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2BF22" w14:textId="77777777" w:rsidR="001071FC" w:rsidRDefault="001071FC" w:rsidP="001419F6">
      <w:pPr>
        <w:spacing w:line="276" w:lineRule="auto"/>
        <w:jc w:val="right"/>
        <w:rPr>
          <w:rFonts w:ascii="Arial" w:hAnsi="Arial" w:cs="Arial"/>
          <w:color w:val="404040"/>
          <w:sz w:val="32"/>
          <w:szCs w:val="32"/>
        </w:rPr>
      </w:pPr>
    </w:p>
    <w:p w14:paraId="065B338D" w14:textId="77777777" w:rsidR="00C53D8C" w:rsidRDefault="00C53D8C" w:rsidP="001419F6">
      <w:pPr>
        <w:spacing w:line="276" w:lineRule="auto"/>
        <w:jc w:val="right"/>
        <w:rPr>
          <w:rFonts w:ascii="Arial" w:hAnsi="Arial" w:cs="Arial"/>
          <w:color w:val="404040"/>
          <w:sz w:val="32"/>
          <w:szCs w:val="32"/>
        </w:rPr>
      </w:pPr>
    </w:p>
    <w:p w14:paraId="73D56489"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5C7EE470"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0B0E8285" w14:textId="77777777" w:rsidR="001071FC" w:rsidRDefault="001071FC" w:rsidP="00491DBE">
      <w:pPr>
        <w:spacing w:line="276" w:lineRule="auto"/>
        <w:jc w:val="center"/>
        <w:rPr>
          <w:rFonts w:ascii="Arial" w:hAnsi="Arial" w:cs="Arial"/>
          <w:color w:val="404040"/>
          <w:sz w:val="32"/>
          <w:szCs w:val="32"/>
        </w:rPr>
      </w:pPr>
    </w:p>
    <w:p w14:paraId="46B1D606" w14:textId="541BE6D6" w:rsidR="001071FC" w:rsidRDefault="001071FC" w:rsidP="00491DBE">
      <w:pPr>
        <w:spacing w:line="276" w:lineRule="auto"/>
        <w:jc w:val="center"/>
        <w:rPr>
          <w:rFonts w:ascii="Arial" w:hAnsi="Arial" w:cs="Arial"/>
          <w:b/>
          <w:color w:val="404040"/>
        </w:rPr>
      </w:pPr>
      <w:r>
        <w:rPr>
          <w:rFonts w:ascii="Arial" w:hAnsi="Arial" w:cs="Arial"/>
          <w:b/>
          <w:color w:val="404040"/>
        </w:rPr>
        <w:t xml:space="preserve">PLEASE NOTE:  Undertaking the HRA process is the responsibility of </w:t>
      </w:r>
      <w:r w:rsidR="00E42602">
        <w:rPr>
          <w:rFonts w:ascii="Arial" w:hAnsi="Arial" w:cs="Arial"/>
          <w:b/>
          <w:color w:val="404040"/>
        </w:rPr>
        <w:t>Arun</w:t>
      </w:r>
      <w:r w:rsidR="00F65C54">
        <w:rPr>
          <w:rFonts w:ascii="Arial" w:hAnsi="Arial" w:cs="Arial"/>
          <w:b/>
          <w:color w:val="404040"/>
        </w:rPr>
        <w:t xml:space="preserve"> District Council</w:t>
      </w:r>
      <w:r>
        <w:rPr>
          <w:rFonts w:ascii="Arial" w:hAnsi="Arial" w:cs="Arial"/>
          <w:b/>
          <w:color w:val="404040"/>
        </w:rPr>
        <w:t xml:space="preserve"> as the Competent Authority for the purpose of the Habitats Regulations, however, it is the responsibility of the </w:t>
      </w:r>
      <w:r w:rsidR="005D59FD">
        <w:rPr>
          <w:rFonts w:ascii="Arial" w:hAnsi="Arial" w:cs="Arial"/>
          <w:b/>
          <w:color w:val="404040"/>
        </w:rPr>
        <w:t xml:space="preserve">applicant </w:t>
      </w:r>
      <w:r>
        <w:rPr>
          <w:rFonts w:ascii="Arial" w:hAnsi="Arial" w:cs="Arial"/>
          <w:b/>
          <w:color w:val="404040"/>
        </w:rPr>
        <w:t>to provide the</w:t>
      </w:r>
      <w:r w:rsidR="00F65C54">
        <w:rPr>
          <w:rFonts w:ascii="Arial" w:hAnsi="Arial" w:cs="Arial"/>
          <w:b/>
          <w:color w:val="404040"/>
        </w:rPr>
        <w:t xml:space="preserve"> Council</w:t>
      </w:r>
      <w:r>
        <w:rPr>
          <w:rFonts w:ascii="Arial" w:hAnsi="Arial" w:cs="Arial"/>
          <w:b/>
          <w:color w:val="404040"/>
        </w:rPr>
        <w:t xml:space="preserve"> with the inf</w:t>
      </w:r>
      <w:r w:rsidR="00F65C54">
        <w:rPr>
          <w:rFonts w:ascii="Arial" w:hAnsi="Arial" w:cs="Arial"/>
          <w:b/>
          <w:color w:val="404040"/>
        </w:rPr>
        <w:t>ormation that we</w:t>
      </w:r>
      <w:r>
        <w:rPr>
          <w:rFonts w:ascii="Arial" w:hAnsi="Arial" w:cs="Arial"/>
          <w:b/>
          <w:color w:val="404040"/>
        </w:rPr>
        <w:t xml:space="preserve"> require for this purpose</w:t>
      </w:r>
      <w:r w:rsidR="003F1551">
        <w:rPr>
          <w:rFonts w:ascii="Arial" w:hAnsi="Arial" w:cs="Arial"/>
          <w:b/>
          <w:color w:val="404040"/>
        </w:rPr>
        <w:t xml:space="preserve">. </w:t>
      </w:r>
      <w:r w:rsidR="00221F89">
        <w:rPr>
          <w:rFonts w:ascii="Arial" w:hAnsi="Arial" w:cs="Arial"/>
          <w:b/>
          <w:color w:val="404040"/>
        </w:rPr>
        <w:t xml:space="preserve">This template is to be used only for </w:t>
      </w:r>
      <w:r w:rsidR="00F65C54">
        <w:rPr>
          <w:rFonts w:ascii="Arial" w:hAnsi="Arial" w:cs="Arial"/>
          <w:b/>
          <w:color w:val="404040"/>
        </w:rPr>
        <w:t xml:space="preserve">potential impacts on </w:t>
      </w:r>
      <w:r w:rsidR="00B934EC">
        <w:rPr>
          <w:rFonts w:ascii="Arial" w:hAnsi="Arial" w:cs="Arial"/>
          <w:b/>
          <w:color w:val="404040"/>
        </w:rPr>
        <w:t xml:space="preserve">the </w:t>
      </w:r>
      <w:r w:rsidR="00F65C54">
        <w:rPr>
          <w:rFonts w:ascii="Arial" w:hAnsi="Arial" w:cs="Arial"/>
          <w:b/>
          <w:color w:val="404040"/>
        </w:rPr>
        <w:t>Pagham Harbour</w:t>
      </w:r>
      <w:r w:rsidR="00221F89">
        <w:rPr>
          <w:rFonts w:ascii="Arial" w:hAnsi="Arial" w:cs="Arial"/>
          <w:b/>
          <w:color w:val="404040"/>
        </w:rPr>
        <w:t xml:space="preserve"> SPA</w:t>
      </w:r>
      <w:r w:rsidR="00A67116">
        <w:rPr>
          <w:rFonts w:ascii="Arial" w:hAnsi="Arial" w:cs="Arial"/>
          <w:b/>
          <w:color w:val="404040"/>
        </w:rPr>
        <w:t>/Ramsar site</w:t>
      </w:r>
      <w:r w:rsidR="003F1551">
        <w:rPr>
          <w:rFonts w:ascii="Arial" w:hAnsi="Arial" w:cs="Arial"/>
          <w:b/>
          <w:color w:val="404040"/>
        </w:rPr>
        <w:t xml:space="preserve">. </w:t>
      </w:r>
    </w:p>
    <w:p w14:paraId="2F6C7661" w14:textId="77777777" w:rsidR="00220FEC" w:rsidRDefault="00220FEC" w:rsidP="00491DBE">
      <w:pPr>
        <w:spacing w:line="276" w:lineRule="auto"/>
        <w:jc w:val="center"/>
        <w:rPr>
          <w:rFonts w:ascii="Arial" w:hAnsi="Arial" w:cs="Arial"/>
          <w:b/>
          <w:color w:val="404040"/>
        </w:rPr>
      </w:pPr>
    </w:p>
    <w:p w14:paraId="6F0624AD" w14:textId="25CA11C2" w:rsidR="00220FEC" w:rsidRDefault="00220FEC" w:rsidP="00491DBE">
      <w:pPr>
        <w:spacing w:line="276" w:lineRule="auto"/>
        <w:jc w:val="center"/>
        <w:rPr>
          <w:rFonts w:ascii="Arial" w:hAnsi="Arial" w:cs="Arial"/>
          <w:b/>
          <w:color w:val="404040"/>
        </w:rPr>
      </w:pPr>
      <w:r>
        <w:rPr>
          <w:rFonts w:ascii="Arial" w:hAnsi="Arial" w:cs="Arial"/>
          <w:b/>
          <w:color w:val="404040"/>
        </w:rPr>
        <w:t>This template is for use where a</w:t>
      </w:r>
      <w:r w:rsidR="00B934EC">
        <w:rPr>
          <w:rFonts w:ascii="Arial" w:hAnsi="Arial" w:cs="Arial"/>
          <w:b/>
          <w:color w:val="404040"/>
        </w:rPr>
        <w:t>n</w:t>
      </w:r>
      <w:r>
        <w:rPr>
          <w:rFonts w:ascii="Arial" w:hAnsi="Arial" w:cs="Arial"/>
          <w:b/>
          <w:color w:val="404040"/>
        </w:rPr>
        <w:t xml:space="preserve"> application will result in additional overnight accommodation being created and/or a </w:t>
      </w:r>
      <w:r w:rsidRPr="00220FEC">
        <w:rPr>
          <w:rFonts w:ascii="Arial" w:hAnsi="Arial" w:cs="Arial"/>
          <w:b/>
          <w:color w:val="404040"/>
        </w:rPr>
        <w:t xml:space="preserve">net increase in </w:t>
      </w:r>
      <w:r>
        <w:rPr>
          <w:rFonts w:ascii="Arial" w:hAnsi="Arial" w:cs="Arial"/>
          <w:b/>
          <w:color w:val="404040"/>
        </w:rPr>
        <w:t xml:space="preserve">the </w:t>
      </w:r>
      <w:r w:rsidRPr="00220FEC">
        <w:rPr>
          <w:rFonts w:ascii="Arial" w:hAnsi="Arial" w:cs="Arial"/>
          <w:b/>
          <w:color w:val="404040"/>
        </w:rPr>
        <w:t xml:space="preserve">population served by a wastewater system, including new homes, student accommodation, tourism </w:t>
      </w:r>
      <w:r w:rsidR="0003454C" w:rsidRPr="00220FEC">
        <w:rPr>
          <w:rFonts w:ascii="Arial" w:hAnsi="Arial" w:cs="Arial"/>
          <w:b/>
          <w:color w:val="404040"/>
        </w:rPr>
        <w:t>attractions,</w:t>
      </w:r>
      <w:r w:rsidRPr="00220FEC">
        <w:rPr>
          <w:rFonts w:ascii="Arial" w:hAnsi="Arial" w:cs="Arial"/>
          <w:b/>
          <w:color w:val="404040"/>
        </w:rPr>
        <w:t xml:space="preserve"> and tourist </w:t>
      </w:r>
      <w:r w:rsidR="00147CFB" w:rsidRPr="00220FEC">
        <w:rPr>
          <w:rFonts w:ascii="Arial" w:hAnsi="Arial" w:cs="Arial"/>
          <w:b/>
          <w:color w:val="404040"/>
        </w:rPr>
        <w:t>accommodation.</w:t>
      </w:r>
      <w:r>
        <w:rPr>
          <w:rFonts w:ascii="Arial" w:hAnsi="Arial" w:cs="Arial"/>
          <w:b/>
          <w:color w:val="404040"/>
        </w:rPr>
        <w:t xml:space="preserve"> </w:t>
      </w:r>
    </w:p>
    <w:p w14:paraId="59B9FEF3" w14:textId="77777777" w:rsidR="001071FC" w:rsidRPr="00287505" w:rsidRDefault="001071FC" w:rsidP="00491DBE">
      <w:pPr>
        <w:spacing w:line="276" w:lineRule="auto"/>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343"/>
        <w:gridCol w:w="4798"/>
      </w:tblGrid>
      <w:tr w:rsidR="001071FC" w:rsidRPr="00C6619F" w14:paraId="73460D10" w14:textId="77777777" w:rsidTr="00B25729">
        <w:tc>
          <w:tcPr>
            <w:tcW w:w="2467" w:type="dxa"/>
            <w:tcBorders>
              <w:top w:val="single" w:sz="12" w:space="0" w:color="0083BE"/>
            </w:tcBorders>
            <w:shd w:val="clear" w:color="auto" w:fill="DAE7EE"/>
          </w:tcPr>
          <w:p w14:paraId="4F76A517" w14:textId="3956DC5B" w:rsidR="001071FC" w:rsidRPr="00B25729" w:rsidRDefault="001071FC" w:rsidP="00B25729">
            <w:pPr>
              <w:spacing w:line="276" w:lineRule="auto"/>
              <w:rPr>
                <w:rFonts w:ascii="Arial" w:hAnsi="Arial" w:cs="Arial"/>
                <w:color w:val="404040"/>
              </w:rPr>
            </w:pPr>
            <w:r w:rsidRPr="00B25729">
              <w:rPr>
                <w:rFonts w:ascii="Arial" w:hAnsi="Arial" w:cs="Arial"/>
                <w:color w:val="404040"/>
                <w:sz w:val="22"/>
                <w:szCs w:val="22"/>
              </w:rPr>
              <w:t>Application reference</w:t>
            </w:r>
            <w:r w:rsidR="00BE5152">
              <w:rPr>
                <w:rFonts w:ascii="Arial" w:hAnsi="Arial" w:cs="Arial"/>
                <w:color w:val="404040"/>
                <w:sz w:val="22"/>
                <w:szCs w:val="22"/>
              </w:rPr>
              <w:t>s</w:t>
            </w:r>
            <w:r w:rsidRPr="00B25729">
              <w:rPr>
                <w:rFonts w:ascii="Arial" w:hAnsi="Arial" w:cs="Arial"/>
                <w:color w:val="404040"/>
                <w:sz w:val="22"/>
                <w:szCs w:val="22"/>
              </w:rPr>
              <w:t>:</w:t>
            </w:r>
          </w:p>
        </w:tc>
        <w:tc>
          <w:tcPr>
            <w:tcW w:w="7285" w:type="dxa"/>
            <w:gridSpan w:val="2"/>
            <w:tcBorders>
              <w:top w:val="single" w:sz="12" w:space="0" w:color="0083BE"/>
            </w:tcBorders>
          </w:tcPr>
          <w:p w14:paraId="15A84404" w14:textId="0F136765" w:rsidR="001071FC" w:rsidRPr="00B25729" w:rsidRDefault="00C404C2" w:rsidP="00B25729">
            <w:pPr>
              <w:spacing w:line="276" w:lineRule="auto"/>
              <w:rPr>
                <w:rFonts w:ascii="Arial" w:hAnsi="Arial" w:cs="Arial"/>
              </w:rPr>
            </w:pPr>
            <w:r>
              <w:rPr>
                <w:rFonts w:ascii="Arial" w:hAnsi="Arial" w:cs="Arial"/>
              </w:rPr>
              <w:t>P/</w:t>
            </w:r>
            <w:r w:rsidR="00A11D4C">
              <w:rPr>
                <w:rFonts w:ascii="Arial" w:hAnsi="Arial" w:cs="Arial"/>
              </w:rPr>
              <w:t>20/26</w:t>
            </w:r>
            <w:r w:rsidR="00BE5152">
              <w:rPr>
                <w:rFonts w:ascii="Arial" w:hAnsi="Arial" w:cs="Arial"/>
              </w:rPr>
              <w:t>/OUT and P/3</w:t>
            </w:r>
            <w:r w:rsidR="00A11D4C">
              <w:rPr>
                <w:rFonts w:ascii="Arial" w:hAnsi="Arial" w:cs="Arial"/>
              </w:rPr>
              <w:t>1</w:t>
            </w:r>
            <w:r w:rsidR="00BE5152">
              <w:rPr>
                <w:rFonts w:ascii="Arial" w:hAnsi="Arial" w:cs="Arial"/>
              </w:rPr>
              <w:t>/2</w:t>
            </w:r>
            <w:r w:rsidR="00A11D4C">
              <w:rPr>
                <w:rFonts w:ascii="Arial" w:hAnsi="Arial" w:cs="Arial"/>
              </w:rPr>
              <w:t>6</w:t>
            </w:r>
            <w:r w:rsidR="00BE5152">
              <w:rPr>
                <w:rFonts w:ascii="Arial" w:hAnsi="Arial" w:cs="Arial"/>
              </w:rPr>
              <w:t>/OUT</w:t>
            </w:r>
          </w:p>
        </w:tc>
      </w:tr>
      <w:tr w:rsidR="001071FC" w:rsidRPr="00C6619F" w14:paraId="49B9F119" w14:textId="77777777" w:rsidTr="00B25729">
        <w:tc>
          <w:tcPr>
            <w:tcW w:w="2467" w:type="dxa"/>
            <w:shd w:val="clear" w:color="auto" w:fill="DAE7EE"/>
          </w:tcPr>
          <w:p w14:paraId="6170272E" w14:textId="21968873" w:rsidR="001071FC" w:rsidRPr="00B25729" w:rsidRDefault="001071FC" w:rsidP="00B25729">
            <w:pPr>
              <w:spacing w:line="276" w:lineRule="auto"/>
              <w:rPr>
                <w:rFonts w:ascii="Arial" w:hAnsi="Arial" w:cs="Arial"/>
                <w:color w:val="404040"/>
              </w:rPr>
            </w:pPr>
            <w:r w:rsidRPr="00B25729">
              <w:rPr>
                <w:rFonts w:ascii="Arial" w:hAnsi="Arial" w:cs="Arial"/>
                <w:color w:val="404040"/>
                <w:sz w:val="22"/>
                <w:szCs w:val="22"/>
              </w:rPr>
              <w:t>Application address</w:t>
            </w:r>
            <w:r w:rsidR="00A11D4C">
              <w:rPr>
                <w:rFonts w:ascii="Arial" w:hAnsi="Arial" w:cs="Arial"/>
                <w:color w:val="404040"/>
                <w:sz w:val="22"/>
                <w:szCs w:val="22"/>
              </w:rPr>
              <w:t>es</w:t>
            </w:r>
            <w:r w:rsidRPr="00B25729">
              <w:rPr>
                <w:rFonts w:ascii="Arial" w:hAnsi="Arial" w:cs="Arial"/>
                <w:color w:val="404040"/>
                <w:sz w:val="22"/>
                <w:szCs w:val="22"/>
              </w:rPr>
              <w:t>:</w:t>
            </w:r>
          </w:p>
        </w:tc>
        <w:tc>
          <w:tcPr>
            <w:tcW w:w="7285" w:type="dxa"/>
            <w:gridSpan w:val="2"/>
          </w:tcPr>
          <w:p w14:paraId="269C0008" w14:textId="56917C39" w:rsidR="001071FC" w:rsidRPr="00B25729" w:rsidRDefault="00BE5152" w:rsidP="00BE5152">
            <w:pPr>
              <w:spacing w:line="276" w:lineRule="auto"/>
              <w:rPr>
                <w:rFonts w:ascii="Arial" w:hAnsi="Arial" w:cs="Arial"/>
              </w:rPr>
            </w:pPr>
            <w:r w:rsidRPr="00BE5152">
              <w:rPr>
                <w:rFonts w:ascii="Arial" w:hAnsi="Arial" w:cs="Arial"/>
              </w:rPr>
              <w:t xml:space="preserve">Land </w:t>
            </w:r>
            <w:r w:rsidR="00A11D4C">
              <w:rPr>
                <w:rFonts w:ascii="Arial" w:hAnsi="Arial" w:cs="Arial"/>
              </w:rPr>
              <w:t>North</w:t>
            </w:r>
            <w:r w:rsidRPr="00BE5152">
              <w:rPr>
                <w:rFonts w:ascii="Arial" w:hAnsi="Arial" w:cs="Arial"/>
              </w:rPr>
              <w:t xml:space="preserve"> of Summer Lane</w:t>
            </w:r>
            <w:r>
              <w:rPr>
                <w:rFonts w:ascii="Arial" w:hAnsi="Arial" w:cs="Arial"/>
              </w:rPr>
              <w:t xml:space="preserve">, </w:t>
            </w:r>
            <w:r w:rsidRPr="00BE5152">
              <w:rPr>
                <w:rFonts w:ascii="Arial" w:hAnsi="Arial" w:cs="Arial"/>
              </w:rPr>
              <w:t>Pagham</w:t>
            </w:r>
          </w:p>
        </w:tc>
      </w:tr>
      <w:tr w:rsidR="001071FC" w:rsidRPr="00C6619F" w14:paraId="55321882" w14:textId="77777777" w:rsidTr="00B25729">
        <w:tc>
          <w:tcPr>
            <w:tcW w:w="2467" w:type="dxa"/>
            <w:shd w:val="clear" w:color="auto" w:fill="DAE7EE"/>
          </w:tcPr>
          <w:p w14:paraId="7D631CC7" w14:textId="3F6AB7B3" w:rsidR="001071FC" w:rsidRPr="00B25729" w:rsidRDefault="001071FC" w:rsidP="00B25729">
            <w:pPr>
              <w:spacing w:line="276" w:lineRule="auto"/>
              <w:rPr>
                <w:rFonts w:ascii="Arial" w:hAnsi="Arial" w:cs="Arial"/>
                <w:color w:val="404040"/>
              </w:rPr>
            </w:pPr>
            <w:r w:rsidRPr="00B25729">
              <w:rPr>
                <w:rFonts w:ascii="Arial" w:hAnsi="Arial" w:cs="Arial"/>
                <w:color w:val="404040"/>
                <w:sz w:val="22"/>
                <w:szCs w:val="22"/>
              </w:rPr>
              <w:t>Application description</w:t>
            </w:r>
            <w:r w:rsidR="00BE5152">
              <w:rPr>
                <w:rFonts w:ascii="Arial" w:hAnsi="Arial" w:cs="Arial"/>
                <w:color w:val="404040"/>
                <w:sz w:val="22"/>
                <w:szCs w:val="22"/>
              </w:rPr>
              <w:t>s</w:t>
            </w:r>
            <w:r w:rsidRPr="00B25729">
              <w:rPr>
                <w:rFonts w:ascii="Arial" w:hAnsi="Arial" w:cs="Arial"/>
                <w:color w:val="404040"/>
                <w:sz w:val="22"/>
                <w:szCs w:val="22"/>
              </w:rPr>
              <w:t>:</w:t>
            </w:r>
          </w:p>
        </w:tc>
        <w:tc>
          <w:tcPr>
            <w:tcW w:w="7285" w:type="dxa"/>
            <w:gridSpan w:val="2"/>
          </w:tcPr>
          <w:p w14:paraId="5C92FAAC" w14:textId="056B6B5E" w:rsidR="00A11D4C" w:rsidRDefault="004D7F1C" w:rsidP="00B25729">
            <w:pPr>
              <w:spacing w:line="276" w:lineRule="auto"/>
              <w:rPr>
                <w:rFonts w:ascii="Arial" w:hAnsi="Arial" w:cs="Arial"/>
              </w:rPr>
            </w:pPr>
            <w:r>
              <w:rPr>
                <w:rFonts w:ascii="Arial" w:hAnsi="Arial" w:cs="Arial"/>
              </w:rPr>
              <w:t>P/3</w:t>
            </w:r>
            <w:r w:rsidR="00A11D4C">
              <w:rPr>
                <w:rFonts w:ascii="Arial" w:hAnsi="Arial" w:cs="Arial"/>
              </w:rPr>
              <w:t>0/26</w:t>
            </w:r>
            <w:r>
              <w:rPr>
                <w:rFonts w:ascii="Arial" w:hAnsi="Arial" w:cs="Arial"/>
              </w:rPr>
              <w:t xml:space="preserve">/OUT: </w:t>
            </w:r>
            <w:r w:rsidR="00A11D4C" w:rsidRPr="00A11D4C">
              <w:rPr>
                <w:rFonts w:ascii="Arial" w:hAnsi="Arial" w:cs="Arial"/>
              </w:rPr>
              <w:t xml:space="preserve">Outline application with some matters reserved, except access, for up to 120 No residential dwellings including means of access into the site (not internal roads). This application is a Departure from the Development </w:t>
            </w:r>
            <w:r w:rsidR="00BC66D0">
              <w:rPr>
                <w:rFonts w:ascii="Arial" w:hAnsi="Arial" w:cs="Arial"/>
              </w:rPr>
              <w:t xml:space="preserve">Plan </w:t>
            </w:r>
            <w:r w:rsidR="00A11D4C" w:rsidRPr="00A11D4C">
              <w:rPr>
                <w:rFonts w:ascii="Arial" w:hAnsi="Arial" w:cs="Arial"/>
              </w:rPr>
              <w:t>and affects a Public Right of Way.</w:t>
            </w:r>
          </w:p>
          <w:p w14:paraId="700CBB74" w14:textId="77777777" w:rsidR="00A11D4C" w:rsidRDefault="00A11D4C" w:rsidP="00B25729">
            <w:pPr>
              <w:spacing w:line="276" w:lineRule="auto"/>
              <w:rPr>
                <w:rFonts w:ascii="Arial" w:hAnsi="Arial" w:cs="Arial"/>
              </w:rPr>
            </w:pPr>
          </w:p>
          <w:p w14:paraId="25B6F3DB" w14:textId="09B35517" w:rsidR="004D7F1C" w:rsidRDefault="00A11D4C" w:rsidP="00B25729">
            <w:pPr>
              <w:spacing w:line="276" w:lineRule="auto"/>
              <w:rPr>
                <w:rFonts w:ascii="Arial" w:hAnsi="Arial" w:cs="Arial"/>
              </w:rPr>
            </w:pPr>
            <w:r>
              <w:rPr>
                <w:rFonts w:ascii="Arial" w:hAnsi="Arial" w:cs="Arial"/>
              </w:rPr>
              <w:t>P/31/26/OUT</w:t>
            </w:r>
            <w:r w:rsidR="004D7F1C">
              <w:rPr>
                <w:rFonts w:ascii="Arial" w:hAnsi="Arial" w:cs="Arial"/>
              </w:rPr>
              <w:t xml:space="preserve">: </w:t>
            </w:r>
            <w:r w:rsidRPr="00A11D4C">
              <w:rPr>
                <w:rFonts w:ascii="Arial" w:hAnsi="Arial" w:cs="Arial"/>
              </w:rPr>
              <w:t xml:space="preserve">Outline application with some matters reserved, except access, for up to 130 No. residential dwellings including means of access into the site (not internal roads). This application is a Departure from the Development </w:t>
            </w:r>
            <w:r w:rsidR="00BC66D0">
              <w:rPr>
                <w:rFonts w:ascii="Arial" w:hAnsi="Arial" w:cs="Arial"/>
              </w:rPr>
              <w:t xml:space="preserve">Plan </w:t>
            </w:r>
            <w:r w:rsidRPr="00A11D4C">
              <w:rPr>
                <w:rFonts w:ascii="Arial" w:hAnsi="Arial" w:cs="Arial"/>
              </w:rPr>
              <w:t>and affects a Public Right of Way.</w:t>
            </w:r>
          </w:p>
          <w:p w14:paraId="6369F2E3" w14:textId="77777777" w:rsidR="004D7F1C" w:rsidRDefault="004D7F1C" w:rsidP="00B25729">
            <w:pPr>
              <w:spacing w:line="276" w:lineRule="auto"/>
              <w:rPr>
                <w:rFonts w:ascii="Arial" w:hAnsi="Arial" w:cs="Arial"/>
              </w:rPr>
            </w:pPr>
          </w:p>
          <w:p w14:paraId="4082B246" w14:textId="02BC6980" w:rsidR="00BE5152" w:rsidRDefault="00BE5152" w:rsidP="00B25729">
            <w:pPr>
              <w:spacing w:line="276" w:lineRule="auto"/>
              <w:rPr>
                <w:rFonts w:ascii="Arial" w:hAnsi="Arial" w:cs="Arial"/>
              </w:rPr>
            </w:pPr>
            <w:r>
              <w:rPr>
                <w:rFonts w:ascii="Arial" w:hAnsi="Arial" w:cs="Arial"/>
              </w:rPr>
              <w:t>The</w:t>
            </w:r>
            <w:r w:rsidR="004D7F1C">
              <w:rPr>
                <w:rFonts w:ascii="Arial" w:hAnsi="Arial" w:cs="Arial"/>
              </w:rPr>
              <w:t xml:space="preserve"> above applications are on the same site, and as such</w:t>
            </w:r>
            <w:r w:rsidR="00A11D4C">
              <w:rPr>
                <w:rFonts w:ascii="Arial" w:hAnsi="Arial" w:cs="Arial"/>
              </w:rPr>
              <w:t>,</w:t>
            </w:r>
            <w:r w:rsidR="004D7F1C">
              <w:rPr>
                <w:rFonts w:ascii="Arial" w:hAnsi="Arial" w:cs="Arial"/>
              </w:rPr>
              <w:t xml:space="preserve"> only one will be implemented. </w:t>
            </w:r>
            <w:r w:rsidR="00A11D4C">
              <w:rPr>
                <w:rFonts w:ascii="Arial" w:hAnsi="Arial" w:cs="Arial"/>
              </w:rPr>
              <w:t xml:space="preserve">The only differences are the number of homes and the access arrangements however for the purposes of habitats assessment, they have the same impacts </w:t>
            </w:r>
            <w:r>
              <w:rPr>
                <w:rFonts w:ascii="Arial" w:hAnsi="Arial" w:cs="Arial"/>
              </w:rPr>
              <w:t>therefore are considered jointly through this Statement.</w:t>
            </w:r>
            <w:r w:rsidR="000F6A00">
              <w:rPr>
                <w:rFonts w:ascii="Arial" w:hAnsi="Arial" w:cs="Arial"/>
              </w:rPr>
              <w:t xml:space="preserve"> The site area is 8.01ha.</w:t>
            </w:r>
          </w:p>
          <w:p w14:paraId="5E53F02F" w14:textId="0960B623" w:rsidR="00BE5152" w:rsidRPr="00B25729" w:rsidRDefault="00BE5152" w:rsidP="00B25729">
            <w:pPr>
              <w:spacing w:line="276" w:lineRule="auto"/>
              <w:rPr>
                <w:rFonts w:ascii="Arial" w:hAnsi="Arial" w:cs="Arial"/>
              </w:rPr>
            </w:pPr>
          </w:p>
        </w:tc>
      </w:tr>
      <w:tr w:rsidR="001071FC" w:rsidRPr="00C6619F" w14:paraId="73AB7DFA" w14:textId="77777777" w:rsidTr="00B25729">
        <w:tc>
          <w:tcPr>
            <w:tcW w:w="2467" w:type="dxa"/>
            <w:tcBorders>
              <w:bottom w:val="single" w:sz="12" w:space="0" w:color="0083BE"/>
            </w:tcBorders>
            <w:shd w:val="clear" w:color="auto" w:fill="DAE7EE"/>
          </w:tcPr>
          <w:p w14:paraId="7DE32078" w14:textId="0CECF9F2" w:rsidR="001071FC" w:rsidRPr="00B25729" w:rsidRDefault="001071FC" w:rsidP="00B25729">
            <w:pPr>
              <w:spacing w:line="276" w:lineRule="auto"/>
              <w:rPr>
                <w:rFonts w:ascii="Arial" w:hAnsi="Arial" w:cs="Arial"/>
                <w:color w:val="404040"/>
              </w:rPr>
            </w:pPr>
            <w:r>
              <w:rPr>
                <w:rFonts w:ascii="Arial" w:hAnsi="Arial" w:cs="Arial"/>
                <w:color w:val="404040"/>
                <w:sz w:val="22"/>
                <w:szCs w:val="22"/>
              </w:rPr>
              <w:lastRenderedPageBreak/>
              <w:t>Status of Application</w:t>
            </w:r>
            <w:r w:rsidR="00A11D4C">
              <w:rPr>
                <w:rFonts w:ascii="Arial" w:hAnsi="Arial" w:cs="Arial"/>
                <w:color w:val="404040"/>
                <w:sz w:val="22"/>
                <w:szCs w:val="22"/>
              </w:rPr>
              <w:t>s</w:t>
            </w:r>
            <w:r w:rsidRPr="00B25729">
              <w:rPr>
                <w:rFonts w:ascii="Arial" w:hAnsi="Arial" w:cs="Arial"/>
                <w:color w:val="404040"/>
                <w:sz w:val="22"/>
                <w:szCs w:val="22"/>
              </w:rPr>
              <w:t>:</w:t>
            </w:r>
          </w:p>
        </w:tc>
        <w:tc>
          <w:tcPr>
            <w:tcW w:w="7285" w:type="dxa"/>
            <w:gridSpan w:val="2"/>
            <w:tcBorders>
              <w:bottom w:val="single" w:sz="12" w:space="0" w:color="0083BE"/>
            </w:tcBorders>
          </w:tcPr>
          <w:p w14:paraId="0D61955B" w14:textId="67D096C3" w:rsidR="001071FC" w:rsidRPr="00B25729" w:rsidRDefault="009E159C" w:rsidP="00B25729">
            <w:pPr>
              <w:spacing w:line="276" w:lineRule="auto"/>
              <w:rPr>
                <w:rFonts w:ascii="Arial" w:hAnsi="Arial" w:cs="Arial"/>
              </w:rPr>
            </w:pPr>
            <w:r>
              <w:rPr>
                <w:rFonts w:ascii="Arial" w:hAnsi="Arial" w:cs="Arial"/>
              </w:rPr>
              <w:t>Undecided</w:t>
            </w:r>
          </w:p>
        </w:tc>
      </w:tr>
      <w:tr w:rsidR="001071FC" w:rsidRPr="00C6619F" w14:paraId="54115E47" w14:textId="77777777" w:rsidTr="00B25729">
        <w:tc>
          <w:tcPr>
            <w:tcW w:w="2467" w:type="dxa"/>
            <w:tcBorders>
              <w:bottom w:val="single" w:sz="12" w:space="0" w:color="0083BE"/>
            </w:tcBorders>
            <w:shd w:val="clear" w:color="auto" w:fill="DAE7EE"/>
          </w:tcPr>
          <w:p w14:paraId="150CC953" w14:textId="77777777" w:rsidR="001071FC" w:rsidRPr="00B25729" w:rsidRDefault="00220FEC" w:rsidP="00B25729">
            <w:pPr>
              <w:spacing w:line="276" w:lineRule="auto"/>
              <w:rPr>
                <w:rFonts w:ascii="Arial" w:hAnsi="Arial" w:cs="Arial"/>
                <w:color w:val="404040"/>
              </w:rPr>
            </w:pPr>
            <w:r>
              <w:rPr>
                <w:rFonts w:ascii="Arial" w:hAnsi="Arial" w:cs="Arial"/>
                <w:color w:val="404040"/>
                <w:sz w:val="22"/>
                <w:szCs w:val="22"/>
              </w:rPr>
              <w:t>Proximity to SPA/SAC/Ramsar. Is the application site:</w:t>
            </w:r>
          </w:p>
        </w:tc>
        <w:tc>
          <w:tcPr>
            <w:tcW w:w="7285" w:type="dxa"/>
            <w:gridSpan w:val="2"/>
            <w:tcBorders>
              <w:bottom w:val="single" w:sz="12" w:space="0" w:color="0083BE"/>
            </w:tcBorders>
          </w:tcPr>
          <w:p w14:paraId="1B778AB7" w14:textId="12DD81D4" w:rsidR="00220FEC" w:rsidRPr="00C404C2" w:rsidRDefault="009E159C" w:rsidP="00C404C2">
            <w:pPr>
              <w:spacing w:line="276" w:lineRule="auto"/>
              <w:rPr>
                <w:rFonts w:ascii="Arial" w:hAnsi="Arial" w:cs="Arial"/>
              </w:rPr>
            </w:pPr>
            <w:r w:rsidRPr="009E159C">
              <w:rPr>
                <w:rFonts w:ascii="Arial" w:hAnsi="Arial" w:cs="Arial"/>
                <w:b/>
                <w:bCs/>
              </w:rPr>
              <w:t>Is</w:t>
            </w:r>
            <w:r>
              <w:rPr>
                <w:rFonts w:ascii="Arial" w:hAnsi="Arial" w:cs="Arial"/>
              </w:rPr>
              <w:t xml:space="preserve"> w</w:t>
            </w:r>
            <w:r w:rsidR="004D40E4" w:rsidRPr="009E159C">
              <w:rPr>
                <w:rFonts w:ascii="Arial" w:hAnsi="Arial" w:cs="Arial"/>
              </w:rPr>
              <w:t>ithin the</w:t>
            </w:r>
            <w:r w:rsidR="00B934EC" w:rsidRPr="009E159C">
              <w:rPr>
                <w:rFonts w:ascii="Arial" w:hAnsi="Arial" w:cs="Arial"/>
              </w:rPr>
              <w:t xml:space="preserve"> 5km</w:t>
            </w:r>
            <w:r w:rsidR="004D40E4" w:rsidRPr="009E159C">
              <w:rPr>
                <w:rFonts w:ascii="Arial" w:hAnsi="Arial" w:cs="Arial"/>
              </w:rPr>
              <w:t xml:space="preserve"> Zone of influence for Pagham Harbour SPA / Ramsar site</w:t>
            </w:r>
            <w:r w:rsidR="00C404C2">
              <w:rPr>
                <w:rFonts w:ascii="Arial" w:hAnsi="Arial" w:cs="Arial"/>
              </w:rPr>
              <w:t>.</w:t>
            </w:r>
            <w:r w:rsidR="00BE5152">
              <w:rPr>
                <w:rFonts w:ascii="Arial" w:hAnsi="Arial" w:cs="Arial"/>
              </w:rPr>
              <w:t xml:space="preserve"> The site is within approx. </w:t>
            </w:r>
            <w:r w:rsidR="00A11D4C">
              <w:rPr>
                <w:rFonts w:ascii="Arial" w:hAnsi="Arial" w:cs="Arial"/>
              </w:rPr>
              <w:t>335</w:t>
            </w:r>
            <w:r w:rsidR="00BE5152">
              <w:rPr>
                <w:rFonts w:ascii="Arial" w:hAnsi="Arial" w:cs="Arial"/>
              </w:rPr>
              <w:t>m of the 400m Zone of Influence boundary at the closest point.</w:t>
            </w:r>
          </w:p>
        </w:tc>
      </w:tr>
      <w:tr w:rsidR="001071FC" w:rsidRPr="00C6619F" w14:paraId="2DA85A08" w14:textId="77777777" w:rsidTr="00B25729">
        <w:tc>
          <w:tcPr>
            <w:tcW w:w="2467" w:type="dxa"/>
            <w:tcBorders>
              <w:bottom w:val="single" w:sz="12" w:space="0" w:color="0083BE"/>
            </w:tcBorders>
            <w:shd w:val="clear" w:color="auto" w:fill="DAE7EE"/>
          </w:tcPr>
          <w:p w14:paraId="395AB4CB" w14:textId="77777777" w:rsidR="001071FC" w:rsidRDefault="001071FC" w:rsidP="00B25729">
            <w:pPr>
              <w:spacing w:line="276" w:lineRule="auto"/>
              <w:rPr>
                <w:rFonts w:ascii="Arial" w:hAnsi="Arial" w:cs="Arial"/>
                <w:color w:val="404040"/>
              </w:rPr>
            </w:pPr>
            <w:r>
              <w:rPr>
                <w:rFonts w:ascii="Arial" w:hAnsi="Arial" w:cs="Arial"/>
                <w:color w:val="404040"/>
                <w:sz w:val="22"/>
                <w:szCs w:val="22"/>
              </w:rPr>
              <w:t>Grid Ref:</w:t>
            </w:r>
            <w:r w:rsidR="00220FEC">
              <w:rPr>
                <w:rFonts w:ascii="Arial" w:hAnsi="Arial" w:cs="Arial"/>
                <w:color w:val="404040"/>
                <w:sz w:val="22"/>
                <w:szCs w:val="22"/>
              </w:rPr>
              <w:t xml:space="preserve"> (if no a</w:t>
            </w:r>
            <w:r w:rsidR="00F65C54">
              <w:rPr>
                <w:rFonts w:ascii="Arial" w:hAnsi="Arial" w:cs="Arial"/>
                <w:color w:val="404040"/>
                <w:sz w:val="22"/>
                <w:szCs w:val="22"/>
              </w:rPr>
              <w:t>ddress)</w:t>
            </w:r>
          </w:p>
        </w:tc>
        <w:tc>
          <w:tcPr>
            <w:tcW w:w="7285" w:type="dxa"/>
            <w:gridSpan w:val="2"/>
            <w:tcBorders>
              <w:bottom w:val="single" w:sz="12" w:space="0" w:color="0083BE"/>
            </w:tcBorders>
          </w:tcPr>
          <w:p w14:paraId="67D691E8" w14:textId="4C480156" w:rsidR="001071FC" w:rsidRPr="00B25729" w:rsidRDefault="00A11D4C" w:rsidP="00B25729">
            <w:pPr>
              <w:spacing w:line="276" w:lineRule="auto"/>
              <w:rPr>
                <w:rFonts w:ascii="Arial" w:hAnsi="Arial" w:cs="Arial"/>
              </w:rPr>
            </w:pPr>
            <w:r w:rsidRPr="00A11D4C">
              <w:rPr>
                <w:rFonts w:ascii="Arial" w:hAnsi="Arial" w:cs="Arial"/>
              </w:rPr>
              <w:t>488683</w:t>
            </w:r>
            <w:r>
              <w:rPr>
                <w:rFonts w:ascii="Arial" w:hAnsi="Arial" w:cs="Arial"/>
              </w:rPr>
              <w:t xml:space="preserve"> (E), 98613 (N)</w:t>
            </w:r>
          </w:p>
        </w:tc>
      </w:tr>
      <w:tr w:rsidR="001071FC" w:rsidRPr="00C6619F" w14:paraId="4E4ABB75" w14:textId="77777777" w:rsidTr="00B25729">
        <w:tc>
          <w:tcPr>
            <w:tcW w:w="9752" w:type="dxa"/>
            <w:gridSpan w:val="3"/>
            <w:tcBorders>
              <w:top w:val="single" w:sz="12" w:space="0" w:color="0083BE"/>
              <w:bottom w:val="nil"/>
            </w:tcBorders>
            <w:shd w:val="clear" w:color="auto" w:fill="DAE7EE"/>
          </w:tcPr>
          <w:p w14:paraId="2E92BC33" w14:textId="308F15F7" w:rsidR="001071FC" w:rsidRPr="00C33A96" w:rsidRDefault="001071FC" w:rsidP="00B25729">
            <w:pPr>
              <w:spacing w:line="276" w:lineRule="auto"/>
              <w:rPr>
                <w:rFonts w:ascii="Arial" w:hAnsi="Arial" w:cs="Arial"/>
                <w:color w:val="404040"/>
              </w:rPr>
            </w:pPr>
            <w:r w:rsidRPr="00C33A96">
              <w:rPr>
                <w:rFonts w:ascii="Arial" w:hAnsi="Arial" w:cs="Arial"/>
                <w:color w:val="404040"/>
                <w:sz w:val="22"/>
                <w:szCs w:val="22"/>
              </w:rPr>
              <w:t>Planning Officer</w:t>
            </w:r>
            <w:r>
              <w:rPr>
                <w:rFonts w:ascii="Arial" w:hAnsi="Arial" w:cs="Arial"/>
                <w:color w:val="404040"/>
                <w:sz w:val="22"/>
                <w:szCs w:val="22"/>
              </w:rPr>
              <w:t>:</w:t>
            </w:r>
            <w:r w:rsidR="009E159C">
              <w:rPr>
                <w:rFonts w:ascii="Arial" w:hAnsi="Arial" w:cs="Arial"/>
                <w:color w:val="404040"/>
                <w:sz w:val="22"/>
                <w:szCs w:val="22"/>
              </w:rPr>
              <w:t xml:space="preserve"> Simon Davis</w:t>
            </w:r>
          </w:p>
        </w:tc>
      </w:tr>
      <w:tr w:rsidR="001071FC" w:rsidRPr="00C6619F" w14:paraId="1F5A8670" w14:textId="77777777" w:rsidTr="00B25729">
        <w:tc>
          <w:tcPr>
            <w:tcW w:w="9752" w:type="dxa"/>
            <w:gridSpan w:val="3"/>
            <w:tcBorders>
              <w:top w:val="single" w:sz="12" w:space="0" w:color="0083BE"/>
              <w:left w:val="nil"/>
              <w:bottom w:val="single" w:sz="12" w:space="0" w:color="0083BE"/>
              <w:right w:val="nil"/>
            </w:tcBorders>
          </w:tcPr>
          <w:p w14:paraId="4F240155" w14:textId="77777777" w:rsidR="001071FC" w:rsidRDefault="001071FC" w:rsidP="00B25729">
            <w:pPr>
              <w:spacing w:line="276" w:lineRule="auto"/>
              <w:rPr>
                <w:rFonts w:ascii="Arial" w:hAnsi="Arial" w:cs="Arial"/>
              </w:rPr>
            </w:pPr>
          </w:p>
          <w:p w14:paraId="02F626AC" w14:textId="77777777" w:rsidR="00EC19B6" w:rsidRPr="00B22C71" w:rsidRDefault="00EC19B6" w:rsidP="00EC19B6">
            <w:pPr>
              <w:pStyle w:val="Heading1"/>
              <w:rPr>
                <w:rFonts w:ascii="Arial" w:hAnsi="Arial" w:cs="Arial"/>
                <w:sz w:val="22"/>
                <w:szCs w:val="22"/>
              </w:rPr>
            </w:pPr>
            <w:r w:rsidRPr="00B22C71">
              <w:rPr>
                <w:rFonts w:ascii="Arial" w:hAnsi="Arial" w:cs="Arial"/>
                <w:sz w:val="22"/>
                <w:szCs w:val="22"/>
              </w:rPr>
              <w:t xml:space="preserve">Habitat Regulation Assessment </w:t>
            </w:r>
            <w:r>
              <w:rPr>
                <w:rFonts w:ascii="Arial" w:hAnsi="Arial" w:cs="Arial"/>
                <w:sz w:val="22"/>
                <w:szCs w:val="22"/>
              </w:rPr>
              <w:t xml:space="preserve">(HRA) </w:t>
            </w:r>
            <w:r w:rsidRPr="00B22C71">
              <w:rPr>
                <w:rFonts w:ascii="Arial" w:hAnsi="Arial" w:cs="Arial"/>
                <w:sz w:val="22"/>
                <w:szCs w:val="22"/>
              </w:rPr>
              <w:t xml:space="preserve">Process </w:t>
            </w:r>
          </w:p>
          <w:p w14:paraId="38364FE7" w14:textId="77777777" w:rsidR="00EC19B6" w:rsidRPr="00B22C71" w:rsidRDefault="00EC19B6" w:rsidP="00EC19B6">
            <w:pPr>
              <w:rPr>
                <w:rFonts w:ascii="Arial" w:hAnsi="Arial" w:cs="Arial"/>
              </w:rPr>
            </w:pPr>
          </w:p>
          <w:p w14:paraId="16A42C56" w14:textId="77777777" w:rsidR="00EC19B6" w:rsidRPr="00B22C71" w:rsidRDefault="00EC19B6" w:rsidP="00EC19B6">
            <w:pPr>
              <w:rPr>
                <w:rFonts w:ascii="Arial" w:hAnsi="Arial" w:cs="Arial"/>
              </w:rPr>
            </w:pPr>
            <w:r w:rsidRPr="00B22C71">
              <w:rPr>
                <w:rFonts w:ascii="Arial" w:hAnsi="Arial" w:cs="Arial"/>
              </w:rPr>
              <w:t xml:space="preserve">The competent authority (in this case Arun District Council) must be satisfied that based upon the best available scientific information and in light of any suitable mitigation measures, the proposed scheme will result in no </w:t>
            </w:r>
            <w:r>
              <w:rPr>
                <w:rFonts w:ascii="Arial" w:hAnsi="Arial" w:cs="Arial"/>
              </w:rPr>
              <w:t xml:space="preserve">likely </w:t>
            </w:r>
            <w:r w:rsidRPr="00B22C71">
              <w:rPr>
                <w:rFonts w:ascii="Arial" w:hAnsi="Arial" w:cs="Arial"/>
              </w:rPr>
              <w:t>significant adverse effects upon the integrity of the European site through appropriate measures being established, either alone or in</w:t>
            </w:r>
            <w:r>
              <w:rPr>
                <w:rFonts w:ascii="Arial" w:hAnsi="Arial" w:cs="Arial"/>
              </w:rPr>
              <w:t xml:space="preserve"> </w:t>
            </w:r>
            <w:r w:rsidRPr="00B22C71">
              <w:rPr>
                <w:rFonts w:ascii="Arial" w:hAnsi="Arial" w:cs="Arial"/>
              </w:rPr>
              <w:t xml:space="preserve">combination with other plans or projects in the area.  </w:t>
            </w:r>
          </w:p>
          <w:p w14:paraId="33459A70" w14:textId="77777777" w:rsidR="00EC19B6" w:rsidRPr="00B22C71" w:rsidRDefault="00EC19B6" w:rsidP="00EC19B6">
            <w:pPr>
              <w:rPr>
                <w:rFonts w:ascii="Arial" w:hAnsi="Arial" w:cs="Arial"/>
              </w:rPr>
            </w:pPr>
          </w:p>
          <w:p w14:paraId="10428133" w14:textId="77777777" w:rsidR="00EC19B6" w:rsidRPr="00B22C71" w:rsidRDefault="00EC19B6" w:rsidP="00EC19B6">
            <w:pPr>
              <w:rPr>
                <w:rFonts w:ascii="Arial" w:hAnsi="Arial" w:cs="Arial"/>
              </w:rPr>
            </w:pPr>
            <w:r w:rsidRPr="00B22C71">
              <w:rPr>
                <w:rFonts w:ascii="Arial" w:hAnsi="Arial" w:cs="Arial"/>
              </w:rPr>
              <w:t>Where a loss of site integrity cannot be ruled out (i.e., a ‘significant impact’ is likely to occur), the proposals may only be authorised under very exceptional circumstances (such as overriding public interest and with no viable alternative, as detailed in full under Article 6(4)).</w:t>
            </w:r>
          </w:p>
          <w:p w14:paraId="62633214" w14:textId="77777777" w:rsidR="00EC19B6" w:rsidRPr="00B22C71" w:rsidRDefault="00EC19B6" w:rsidP="00EC19B6">
            <w:pPr>
              <w:rPr>
                <w:rFonts w:ascii="Arial" w:hAnsi="Arial" w:cs="Arial"/>
              </w:rPr>
            </w:pPr>
          </w:p>
          <w:p w14:paraId="7EB8D4B5" w14:textId="77777777" w:rsidR="00EC19B6" w:rsidRPr="00B22C71" w:rsidRDefault="00EC19B6" w:rsidP="00EC19B6">
            <w:pPr>
              <w:pStyle w:val="Heading1"/>
              <w:rPr>
                <w:rFonts w:ascii="Arial" w:hAnsi="Arial" w:cs="Arial"/>
                <w:sz w:val="22"/>
                <w:szCs w:val="22"/>
              </w:rPr>
            </w:pPr>
            <w:r w:rsidRPr="00B22C71">
              <w:rPr>
                <w:rFonts w:ascii="Arial" w:hAnsi="Arial" w:cs="Arial"/>
                <w:sz w:val="22"/>
                <w:szCs w:val="22"/>
              </w:rPr>
              <w:t xml:space="preserve">Introduction: Pagham Harbour SPA/RAMSAR </w:t>
            </w:r>
          </w:p>
          <w:p w14:paraId="13C52C20" w14:textId="77777777" w:rsidR="00EC19B6" w:rsidRPr="00B22C71" w:rsidRDefault="00EC19B6" w:rsidP="00EC19B6">
            <w:pPr>
              <w:rPr>
                <w:rFonts w:ascii="Arial" w:hAnsi="Arial" w:cs="Arial"/>
              </w:rPr>
            </w:pPr>
          </w:p>
          <w:p w14:paraId="0E3A9195" w14:textId="1CAE03E1" w:rsidR="00EC19B6" w:rsidRPr="00B22C71" w:rsidRDefault="00EC19B6" w:rsidP="00EC19B6">
            <w:pPr>
              <w:autoSpaceDE w:val="0"/>
              <w:autoSpaceDN w:val="0"/>
              <w:adjustRightInd w:val="0"/>
              <w:rPr>
                <w:rFonts w:ascii="Arial" w:hAnsi="Arial" w:cs="Arial"/>
              </w:rPr>
            </w:pPr>
            <w:r w:rsidRPr="00B22C71">
              <w:rPr>
                <w:rFonts w:ascii="Arial" w:hAnsi="Arial" w:cs="Arial"/>
              </w:rPr>
              <w:t xml:space="preserve">Pagham Harbour is an estuarine site which includes intertidal mudflats, saltmarsh, lagoons, shingle, open water, reed, </w:t>
            </w:r>
            <w:r w:rsidR="0003454C" w:rsidRPr="00B22C71">
              <w:rPr>
                <w:rFonts w:ascii="Arial" w:hAnsi="Arial" w:cs="Arial"/>
              </w:rPr>
              <w:t>swamp,</w:t>
            </w:r>
            <w:r w:rsidRPr="00B22C71">
              <w:rPr>
                <w:rFonts w:ascii="Arial" w:hAnsi="Arial" w:cs="Arial"/>
              </w:rPr>
              <w:t xml:space="preserve"> and wet grassland. </w:t>
            </w:r>
          </w:p>
          <w:p w14:paraId="77EFBF51" w14:textId="77777777" w:rsidR="00EC19B6" w:rsidRPr="00B22C71" w:rsidRDefault="00EC19B6" w:rsidP="00EC19B6">
            <w:pPr>
              <w:autoSpaceDE w:val="0"/>
              <w:autoSpaceDN w:val="0"/>
              <w:adjustRightInd w:val="0"/>
              <w:rPr>
                <w:rFonts w:ascii="Arial" w:hAnsi="Arial" w:cs="Arial"/>
              </w:rPr>
            </w:pPr>
          </w:p>
          <w:p w14:paraId="438B7D7D" w14:textId="15620BE7" w:rsidR="00EC19B6" w:rsidRDefault="00EC19B6" w:rsidP="00EC19B6">
            <w:pPr>
              <w:autoSpaceDE w:val="0"/>
              <w:autoSpaceDN w:val="0"/>
              <w:adjustRightInd w:val="0"/>
              <w:rPr>
                <w:rFonts w:ascii="Arial" w:hAnsi="Arial" w:cs="Arial"/>
              </w:rPr>
            </w:pPr>
            <w:r w:rsidRPr="00B22C71">
              <w:rPr>
                <w:rFonts w:ascii="Arial" w:hAnsi="Arial" w:cs="Arial"/>
              </w:rPr>
              <w:t xml:space="preserve">Pagham Harbour is </w:t>
            </w:r>
            <w:r w:rsidR="00A11D4C">
              <w:rPr>
                <w:rFonts w:ascii="Arial" w:hAnsi="Arial" w:cs="Arial"/>
              </w:rPr>
              <w:t xml:space="preserve">both </w:t>
            </w:r>
            <w:r w:rsidRPr="00B22C71">
              <w:rPr>
                <w:rFonts w:ascii="Arial" w:hAnsi="Arial" w:cs="Arial"/>
              </w:rPr>
              <w:t>a</w:t>
            </w:r>
            <w:r w:rsidR="00CD3B30">
              <w:rPr>
                <w:rFonts w:ascii="Arial" w:hAnsi="Arial" w:cs="Arial"/>
              </w:rPr>
              <w:t xml:space="preserve"> </w:t>
            </w:r>
            <w:r w:rsidRPr="00B22C71">
              <w:rPr>
                <w:rFonts w:ascii="Arial" w:hAnsi="Arial" w:cs="Arial"/>
              </w:rPr>
              <w:t>S</w:t>
            </w:r>
            <w:r w:rsidR="00CD3B30">
              <w:rPr>
                <w:rFonts w:ascii="Arial" w:hAnsi="Arial" w:cs="Arial"/>
              </w:rPr>
              <w:t xml:space="preserve">pecial Protected Area and </w:t>
            </w:r>
            <w:r w:rsidR="00A11D4C">
              <w:rPr>
                <w:rFonts w:ascii="Arial" w:hAnsi="Arial" w:cs="Arial"/>
              </w:rPr>
              <w:t xml:space="preserve">a </w:t>
            </w:r>
            <w:r w:rsidR="00CD3B30">
              <w:rPr>
                <w:rFonts w:ascii="Arial" w:hAnsi="Arial" w:cs="Arial"/>
              </w:rPr>
              <w:t>Ramsar site,</w:t>
            </w:r>
            <w:r w:rsidRPr="00B22C71">
              <w:rPr>
                <w:rFonts w:ascii="Arial" w:hAnsi="Arial" w:cs="Arial"/>
              </w:rPr>
              <w:t xml:space="preserve"> as it supports important populations of rare birds for a large proportion of the year. It is an important breeding and wintering ground for wildfowl</w:t>
            </w:r>
            <w:r w:rsidR="00CD3B30">
              <w:rPr>
                <w:rFonts w:ascii="Arial" w:hAnsi="Arial" w:cs="Arial"/>
              </w:rPr>
              <w:t xml:space="preserve"> and</w:t>
            </w:r>
            <w:r w:rsidRPr="00B22C71">
              <w:rPr>
                <w:rFonts w:ascii="Arial" w:hAnsi="Arial" w:cs="Arial"/>
              </w:rPr>
              <w:t xml:space="preserve"> regularly supports western European populations of Dark-bellied Brent Goose </w:t>
            </w:r>
            <w:r w:rsidRPr="00F66AAF">
              <w:rPr>
                <w:rFonts w:ascii="Arial" w:hAnsi="Arial" w:cs="Arial"/>
                <w:i/>
                <w:iCs/>
              </w:rPr>
              <w:t>Branta bernicla bernicla</w:t>
            </w:r>
            <w:r w:rsidRPr="00B22C71">
              <w:rPr>
                <w:rFonts w:ascii="Arial" w:hAnsi="Arial" w:cs="Arial"/>
              </w:rPr>
              <w:t xml:space="preserve">, and Black-tailed Godwit </w:t>
            </w:r>
            <w:r w:rsidRPr="00F66AAF">
              <w:rPr>
                <w:rFonts w:ascii="Arial" w:hAnsi="Arial" w:cs="Arial"/>
                <w:i/>
                <w:iCs/>
              </w:rPr>
              <w:t>Limosa limosa islandica</w:t>
            </w:r>
            <w:r w:rsidRPr="00B22C71">
              <w:rPr>
                <w:rFonts w:ascii="Arial" w:hAnsi="Arial" w:cs="Arial"/>
              </w:rPr>
              <w:t>.</w:t>
            </w:r>
            <w:r w:rsidR="00CD3B30">
              <w:rPr>
                <w:rFonts w:ascii="Arial" w:hAnsi="Arial" w:cs="Arial"/>
              </w:rPr>
              <w:t xml:space="preserve"> </w:t>
            </w:r>
          </w:p>
          <w:p w14:paraId="0C00EF37" w14:textId="77777777" w:rsidR="00CD3B30" w:rsidRDefault="00CD3B30" w:rsidP="00EC19B6">
            <w:pPr>
              <w:autoSpaceDE w:val="0"/>
              <w:autoSpaceDN w:val="0"/>
              <w:adjustRightInd w:val="0"/>
              <w:rPr>
                <w:rFonts w:ascii="Arial" w:hAnsi="Arial" w:cs="Arial"/>
              </w:rPr>
            </w:pPr>
          </w:p>
          <w:p w14:paraId="600C4216" w14:textId="77777777" w:rsidR="00CD3B30" w:rsidRPr="00FB4B34" w:rsidRDefault="00CD3B30" w:rsidP="00CD3B30">
            <w:pPr>
              <w:spacing w:line="276" w:lineRule="auto"/>
              <w:rPr>
                <w:rFonts w:ascii="Arial" w:hAnsi="Arial" w:cs="Arial"/>
                <w:sz w:val="22"/>
                <w:szCs w:val="22"/>
              </w:rPr>
            </w:pPr>
            <w:r w:rsidRPr="00FB4B34">
              <w:rPr>
                <w:rFonts w:ascii="Arial" w:hAnsi="Arial" w:cs="Arial"/>
                <w:sz w:val="22"/>
                <w:szCs w:val="22"/>
              </w:rPr>
              <w:t>Qualifying Features (Pagham Harbour SPA)</w:t>
            </w:r>
          </w:p>
          <w:p w14:paraId="51504299" w14:textId="77777777" w:rsidR="00CD3B30" w:rsidRPr="00FB4B34" w:rsidRDefault="00CD3B30" w:rsidP="00CD3B30">
            <w:pPr>
              <w:spacing w:line="276" w:lineRule="auto"/>
              <w:rPr>
                <w:rFonts w:ascii="Arial" w:hAnsi="Arial" w:cs="Arial"/>
                <w:sz w:val="22"/>
                <w:szCs w:val="22"/>
              </w:rPr>
            </w:pPr>
          </w:p>
          <w:p w14:paraId="0321ADE6" w14:textId="77777777" w:rsidR="00CD3B30" w:rsidRDefault="00CD3B30" w:rsidP="00CD3B30">
            <w:pPr>
              <w:pStyle w:val="ListParagraph"/>
              <w:numPr>
                <w:ilvl w:val="0"/>
                <w:numId w:val="12"/>
              </w:numPr>
              <w:spacing w:line="276" w:lineRule="auto"/>
              <w:rPr>
                <w:rFonts w:ascii="Arial" w:hAnsi="Arial" w:cs="Arial"/>
                <w:sz w:val="22"/>
                <w:szCs w:val="22"/>
              </w:rPr>
            </w:pPr>
            <w:r w:rsidRPr="00DF3B19">
              <w:rPr>
                <w:rFonts w:ascii="Arial" w:hAnsi="Arial" w:cs="Arial"/>
                <w:sz w:val="22"/>
                <w:szCs w:val="22"/>
              </w:rPr>
              <w:t xml:space="preserve">A046a </w:t>
            </w:r>
            <w:r w:rsidRPr="00DF3B19">
              <w:rPr>
                <w:rFonts w:ascii="Arial" w:hAnsi="Arial" w:cs="Arial"/>
                <w:i/>
                <w:iCs/>
                <w:sz w:val="22"/>
                <w:szCs w:val="22"/>
              </w:rPr>
              <w:t>Branta bernicla bernicla</w:t>
            </w:r>
            <w:r w:rsidRPr="00DF3B19">
              <w:rPr>
                <w:rFonts w:ascii="Arial" w:hAnsi="Arial" w:cs="Arial"/>
                <w:sz w:val="22"/>
                <w:szCs w:val="22"/>
              </w:rPr>
              <w:t>; Dark-bellied brent goose (Non-breeding)</w:t>
            </w:r>
          </w:p>
          <w:p w14:paraId="5A72CE2B" w14:textId="77777777" w:rsidR="00CD3B30" w:rsidRDefault="00CD3B30" w:rsidP="00CD3B30">
            <w:pPr>
              <w:pStyle w:val="ListParagraph"/>
              <w:numPr>
                <w:ilvl w:val="0"/>
                <w:numId w:val="12"/>
              </w:numPr>
              <w:spacing w:line="276" w:lineRule="auto"/>
              <w:rPr>
                <w:rFonts w:ascii="Arial" w:hAnsi="Arial" w:cs="Arial"/>
                <w:sz w:val="22"/>
                <w:szCs w:val="22"/>
              </w:rPr>
            </w:pPr>
            <w:r w:rsidRPr="00DF3B19">
              <w:rPr>
                <w:rFonts w:ascii="Arial" w:hAnsi="Arial" w:cs="Arial"/>
                <w:sz w:val="22"/>
                <w:szCs w:val="22"/>
              </w:rPr>
              <w:t xml:space="preserve">A151 </w:t>
            </w:r>
            <w:r w:rsidRPr="00DF3B19">
              <w:rPr>
                <w:rFonts w:ascii="Arial" w:hAnsi="Arial" w:cs="Arial"/>
                <w:i/>
                <w:iCs/>
                <w:sz w:val="22"/>
                <w:szCs w:val="22"/>
              </w:rPr>
              <w:t>Philomachus pugnax</w:t>
            </w:r>
            <w:r w:rsidRPr="00DF3B19">
              <w:rPr>
                <w:rFonts w:ascii="Arial" w:hAnsi="Arial" w:cs="Arial"/>
                <w:sz w:val="22"/>
                <w:szCs w:val="22"/>
              </w:rPr>
              <w:t>; Ruff (Non-breeding)</w:t>
            </w:r>
          </w:p>
          <w:p w14:paraId="4B5FA41F" w14:textId="77777777" w:rsidR="00CD3B30" w:rsidRDefault="00CD3B30" w:rsidP="00CD3B30">
            <w:pPr>
              <w:pStyle w:val="ListParagraph"/>
              <w:numPr>
                <w:ilvl w:val="0"/>
                <w:numId w:val="12"/>
              </w:numPr>
              <w:spacing w:line="276" w:lineRule="auto"/>
              <w:rPr>
                <w:rFonts w:ascii="Arial" w:hAnsi="Arial" w:cs="Arial"/>
                <w:sz w:val="22"/>
                <w:szCs w:val="22"/>
              </w:rPr>
            </w:pPr>
            <w:r w:rsidRPr="00DF3B19">
              <w:rPr>
                <w:rFonts w:ascii="Arial" w:hAnsi="Arial" w:cs="Arial"/>
                <w:sz w:val="22"/>
                <w:szCs w:val="22"/>
              </w:rPr>
              <w:t xml:space="preserve">A193 </w:t>
            </w:r>
            <w:r w:rsidRPr="00DF3B19">
              <w:rPr>
                <w:rFonts w:ascii="Arial" w:hAnsi="Arial" w:cs="Arial"/>
                <w:i/>
                <w:iCs/>
                <w:sz w:val="22"/>
                <w:szCs w:val="22"/>
              </w:rPr>
              <w:t>Sterna hirundo</w:t>
            </w:r>
            <w:r w:rsidRPr="00DF3B19">
              <w:rPr>
                <w:rFonts w:ascii="Arial" w:hAnsi="Arial" w:cs="Arial"/>
                <w:sz w:val="22"/>
                <w:szCs w:val="22"/>
              </w:rPr>
              <w:t>; Common tern (Breeding)</w:t>
            </w:r>
          </w:p>
          <w:p w14:paraId="0F17C40C" w14:textId="656E1670" w:rsidR="00CD3B30" w:rsidRPr="00DF3B19" w:rsidRDefault="00CD3B30" w:rsidP="00DF3B19">
            <w:pPr>
              <w:pStyle w:val="ListParagraph"/>
              <w:numPr>
                <w:ilvl w:val="0"/>
                <w:numId w:val="12"/>
              </w:numPr>
              <w:spacing w:line="276" w:lineRule="auto"/>
              <w:rPr>
                <w:rFonts w:ascii="Arial" w:hAnsi="Arial" w:cs="Arial"/>
                <w:sz w:val="22"/>
                <w:szCs w:val="22"/>
              </w:rPr>
            </w:pPr>
            <w:r w:rsidRPr="00DF3B19">
              <w:rPr>
                <w:rFonts w:ascii="Arial" w:hAnsi="Arial" w:cs="Arial"/>
                <w:sz w:val="22"/>
                <w:szCs w:val="22"/>
              </w:rPr>
              <w:t xml:space="preserve">A195 </w:t>
            </w:r>
            <w:r w:rsidRPr="00DF3B19">
              <w:rPr>
                <w:rFonts w:ascii="Arial" w:hAnsi="Arial" w:cs="Arial"/>
                <w:i/>
                <w:iCs/>
                <w:sz w:val="22"/>
                <w:szCs w:val="22"/>
              </w:rPr>
              <w:t>Sterna albifrons</w:t>
            </w:r>
            <w:r w:rsidRPr="00DF3B19">
              <w:rPr>
                <w:rFonts w:ascii="Arial" w:hAnsi="Arial" w:cs="Arial"/>
                <w:sz w:val="22"/>
                <w:szCs w:val="22"/>
              </w:rPr>
              <w:t>; Little tern (Breeding)</w:t>
            </w:r>
          </w:p>
          <w:p w14:paraId="1DC8B962" w14:textId="77777777" w:rsidR="00CD3B30" w:rsidRDefault="00CD3B30" w:rsidP="00CD3B30">
            <w:pPr>
              <w:spacing w:line="276" w:lineRule="auto"/>
              <w:rPr>
                <w:rFonts w:ascii="Arial" w:hAnsi="Arial" w:cs="Arial"/>
                <w:sz w:val="22"/>
                <w:szCs w:val="22"/>
              </w:rPr>
            </w:pPr>
          </w:p>
          <w:p w14:paraId="387CA0D8" w14:textId="77777777" w:rsidR="00CD3B30" w:rsidRDefault="00CD3B30" w:rsidP="00CD3B30">
            <w:pPr>
              <w:spacing w:line="276" w:lineRule="auto"/>
              <w:rPr>
                <w:rFonts w:ascii="Arial" w:hAnsi="Arial" w:cs="Arial"/>
                <w:sz w:val="22"/>
                <w:szCs w:val="22"/>
              </w:rPr>
            </w:pPr>
            <w:r>
              <w:rPr>
                <w:rFonts w:ascii="Arial" w:hAnsi="Arial" w:cs="Arial"/>
                <w:sz w:val="22"/>
                <w:szCs w:val="22"/>
              </w:rPr>
              <w:t>Qualifying Features (Pagham Harbour Ramsar Site)</w:t>
            </w:r>
          </w:p>
          <w:p w14:paraId="203359CF" w14:textId="77777777" w:rsidR="00CD3B30" w:rsidRDefault="00CD3B30" w:rsidP="00CD3B30">
            <w:pPr>
              <w:spacing w:line="276" w:lineRule="auto"/>
              <w:rPr>
                <w:rFonts w:ascii="Arial" w:hAnsi="Arial" w:cs="Arial"/>
                <w:sz w:val="22"/>
                <w:szCs w:val="22"/>
              </w:rPr>
            </w:pPr>
          </w:p>
          <w:p w14:paraId="6D091DC8" w14:textId="77777777" w:rsidR="00CD3B30" w:rsidRPr="00DF3B19" w:rsidRDefault="00CD3B30" w:rsidP="00DF3B19">
            <w:pPr>
              <w:pStyle w:val="ListParagraph"/>
              <w:numPr>
                <w:ilvl w:val="0"/>
                <w:numId w:val="11"/>
              </w:numPr>
              <w:spacing w:line="276" w:lineRule="auto"/>
              <w:rPr>
                <w:rFonts w:ascii="Arial" w:hAnsi="Arial" w:cs="Arial"/>
                <w:sz w:val="22"/>
                <w:szCs w:val="22"/>
              </w:rPr>
            </w:pPr>
            <w:r w:rsidRPr="00DF3B19">
              <w:rPr>
                <w:rFonts w:ascii="Arial" w:hAnsi="Arial" w:cs="Arial"/>
                <w:i/>
                <w:iCs/>
                <w:sz w:val="22"/>
                <w:szCs w:val="22"/>
              </w:rPr>
              <w:t xml:space="preserve">Branta bernicla bernicla </w:t>
            </w:r>
            <w:r w:rsidRPr="00DF3B19">
              <w:rPr>
                <w:rFonts w:ascii="Arial" w:hAnsi="Arial" w:cs="Arial"/>
                <w:iCs/>
                <w:sz w:val="22"/>
                <w:szCs w:val="22"/>
              </w:rPr>
              <w:t>Dark-bellied brent goose</w:t>
            </w:r>
          </w:p>
          <w:p w14:paraId="7A609F19" w14:textId="77777777" w:rsidR="00CD3B30" w:rsidRDefault="00CD3B30" w:rsidP="00EC19B6">
            <w:pPr>
              <w:autoSpaceDE w:val="0"/>
              <w:autoSpaceDN w:val="0"/>
              <w:adjustRightInd w:val="0"/>
              <w:rPr>
                <w:rFonts w:ascii="Arial" w:hAnsi="Arial" w:cs="Arial"/>
              </w:rPr>
            </w:pPr>
          </w:p>
          <w:p w14:paraId="1784B2E8" w14:textId="6358C55E" w:rsidR="00CD3B30" w:rsidRDefault="00CD3B30" w:rsidP="00CD3B30">
            <w:pPr>
              <w:spacing w:line="276" w:lineRule="auto"/>
              <w:rPr>
                <w:rFonts w:ascii="Arial" w:hAnsi="Arial" w:cs="Arial"/>
                <w:sz w:val="22"/>
                <w:szCs w:val="22"/>
              </w:rPr>
            </w:pPr>
            <w:r>
              <w:rPr>
                <w:rFonts w:ascii="Arial" w:hAnsi="Arial" w:cs="Arial"/>
              </w:rPr>
              <w:t xml:space="preserve">The </w:t>
            </w:r>
            <w:r w:rsidRPr="00FB4B34">
              <w:rPr>
                <w:rFonts w:ascii="Arial" w:hAnsi="Arial" w:cs="Arial"/>
                <w:sz w:val="22"/>
                <w:szCs w:val="22"/>
              </w:rPr>
              <w:t xml:space="preserve">Conservation objectives for the </w:t>
            </w:r>
            <w:r>
              <w:rPr>
                <w:rFonts w:ascii="Arial" w:hAnsi="Arial" w:cs="Arial"/>
                <w:sz w:val="22"/>
                <w:szCs w:val="22"/>
              </w:rPr>
              <w:t xml:space="preserve">SPA/Ramsar </w:t>
            </w:r>
            <w:r w:rsidRPr="00FB4B34">
              <w:rPr>
                <w:rFonts w:ascii="Arial" w:hAnsi="Arial" w:cs="Arial"/>
                <w:sz w:val="22"/>
                <w:szCs w:val="22"/>
              </w:rPr>
              <w:t>site</w:t>
            </w:r>
            <w:r>
              <w:rPr>
                <w:rFonts w:ascii="Arial" w:hAnsi="Arial" w:cs="Arial"/>
                <w:sz w:val="22"/>
                <w:szCs w:val="22"/>
              </w:rPr>
              <w:t xml:space="preserve"> are as follows: </w:t>
            </w:r>
          </w:p>
          <w:p w14:paraId="58D01C5C" w14:textId="77777777" w:rsidR="00CD3B30" w:rsidRPr="00FB4B34" w:rsidRDefault="00CD3B30" w:rsidP="00CD3B30">
            <w:pPr>
              <w:spacing w:line="276" w:lineRule="auto"/>
              <w:rPr>
                <w:rFonts w:ascii="Arial" w:hAnsi="Arial" w:cs="Arial"/>
                <w:sz w:val="22"/>
                <w:szCs w:val="22"/>
              </w:rPr>
            </w:pPr>
          </w:p>
          <w:p w14:paraId="42DCEA76" w14:textId="77777777" w:rsidR="00CD3B30" w:rsidRDefault="00CD3B30" w:rsidP="00CD3B30">
            <w:pPr>
              <w:spacing w:line="276" w:lineRule="auto"/>
              <w:rPr>
                <w:rFonts w:ascii="Arial" w:hAnsi="Arial" w:cs="Arial"/>
                <w:sz w:val="22"/>
                <w:szCs w:val="22"/>
              </w:rPr>
            </w:pPr>
            <w:r w:rsidRPr="00FB4B34">
              <w:rPr>
                <w:rFonts w:ascii="Arial" w:hAnsi="Arial" w:cs="Arial"/>
                <w:sz w:val="22"/>
                <w:szCs w:val="22"/>
              </w:rPr>
              <w:t>Ensure that the integrity of the site is maintained or restored as appropriate and ensure that the site contributes to achieving the aims of the Wild Birds Directive, by maintaining or restoring.</w:t>
            </w:r>
          </w:p>
          <w:p w14:paraId="301B8011" w14:textId="77777777" w:rsidR="00CD3B30" w:rsidRPr="00FB4B34" w:rsidRDefault="00CD3B30" w:rsidP="00CD3B30">
            <w:pPr>
              <w:spacing w:line="276" w:lineRule="auto"/>
              <w:rPr>
                <w:rFonts w:ascii="Arial" w:hAnsi="Arial" w:cs="Arial"/>
                <w:sz w:val="22"/>
                <w:szCs w:val="22"/>
              </w:rPr>
            </w:pPr>
          </w:p>
          <w:p w14:paraId="2A0CE5CB" w14:textId="77777777" w:rsidR="00CD3B30" w:rsidRPr="00FB4B34" w:rsidRDefault="00CD3B30" w:rsidP="00CD3B30">
            <w:pPr>
              <w:numPr>
                <w:ilvl w:val="0"/>
                <w:numId w:val="3"/>
              </w:numPr>
              <w:spacing w:line="276" w:lineRule="auto"/>
              <w:rPr>
                <w:rFonts w:ascii="Arial" w:hAnsi="Arial" w:cs="Arial"/>
                <w:sz w:val="22"/>
                <w:szCs w:val="22"/>
              </w:rPr>
            </w:pPr>
            <w:r w:rsidRPr="00FB4B34">
              <w:rPr>
                <w:rFonts w:ascii="Arial" w:hAnsi="Arial" w:cs="Arial"/>
                <w:sz w:val="22"/>
                <w:szCs w:val="22"/>
              </w:rPr>
              <w:t>The extent and distribution of the habitats of the qualifying features</w:t>
            </w:r>
            <w:r>
              <w:rPr>
                <w:rFonts w:ascii="Arial" w:hAnsi="Arial" w:cs="Arial"/>
                <w:sz w:val="22"/>
                <w:szCs w:val="22"/>
              </w:rPr>
              <w:t>.</w:t>
            </w:r>
          </w:p>
          <w:p w14:paraId="4BD85983" w14:textId="77777777" w:rsidR="00CD3B30" w:rsidRPr="00FB4B34" w:rsidRDefault="00CD3B30" w:rsidP="00CD3B30">
            <w:pPr>
              <w:numPr>
                <w:ilvl w:val="0"/>
                <w:numId w:val="3"/>
              </w:numPr>
              <w:spacing w:line="276" w:lineRule="auto"/>
              <w:rPr>
                <w:rFonts w:ascii="Arial" w:hAnsi="Arial" w:cs="Arial"/>
                <w:sz w:val="22"/>
                <w:szCs w:val="22"/>
              </w:rPr>
            </w:pPr>
            <w:r w:rsidRPr="00FB4B34">
              <w:rPr>
                <w:rFonts w:ascii="Arial" w:hAnsi="Arial" w:cs="Arial"/>
                <w:sz w:val="22"/>
                <w:szCs w:val="22"/>
              </w:rPr>
              <w:t>The structure and function of the habitats of the qualifying features</w:t>
            </w:r>
            <w:r>
              <w:rPr>
                <w:rFonts w:ascii="Arial" w:hAnsi="Arial" w:cs="Arial"/>
                <w:sz w:val="22"/>
                <w:szCs w:val="22"/>
              </w:rPr>
              <w:t>.</w:t>
            </w:r>
          </w:p>
          <w:p w14:paraId="45EEDC58" w14:textId="77777777" w:rsidR="00CD3B30" w:rsidRPr="00FB4B34" w:rsidRDefault="00CD3B30" w:rsidP="00CD3B30">
            <w:pPr>
              <w:numPr>
                <w:ilvl w:val="0"/>
                <w:numId w:val="3"/>
              </w:numPr>
              <w:spacing w:line="276" w:lineRule="auto"/>
              <w:rPr>
                <w:rFonts w:ascii="Arial" w:hAnsi="Arial" w:cs="Arial"/>
                <w:sz w:val="22"/>
                <w:szCs w:val="22"/>
              </w:rPr>
            </w:pPr>
            <w:r w:rsidRPr="00FB4B34">
              <w:rPr>
                <w:rFonts w:ascii="Arial" w:hAnsi="Arial" w:cs="Arial"/>
                <w:sz w:val="22"/>
                <w:szCs w:val="22"/>
              </w:rPr>
              <w:t>The supporting processes on which the habitats of the qualifying features rely</w:t>
            </w:r>
            <w:r>
              <w:rPr>
                <w:rFonts w:ascii="Arial" w:hAnsi="Arial" w:cs="Arial"/>
                <w:sz w:val="22"/>
                <w:szCs w:val="22"/>
              </w:rPr>
              <w:t>.</w:t>
            </w:r>
          </w:p>
          <w:p w14:paraId="7787E911" w14:textId="77777777" w:rsidR="00CD3B30" w:rsidRPr="00FB4B34" w:rsidRDefault="00CD3B30" w:rsidP="00CD3B30">
            <w:pPr>
              <w:numPr>
                <w:ilvl w:val="0"/>
                <w:numId w:val="3"/>
              </w:numPr>
              <w:spacing w:line="276" w:lineRule="auto"/>
              <w:rPr>
                <w:rFonts w:ascii="Arial" w:hAnsi="Arial" w:cs="Arial"/>
                <w:sz w:val="22"/>
                <w:szCs w:val="22"/>
              </w:rPr>
            </w:pPr>
            <w:r w:rsidRPr="00FB4B34">
              <w:rPr>
                <w:rFonts w:ascii="Arial" w:hAnsi="Arial" w:cs="Arial"/>
                <w:sz w:val="22"/>
                <w:szCs w:val="22"/>
              </w:rPr>
              <w:lastRenderedPageBreak/>
              <w:t>The population of each of the qualifying features, and,</w:t>
            </w:r>
          </w:p>
          <w:p w14:paraId="010CDB52" w14:textId="178AA896" w:rsidR="00CD3B30" w:rsidRPr="00DF3B19" w:rsidRDefault="00CD3B30" w:rsidP="00DF3B19">
            <w:pPr>
              <w:numPr>
                <w:ilvl w:val="0"/>
                <w:numId w:val="3"/>
              </w:numPr>
              <w:spacing w:line="276" w:lineRule="auto"/>
              <w:rPr>
                <w:rFonts w:ascii="Arial" w:hAnsi="Arial" w:cs="Arial"/>
                <w:sz w:val="22"/>
                <w:szCs w:val="22"/>
              </w:rPr>
            </w:pPr>
            <w:r w:rsidRPr="00FB4B34">
              <w:rPr>
                <w:rFonts w:ascii="Arial" w:hAnsi="Arial" w:cs="Arial"/>
                <w:sz w:val="22"/>
                <w:szCs w:val="22"/>
              </w:rPr>
              <w:t>The distribution of the qualifying features within the site</w:t>
            </w:r>
            <w:r>
              <w:rPr>
                <w:rFonts w:ascii="Arial" w:hAnsi="Arial" w:cs="Arial"/>
                <w:sz w:val="22"/>
                <w:szCs w:val="22"/>
              </w:rPr>
              <w:t>.</w:t>
            </w:r>
          </w:p>
          <w:p w14:paraId="5959F003" w14:textId="77777777" w:rsidR="00EC19B6" w:rsidRPr="00B22C71" w:rsidRDefault="00EC19B6" w:rsidP="00EC19B6">
            <w:pPr>
              <w:autoSpaceDE w:val="0"/>
              <w:autoSpaceDN w:val="0"/>
              <w:adjustRightInd w:val="0"/>
              <w:rPr>
                <w:rFonts w:ascii="Arial" w:hAnsi="Arial" w:cs="Arial"/>
              </w:rPr>
            </w:pPr>
          </w:p>
          <w:p w14:paraId="6A59877E" w14:textId="77777777" w:rsidR="00EC19B6" w:rsidRPr="00B22C71" w:rsidRDefault="00EC19B6" w:rsidP="00EC19B6">
            <w:pPr>
              <w:autoSpaceDE w:val="0"/>
              <w:autoSpaceDN w:val="0"/>
              <w:adjustRightInd w:val="0"/>
              <w:rPr>
                <w:rFonts w:ascii="Arial" w:hAnsi="Arial" w:cs="Arial"/>
              </w:rPr>
            </w:pPr>
            <w:r w:rsidRPr="00B22C71">
              <w:rPr>
                <w:rFonts w:ascii="Arial" w:hAnsi="Arial" w:cs="Arial"/>
              </w:rPr>
              <w:t>Population growth associated with residential development brings with it the prospect of</w:t>
            </w:r>
          </w:p>
          <w:p w14:paraId="07AFD5E7" w14:textId="77777777" w:rsidR="00EC19B6" w:rsidRPr="00B22C71" w:rsidRDefault="00EC19B6" w:rsidP="00EC19B6">
            <w:pPr>
              <w:autoSpaceDE w:val="0"/>
              <w:autoSpaceDN w:val="0"/>
              <w:adjustRightInd w:val="0"/>
              <w:rPr>
                <w:rFonts w:ascii="Arial" w:hAnsi="Arial" w:cs="Arial"/>
              </w:rPr>
            </w:pPr>
            <w:r w:rsidRPr="00B22C71">
              <w:rPr>
                <w:rFonts w:ascii="Arial" w:hAnsi="Arial" w:cs="Arial"/>
              </w:rPr>
              <w:t>additional visitor pressure on European sites.</w:t>
            </w:r>
          </w:p>
          <w:p w14:paraId="7FADAC52" w14:textId="77777777" w:rsidR="00EC19B6" w:rsidRPr="00B22C71" w:rsidRDefault="00EC19B6" w:rsidP="00EC19B6">
            <w:pPr>
              <w:autoSpaceDE w:val="0"/>
              <w:autoSpaceDN w:val="0"/>
              <w:adjustRightInd w:val="0"/>
              <w:rPr>
                <w:rFonts w:ascii="Arial" w:hAnsi="Arial" w:cs="Arial"/>
              </w:rPr>
            </w:pPr>
          </w:p>
          <w:p w14:paraId="44B8C8D7" w14:textId="77777777" w:rsidR="00EC19B6" w:rsidRPr="00B22C71" w:rsidRDefault="00EC19B6" w:rsidP="00EC19B6">
            <w:pPr>
              <w:autoSpaceDE w:val="0"/>
              <w:autoSpaceDN w:val="0"/>
              <w:adjustRightInd w:val="0"/>
              <w:rPr>
                <w:rFonts w:ascii="Arial" w:hAnsi="Arial" w:cs="Arial"/>
              </w:rPr>
            </w:pPr>
            <w:r w:rsidRPr="00B22C71">
              <w:rPr>
                <w:rFonts w:ascii="Arial" w:hAnsi="Arial" w:cs="Arial"/>
              </w:rPr>
              <w:t>Impacts associated with disturbance of birds from recreation can lead to behavioural or</w:t>
            </w:r>
          </w:p>
          <w:p w14:paraId="7FFDAE1A" w14:textId="77777777" w:rsidR="00EC19B6" w:rsidRPr="00B22C71" w:rsidRDefault="00EC19B6" w:rsidP="00EC19B6">
            <w:pPr>
              <w:autoSpaceDE w:val="0"/>
              <w:autoSpaceDN w:val="0"/>
              <w:adjustRightInd w:val="0"/>
              <w:rPr>
                <w:rFonts w:ascii="Arial" w:hAnsi="Arial" w:cs="Arial"/>
              </w:rPr>
            </w:pPr>
            <w:r w:rsidRPr="00B22C71">
              <w:rPr>
                <w:rFonts w:ascii="Arial" w:hAnsi="Arial" w:cs="Arial"/>
              </w:rPr>
              <w:t>physiological responses, with possible effects on survival and breeding success due to</w:t>
            </w:r>
          </w:p>
          <w:p w14:paraId="420D1F05" w14:textId="77777777" w:rsidR="00EC19B6" w:rsidRPr="00B22C71" w:rsidRDefault="00EC19B6" w:rsidP="00EC19B6">
            <w:pPr>
              <w:autoSpaceDE w:val="0"/>
              <w:autoSpaceDN w:val="0"/>
              <w:adjustRightInd w:val="0"/>
              <w:rPr>
                <w:rFonts w:ascii="Arial" w:hAnsi="Arial" w:cs="Arial"/>
              </w:rPr>
            </w:pPr>
            <w:r w:rsidRPr="00B22C71">
              <w:rPr>
                <w:rFonts w:ascii="Arial" w:hAnsi="Arial" w:cs="Arial"/>
              </w:rPr>
              <w:t>reduced feeding time and additional flights. Disturbance can be caused by a variety of</w:t>
            </w:r>
          </w:p>
          <w:p w14:paraId="20C36D4B" w14:textId="4C5CBEF7" w:rsidR="00EC19B6" w:rsidRPr="00B22C71" w:rsidRDefault="00EC19B6" w:rsidP="00B4305F">
            <w:pPr>
              <w:autoSpaceDE w:val="0"/>
              <w:autoSpaceDN w:val="0"/>
              <w:adjustRightInd w:val="0"/>
              <w:rPr>
                <w:rFonts w:ascii="Arial" w:hAnsi="Arial" w:cs="Arial"/>
              </w:rPr>
            </w:pPr>
            <w:r w:rsidRPr="00B22C71">
              <w:rPr>
                <w:rFonts w:ascii="Arial" w:hAnsi="Arial" w:cs="Arial"/>
              </w:rPr>
              <w:t>activities, including walkers, dogs</w:t>
            </w:r>
            <w:r w:rsidR="00B4305F">
              <w:rPr>
                <w:rFonts w:ascii="Arial" w:hAnsi="Arial" w:cs="Arial"/>
              </w:rPr>
              <w:t>/cats</w:t>
            </w:r>
            <w:r w:rsidRPr="00B22C71">
              <w:rPr>
                <w:rFonts w:ascii="Arial" w:hAnsi="Arial" w:cs="Arial"/>
              </w:rPr>
              <w:t>, boats, bait diggers, and the distance and scale will</w:t>
            </w:r>
            <w:r w:rsidR="00B4305F">
              <w:rPr>
                <w:rFonts w:ascii="Arial" w:hAnsi="Arial" w:cs="Arial"/>
              </w:rPr>
              <w:t xml:space="preserve"> </w:t>
            </w:r>
            <w:r w:rsidRPr="00B22C71">
              <w:rPr>
                <w:rFonts w:ascii="Arial" w:hAnsi="Arial" w:cs="Arial"/>
              </w:rPr>
              <w:t>influence the response.</w:t>
            </w:r>
          </w:p>
          <w:p w14:paraId="2406438F" w14:textId="77777777" w:rsidR="00EC19B6" w:rsidRPr="00B25729" w:rsidRDefault="00EC19B6" w:rsidP="00B25729">
            <w:pPr>
              <w:spacing w:line="276" w:lineRule="auto"/>
              <w:rPr>
                <w:rFonts w:ascii="Arial" w:hAnsi="Arial" w:cs="Arial"/>
              </w:rPr>
            </w:pPr>
          </w:p>
        </w:tc>
      </w:tr>
      <w:tr w:rsidR="001071FC" w:rsidRPr="00C6619F" w14:paraId="4687ED03" w14:textId="77777777" w:rsidTr="00B25729">
        <w:tc>
          <w:tcPr>
            <w:tcW w:w="9752" w:type="dxa"/>
            <w:gridSpan w:val="3"/>
            <w:tcBorders>
              <w:top w:val="single" w:sz="12" w:space="0" w:color="0083BE"/>
            </w:tcBorders>
            <w:shd w:val="clear" w:color="auto" w:fill="0083BE"/>
          </w:tcPr>
          <w:p w14:paraId="6EE44715" w14:textId="5EA8AD23" w:rsidR="001071FC" w:rsidRPr="00B25729" w:rsidRDefault="00442C4F" w:rsidP="00B25729">
            <w:pPr>
              <w:spacing w:line="276" w:lineRule="auto"/>
              <w:rPr>
                <w:rFonts w:ascii="Arial" w:hAnsi="Arial" w:cs="Arial"/>
                <w:b/>
              </w:rPr>
            </w:pPr>
            <w:r>
              <w:rPr>
                <w:rFonts w:ascii="Arial" w:hAnsi="Arial" w:cs="Arial"/>
                <w:b/>
                <w:color w:val="FFFFFF"/>
                <w:sz w:val="22"/>
                <w:szCs w:val="22"/>
              </w:rPr>
              <w:lastRenderedPageBreak/>
              <w:t xml:space="preserve">Stage 1 - </w:t>
            </w:r>
            <w:r w:rsidR="00EC19B6">
              <w:rPr>
                <w:rFonts w:ascii="Arial" w:hAnsi="Arial" w:cs="Arial"/>
                <w:b/>
                <w:color w:val="FFFFFF"/>
                <w:sz w:val="22"/>
                <w:szCs w:val="22"/>
              </w:rPr>
              <w:t>Details</w:t>
            </w:r>
            <w:r w:rsidR="001071FC" w:rsidRPr="00B25729">
              <w:rPr>
                <w:rFonts w:ascii="Arial" w:hAnsi="Arial" w:cs="Arial"/>
                <w:b/>
                <w:color w:val="FFFFFF"/>
                <w:sz w:val="22"/>
                <w:szCs w:val="22"/>
              </w:rPr>
              <w:t xml:space="preserve"> of the plan or project</w:t>
            </w:r>
          </w:p>
        </w:tc>
      </w:tr>
      <w:tr w:rsidR="005705E8" w:rsidRPr="00C6619F" w14:paraId="3E565D6B" w14:textId="77777777" w:rsidTr="00B25729">
        <w:tc>
          <w:tcPr>
            <w:tcW w:w="4882" w:type="dxa"/>
            <w:gridSpan w:val="2"/>
            <w:shd w:val="clear" w:color="auto" w:fill="DAE7EE"/>
          </w:tcPr>
          <w:p w14:paraId="679C53A5" w14:textId="28452974" w:rsidR="001071FC" w:rsidRPr="00B25729" w:rsidRDefault="00062AA5" w:rsidP="002A76B8">
            <w:pPr>
              <w:spacing w:line="276" w:lineRule="auto"/>
              <w:rPr>
                <w:rFonts w:ascii="Arial" w:hAnsi="Arial" w:cs="Arial"/>
                <w:color w:val="404040"/>
              </w:rPr>
            </w:pPr>
            <w:r>
              <w:rPr>
                <w:rFonts w:ascii="Arial" w:hAnsi="Arial" w:cs="Arial"/>
                <w:color w:val="404040"/>
                <w:sz w:val="22"/>
                <w:szCs w:val="22"/>
              </w:rPr>
              <w:t xml:space="preserve">1a) </w:t>
            </w:r>
            <w:r w:rsidR="001071FC" w:rsidRPr="00B25729">
              <w:rPr>
                <w:rFonts w:ascii="Arial" w:hAnsi="Arial" w:cs="Arial"/>
                <w:color w:val="404040"/>
                <w:sz w:val="22"/>
                <w:szCs w:val="22"/>
              </w:rPr>
              <w:t xml:space="preserve">European site potentially impacted by </w:t>
            </w:r>
            <w:r w:rsidR="001071FC">
              <w:rPr>
                <w:rFonts w:ascii="Arial" w:hAnsi="Arial" w:cs="Arial"/>
                <w:color w:val="404040"/>
                <w:sz w:val="22"/>
                <w:szCs w:val="22"/>
              </w:rPr>
              <w:t xml:space="preserve">planning application, </w:t>
            </w:r>
            <w:r w:rsidR="003F1551" w:rsidRPr="00B25729">
              <w:rPr>
                <w:rFonts w:ascii="Arial" w:hAnsi="Arial" w:cs="Arial"/>
                <w:color w:val="404040"/>
                <w:sz w:val="22"/>
                <w:szCs w:val="22"/>
              </w:rPr>
              <w:t>plan,</w:t>
            </w:r>
            <w:r w:rsidR="001071FC" w:rsidRPr="00B25729">
              <w:rPr>
                <w:rFonts w:ascii="Arial" w:hAnsi="Arial" w:cs="Arial"/>
                <w:color w:val="404040"/>
                <w:sz w:val="22"/>
                <w:szCs w:val="22"/>
              </w:rPr>
              <w:t xml:space="preserve"> or project:</w:t>
            </w:r>
            <w:r w:rsidR="002A76B8">
              <w:rPr>
                <w:rFonts w:ascii="Arial" w:hAnsi="Arial" w:cs="Arial"/>
                <w:color w:val="404040"/>
                <w:sz w:val="22"/>
                <w:szCs w:val="22"/>
              </w:rPr>
              <w:t xml:space="preserve"> </w:t>
            </w:r>
            <w:r w:rsidR="002A76B8" w:rsidRPr="00AD798D">
              <w:rPr>
                <w:rFonts w:ascii="Arial" w:hAnsi="Arial" w:cs="Arial"/>
                <w:color w:val="FF0000"/>
                <w:sz w:val="22"/>
                <w:szCs w:val="22"/>
              </w:rPr>
              <w:t>[if no, then record the evidence submitted as to why there is no mechanism of impact]</w:t>
            </w:r>
          </w:p>
        </w:tc>
        <w:tc>
          <w:tcPr>
            <w:tcW w:w="4870" w:type="dxa"/>
          </w:tcPr>
          <w:p w14:paraId="7341CCAF" w14:textId="0501829C" w:rsidR="001071FC" w:rsidRPr="004D40E4" w:rsidRDefault="001071FC" w:rsidP="00F2459E">
            <w:pPr>
              <w:spacing w:line="276" w:lineRule="auto"/>
              <w:rPr>
                <w:rFonts w:ascii="Arial" w:hAnsi="Arial" w:cs="Arial"/>
                <w:color w:val="FF0000"/>
              </w:rPr>
            </w:pPr>
            <w:r w:rsidRPr="005D2C30">
              <w:rPr>
                <w:rFonts w:ascii="Arial" w:hAnsi="Arial" w:cs="Arial"/>
                <w:b/>
              </w:rPr>
              <w:t>YES</w:t>
            </w:r>
          </w:p>
        </w:tc>
      </w:tr>
      <w:tr w:rsidR="005705E8" w:rsidRPr="00C6619F" w14:paraId="4693BF0F" w14:textId="77777777" w:rsidTr="00062AA5">
        <w:trPr>
          <w:cantSplit/>
        </w:trPr>
        <w:tc>
          <w:tcPr>
            <w:tcW w:w="4882" w:type="dxa"/>
            <w:gridSpan w:val="2"/>
            <w:shd w:val="clear" w:color="auto" w:fill="DAE7EE"/>
          </w:tcPr>
          <w:p w14:paraId="124AB7DA" w14:textId="321861AF" w:rsidR="001071FC" w:rsidRPr="00B25729" w:rsidRDefault="00062AA5" w:rsidP="00062AA5">
            <w:pPr>
              <w:spacing w:line="276" w:lineRule="auto"/>
              <w:rPr>
                <w:rFonts w:ascii="Arial" w:hAnsi="Arial" w:cs="Arial"/>
                <w:color w:val="404040"/>
              </w:rPr>
            </w:pPr>
            <w:r>
              <w:rPr>
                <w:rFonts w:ascii="Arial" w:hAnsi="Arial" w:cs="Arial"/>
                <w:color w:val="404040"/>
                <w:sz w:val="22"/>
                <w:szCs w:val="22"/>
              </w:rPr>
              <w:t>1</w:t>
            </w:r>
            <w:r w:rsidR="003F1551">
              <w:rPr>
                <w:rFonts w:ascii="Arial" w:hAnsi="Arial" w:cs="Arial"/>
                <w:color w:val="404040"/>
                <w:sz w:val="22"/>
                <w:szCs w:val="22"/>
              </w:rPr>
              <w:t>b) If</w:t>
            </w:r>
            <w:r>
              <w:rPr>
                <w:rFonts w:ascii="Arial" w:hAnsi="Arial" w:cs="Arial"/>
                <w:color w:val="404040"/>
                <w:sz w:val="22"/>
                <w:szCs w:val="22"/>
              </w:rPr>
              <w:t xml:space="preserve"> YES to question (1a) then i</w:t>
            </w:r>
            <w:r w:rsidR="001071FC" w:rsidRPr="00B25729">
              <w:rPr>
                <w:rFonts w:ascii="Arial" w:hAnsi="Arial" w:cs="Arial"/>
                <w:color w:val="404040"/>
                <w:sz w:val="22"/>
                <w:szCs w:val="22"/>
              </w:rPr>
              <w:t xml:space="preserve">s the </w:t>
            </w:r>
            <w:r w:rsidR="001071FC">
              <w:rPr>
                <w:rFonts w:ascii="Arial" w:hAnsi="Arial" w:cs="Arial"/>
                <w:color w:val="404040"/>
                <w:sz w:val="22"/>
                <w:szCs w:val="22"/>
              </w:rPr>
              <w:t xml:space="preserve">planning application, </w:t>
            </w:r>
            <w:r w:rsidR="001071FC" w:rsidRPr="00B25729">
              <w:rPr>
                <w:rFonts w:ascii="Arial" w:hAnsi="Arial" w:cs="Arial"/>
                <w:color w:val="404040"/>
                <w:sz w:val="22"/>
                <w:szCs w:val="22"/>
              </w:rPr>
              <w:t>project or plan directly connected with or necessary to the management of the site</w:t>
            </w:r>
            <w:r w:rsidR="00581A79">
              <w:rPr>
                <w:rFonts w:ascii="Arial" w:hAnsi="Arial" w:cs="Arial"/>
                <w:color w:val="404040"/>
                <w:sz w:val="22"/>
                <w:szCs w:val="22"/>
              </w:rPr>
              <w:t>?</w:t>
            </w:r>
            <w:r w:rsidR="002A76B8">
              <w:rPr>
                <w:rFonts w:ascii="Arial" w:hAnsi="Arial" w:cs="Arial"/>
                <w:color w:val="404040"/>
                <w:sz w:val="22"/>
                <w:szCs w:val="22"/>
              </w:rPr>
              <w:t xml:space="preserve"> </w:t>
            </w:r>
            <w:r w:rsidR="002A76B8" w:rsidRPr="00AD798D">
              <w:rPr>
                <w:rFonts w:ascii="Arial" w:hAnsi="Arial" w:cs="Arial"/>
                <w:color w:val="FF0000"/>
                <w:sz w:val="22"/>
                <w:szCs w:val="22"/>
              </w:rPr>
              <w:t>[</w:t>
            </w:r>
            <w:r w:rsidR="001071FC" w:rsidRPr="00AD798D">
              <w:rPr>
                <w:rFonts w:ascii="Arial" w:hAnsi="Arial" w:cs="Arial"/>
                <w:color w:val="FF0000"/>
                <w:sz w:val="22"/>
                <w:szCs w:val="22"/>
              </w:rPr>
              <w:t xml:space="preserve">if yes, </w:t>
            </w:r>
            <w:r>
              <w:rPr>
                <w:rFonts w:ascii="Arial" w:hAnsi="Arial" w:cs="Arial"/>
                <w:color w:val="FF0000"/>
                <w:sz w:val="22"/>
                <w:szCs w:val="22"/>
              </w:rPr>
              <w:t xml:space="preserve">then the </w:t>
            </w:r>
            <w:r w:rsidR="00A67116">
              <w:rPr>
                <w:rFonts w:ascii="Arial" w:hAnsi="Arial" w:cs="Arial"/>
                <w:color w:val="FF0000"/>
                <w:sz w:val="22"/>
                <w:szCs w:val="22"/>
              </w:rPr>
              <w:t>a</w:t>
            </w:r>
            <w:r w:rsidR="001071FC" w:rsidRPr="00AD798D">
              <w:rPr>
                <w:rFonts w:ascii="Arial" w:hAnsi="Arial" w:cs="Arial"/>
                <w:color w:val="FF0000"/>
                <w:sz w:val="22"/>
                <w:szCs w:val="22"/>
              </w:rPr>
              <w:t>pplicant should have provided</w:t>
            </w:r>
            <w:r w:rsidR="002A76B8" w:rsidRPr="00AD798D">
              <w:rPr>
                <w:rFonts w:ascii="Arial" w:hAnsi="Arial" w:cs="Arial"/>
                <w:color w:val="FF0000"/>
                <w:sz w:val="22"/>
                <w:szCs w:val="22"/>
              </w:rPr>
              <w:t xml:space="preserve"> evidence and justification]</w:t>
            </w:r>
          </w:p>
        </w:tc>
        <w:tc>
          <w:tcPr>
            <w:tcW w:w="4870" w:type="dxa"/>
          </w:tcPr>
          <w:p w14:paraId="577BE1D6" w14:textId="24542D31" w:rsidR="001071FC" w:rsidRPr="005D2C30" w:rsidRDefault="001071FC" w:rsidP="00B25729">
            <w:pPr>
              <w:spacing w:line="276" w:lineRule="auto"/>
              <w:rPr>
                <w:rFonts w:ascii="Arial" w:hAnsi="Arial" w:cs="Arial"/>
                <w:b/>
              </w:rPr>
            </w:pPr>
            <w:r w:rsidRPr="005D2C30">
              <w:rPr>
                <w:rFonts w:ascii="Arial" w:hAnsi="Arial" w:cs="Arial"/>
                <w:b/>
              </w:rPr>
              <w:t>NO</w:t>
            </w:r>
          </w:p>
        </w:tc>
      </w:tr>
      <w:tr w:rsidR="005705E8" w:rsidRPr="00C6619F" w14:paraId="5F00EB57" w14:textId="77777777" w:rsidTr="00B25729">
        <w:tc>
          <w:tcPr>
            <w:tcW w:w="4882" w:type="dxa"/>
            <w:gridSpan w:val="2"/>
            <w:tcBorders>
              <w:bottom w:val="single" w:sz="12" w:space="0" w:color="0083BE"/>
            </w:tcBorders>
            <w:shd w:val="clear" w:color="auto" w:fill="DAE7EE"/>
          </w:tcPr>
          <w:p w14:paraId="2D158701" w14:textId="77777777" w:rsidR="001071FC" w:rsidRPr="00B25729" w:rsidRDefault="00062AA5" w:rsidP="00062AA5">
            <w:pPr>
              <w:spacing w:line="276" w:lineRule="auto"/>
              <w:rPr>
                <w:rFonts w:ascii="Arial" w:hAnsi="Arial" w:cs="Arial"/>
                <w:color w:val="404040"/>
              </w:rPr>
            </w:pPr>
            <w:r>
              <w:rPr>
                <w:rFonts w:ascii="Arial" w:hAnsi="Arial" w:cs="Arial"/>
                <w:color w:val="404040"/>
                <w:sz w:val="22"/>
                <w:szCs w:val="22"/>
              </w:rPr>
              <w:t>1c) If NO to question (1b) then o</w:t>
            </w:r>
            <w:r w:rsidR="00581A79">
              <w:rPr>
                <w:rFonts w:ascii="Arial" w:hAnsi="Arial" w:cs="Arial"/>
                <w:color w:val="404040"/>
                <w:sz w:val="22"/>
                <w:szCs w:val="22"/>
              </w:rPr>
              <w:t>ther than for applications where recreational disturbance is the only mechanism of impact (where the impact is always in combination with other residential developments), a</w:t>
            </w:r>
            <w:r w:rsidR="001071FC" w:rsidRPr="00B25729">
              <w:rPr>
                <w:rFonts w:ascii="Arial" w:hAnsi="Arial" w:cs="Arial"/>
                <w:color w:val="404040"/>
                <w:sz w:val="22"/>
                <w:szCs w:val="22"/>
              </w:rPr>
              <w:t>re there any other projects or plans that together with the p</w:t>
            </w:r>
            <w:r w:rsidR="001071FC">
              <w:rPr>
                <w:rFonts w:ascii="Arial" w:hAnsi="Arial" w:cs="Arial"/>
                <w:color w:val="404040"/>
                <w:sz w:val="22"/>
                <w:szCs w:val="22"/>
              </w:rPr>
              <w:t>lanning application</w:t>
            </w:r>
            <w:r w:rsidR="001071FC" w:rsidRPr="00B25729">
              <w:rPr>
                <w:rFonts w:ascii="Arial" w:hAnsi="Arial" w:cs="Arial"/>
                <w:color w:val="404040"/>
                <w:sz w:val="22"/>
                <w:szCs w:val="22"/>
              </w:rPr>
              <w:t xml:space="preserve"> being assessed could affect the site</w:t>
            </w:r>
            <w:r w:rsidR="00581A79">
              <w:rPr>
                <w:rFonts w:ascii="Arial" w:hAnsi="Arial" w:cs="Arial"/>
                <w:color w:val="404040"/>
                <w:sz w:val="22"/>
                <w:szCs w:val="22"/>
              </w:rPr>
              <w:t>?</w:t>
            </w:r>
            <w:r w:rsidR="002A76B8">
              <w:rPr>
                <w:rFonts w:ascii="Arial" w:hAnsi="Arial" w:cs="Arial"/>
                <w:color w:val="404040"/>
                <w:sz w:val="22"/>
                <w:szCs w:val="22"/>
              </w:rPr>
              <w:t xml:space="preserve"> </w:t>
            </w:r>
            <w:r w:rsidR="002A76B8" w:rsidRPr="00AD798D">
              <w:rPr>
                <w:rFonts w:ascii="Arial" w:hAnsi="Arial" w:cs="Arial"/>
                <w:color w:val="FF0000"/>
                <w:sz w:val="22"/>
                <w:szCs w:val="22"/>
              </w:rPr>
              <w:t>[</w:t>
            </w:r>
            <w:r w:rsidR="001071FC" w:rsidRPr="00AD798D">
              <w:rPr>
                <w:rFonts w:ascii="Arial" w:hAnsi="Arial" w:cs="Arial"/>
                <w:color w:val="FF0000"/>
                <w:sz w:val="22"/>
                <w:szCs w:val="22"/>
              </w:rPr>
              <w:t xml:space="preserve">Applicant to provide </w:t>
            </w:r>
            <w:r w:rsidR="002A76B8" w:rsidRPr="00AD798D">
              <w:rPr>
                <w:rFonts w:ascii="Arial" w:hAnsi="Arial" w:cs="Arial"/>
                <w:color w:val="FF0000"/>
                <w:sz w:val="22"/>
                <w:szCs w:val="22"/>
              </w:rPr>
              <w:t>the information sufficient</w:t>
            </w:r>
            <w:r w:rsidR="001071FC" w:rsidRPr="00AD798D">
              <w:rPr>
                <w:rFonts w:ascii="Arial" w:hAnsi="Arial" w:cs="Arial"/>
                <w:color w:val="FF0000"/>
                <w:sz w:val="22"/>
                <w:szCs w:val="22"/>
              </w:rPr>
              <w:t xml:space="preserve"> to allow an ‘in combination’ effect to be assessed</w:t>
            </w:r>
            <w:r w:rsidR="002A76B8" w:rsidRPr="00AD798D">
              <w:rPr>
                <w:rFonts w:ascii="Arial" w:hAnsi="Arial" w:cs="Arial"/>
                <w:color w:val="FF0000"/>
                <w:sz w:val="22"/>
                <w:szCs w:val="22"/>
              </w:rPr>
              <w:t>]</w:t>
            </w:r>
          </w:p>
        </w:tc>
        <w:tc>
          <w:tcPr>
            <w:tcW w:w="4870" w:type="dxa"/>
            <w:tcBorders>
              <w:bottom w:val="single" w:sz="12" w:space="0" w:color="0083BE"/>
            </w:tcBorders>
          </w:tcPr>
          <w:p w14:paraId="6F842445" w14:textId="77777777" w:rsidR="00571D1B" w:rsidRDefault="00C404C2" w:rsidP="00F2459E">
            <w:pPr>
              <w:pStyle w:val="ListParagraph"/>
              <w:spacing w:line="276" w:lineRule="auto"/>
              <w:ind w:left="69"/>
              <w:rPr>
                <w:rFonts w:ascii="Arial" w:hAnsi="Arial" w:cs="Arial"/>
                <w:b/>
              </w:rPr>
            </w:pPr>
            <w:r>
              <w:rPr>
                <w:rFonts w:ascii="Arial" w:hAnsi="Arial" w:cs="Arial"/>
                <w:b/>
              </w:rPr>
              <w:t xml:space="preserve">YES – In combination with the </w:t>
            </w:r>
            <w:r w:rsidR="00571D1B">
              <w:rPr>
                <w:rFonts w:ascii="Arial" w:hAnsi="Arial" w:cs="Arial"/>
                <w:b/>
              </w:rPr>
              <w:t>following:</w:t>
            </w:r>
          </w:p>
          <w:p w14:paraId="4BEA52E1" w14:textId="77777777" w:rsidR="00571D1B" w:rsidRDefault="00571D1B" w:rsidP="00F2459E">
            <w:pPr>
              <w:pStyle w:val="ListParagraph"/>
              <w:spacing w:line="276" w:lineRule="auto"/>
              <w:ind w:left="69"/>
              <w:rPr>
                <w:rFonts w:ascii="Arial" w:hAnsi="Arial" w:cs="Arial"/>
                <w:b/>
              </w:rPr>
            </w:pPr>
          </w:p>
          <w:p w14:paraId="18A2A7B6" w14:textId="4F5E3FB7" w:rsidR="00270BCD" w:rsidRDefault="00571D1B" w:rsidP="00270BCD">
            <w:pPr>
              <w:pStyle w:val="ListParagraph"/>
              <w:numPr>
                <w:ilvl w:val="0"/>
                <w:numId w:val="8"/>
              </w:numPr>
              <w:spacing w:line="276" w:lineRule="auto"/>
              <w:ind w:left="69"/>
              <w:rPr>
                <w:rFonts w:ascii="Arial" w:hAnsi="Arial" w:cs="Arial"/>
                <w:b/>
              </w:rPr>
            </w:pPr>
            <w:r w:rsidRPr="00D921CE">
              <w:rPr>
                <w:rFonts w:ascii="Arial" w:hAnsi="Arial" w:cs="Arial"/>
                <w:b/>
              </w:rPr>
              <w:t xml:space="preserve">The site </w:t>
            </w:r>
            <w:r w:rsidR="00B4305F">
              <w:rPr>
                <w:rFonts w:ascii="Arial" w:hAnsi="Arial" w:cs="Arial"/>
                <w:b/>
              </w:rPr>
              <w:t xml:space="preserve">is in part </w:t>
            </w:r>
            <w:r w:rsidRPr="00D921CE">
              <w:rPr>
                <w:rFonts w:ascii="Arial" w:hAnsi="Arial" w:cs="Arial"/>
                <w:b/>
              </w:rPr>
              <w:t>adj</w:t>
            </w:r>
            <w:r w:rsidR="00B4305F">
              <w:rPr>
                <w:rFonts w:ascii="Arial" w:hAnsi="Arial" w:cs="Arial"/>
                <w:b/>
              </w:rPr>
              <w:t xml:space="preserve">acent to </w:t>
            </w:r>
            <w:r w:rsidR="00270BCD">
              <w:rPr>
                <w:rFonts w:ascii="Arial" w:hAnsi="Arial" w:cs="Arial"/>
                <w:b/>
              </w:rPr>
              <w:t>the Pagham South strategic residential allocation</w:t>
            </w:r>
            <w:r w:rsidR="00B4305F">
              <w:rPr>
                <w:rFonts w:ascii="Arial" w:hAnsi="Arial" w:cs="Arial"/>
                <w:b/>
              </w:rPr>
              <w:t xml:space="preserve"> which is subject to </w:t>
            </w:r>
            <w:r w:rsidR="00270BCD">
              <w:rPr>
                <w:rFonts w:ascii="Arial" w:hAnsi="Arial" w:cs="Arial"/>
                <w:b/>
              </w:rPr>
              <w:t>the following separate planning applications:</w:t>
            </w:r>
          </w:p>
          <w:p w14:paraId="6CECF4E8" w14:textId="77777777" w:rsidR="00270BCD" w:rsidRDefault="00270BCD" w:rsidP="00270BCD">
            <w:pPr>
              <w:pStyle w:val="ListParagraph"/>
              <w:numPr>
                <w:ilvl w:val="0"/>
                <w:numId w:val="8"/>
              </w:numPr>
              <w:spacing w:line="276" w:lineRule="auto"/>
              <w:ind w:left="69"/>
              <w:rPr>
                <w:rFonts w:ascii="Arial" w:hAnsi="Arial" w:cs="Arial"/>
                <w:b/>
              </w:rPr>
            </w:pPr>
          </w:p>
          <w:p w14:paraId="79BC4035" w14:textId="77777777" w:rsidR="00B4305F" w:rsidRDefault="00B4305F" w:rsidP="00B4305F">
            <w:pPr>
              <w:pStyle w:val="ListParagraph"/>
              <w:numPr>
                <w:ilvl w:val="0"/>
                <w:numId w:val="8"/>
              </w:numPr>
              <w:spacing w:line="276" w:lineRule="auto"/>
              <w:ind w:left="69"/>
              <w:rPr>
                <w:rFonts w:ascii="Arial" w:hAnsi="Arial" w:cs="Arial"/>
                <w:b/>
              </w:rPr>
            </w:pPr>
            <w:r w:rsidRPr="00B4305F">
              <w:rPr>
                <w:rFonts w:ascii="Arial" w:hAnsi="Arial" w:cs="Arial"/>
                <w:b/>
              </w:rPr>
              <w:t xml:space="preserve">- </w:t>
            </w:r>
            <w:r w:rsidR="00270BCD" w:rsidRPr="00B4305F">
              <w:rPr>
                <w:rFonts w:ascii="Arial" w:hAnsi="Arial" w:cs="Arial"/>
                <w:b/>
              </w:rPr>
              <w:t>P/140/16/OUT (P/153/21/RES &amp; P/155/21/RES) for 350</w:t>
            </w:r>
            <w:r w:rsidR="006741A6" w:rsidRPr="00B4305F">
              <w:rPr>
                <w:rFonts w:ascii="Arial" w:hAnsi="Arial" w:cs="Arial"/>
                <w:b/>
              </w:rPr>
              <w:t xml:space="preserve"> no.</w:t>
            </w:r>
            <w:r w:rsidR="00270BCD" w:rsidRPr="00B4305F">
              <w:rPr>
                <w:rFonts w:ascii="Arial" w:hAnsi="Arial" w:cs="Arial"/>
                <w:b/>
              </w:rPr>
              <w:t xml:space="preserve"> dwellings, and a local centre comprising of retail, </w:t>
            </w:r>
            <w:r w:rsidR="003F1551" w:rsidRPr="00B4305F">
              <w:rPr>
                <w:rFonts w:ascii="Arial" w:hAnsi="Arial" w:cs="Arial"/>
                <w:b/>
              </w:rPr>
              <w:t>community,</w:t>
            </w:r>
            <w:r w:rsidR="00270BCD" w:rsidRPr="00B4305F">
              <w:rPr>
                <w:rFonts w:ascii="Arial" w:hAnsi="Arial" w:cs="Arial"/>
                <w:b/>
              </w:rPr>
              <w:t xml:space="preserve"> and commercial uses, 20 </w:t>
            </w:r>
            <w:r w:rsidR="00BC233E" w:rsidRPr="00B4305F">
              <w:rPr>
                <w:rFonts w:ascii="Arial" w:hAnsi="Arial" w:cs="Arial"/>
                <w:b/>
              </w:rPr>
              <w:t>n</w:t>
            </w:r>
            <w:r w:rsidR="00270BCD" w:rsidRPr="00B4305F">
              <w:rPr>
                <w:rFonts w:ascii="Arial" w:hAnsi="Arial" w:cs="Arial"/>
                <w:b/>
              </w:rPr>
              <w:t>o</w:t>
            </w:r>
            <w:r w:rsidR="00BC233E" w:rsidRPr="00B4305F">
              <w:rPr>
                <w:rFonts w:ascii="Arial" w:hAnsi="Arial" w:cs="Arial"/>
                <w:b/>
              </w:rPr>
              <w:t>.</w:t>
            </w:r>
            <w:r w:rsidR="00270BCD" w:rsidRPr="00B4305F">
              <w:rPr>
                <w:rFonts w:ascii="Arial" w:hAnsi="Arial" w:cs="Arial"/>
                <w:b/>
              </w:rPr>
              <w:t xml:space="preserve"> residential apartments and a 70</w:t>
            </w:r>
            <w:r w:rsidR="00DF3B19" w:rsidRPr="00B4305F">
              <w:rPr>
                <w:rFonts w:ascii="Arial" w:hAnsi="Arial" w:cs="Arial"/>
                <w:b/>
              </w:rPr>
              <w:t>-</w:t>
            </w:r>
            <w:r w:rsidR="00270BCD" w:rsidRPr="00B4305F">
              <w:rPr>
                <w:rFonts w:ascii="Arial" w:hAnsi="Arial" w:cs="Arial"/>
                <w:b/>
              </w:rPr>
              <w:t>bed care home</w:t>
            </w:r>
            <w:r w:rsidRPr="00B4305F">
              <w:rPr>
                <w:rFonts w:ascii="Arial" w:hAnsi="Arial" w:cs="Arial"/>
                <w:b/>
              </w:rPr>
              <w:t>; and</w:t>
            </w:r>
          </w:p>
          <w:p w14:paraId="5C29B749" w14:textId="77777777" w:rsidR="00B4305F" w:rsidRDefault="00B4305F" w:rsidP="00B4305F">
            <w:pPr>
              <w:pStyle w:val="ListParagraph"/>
              <w:numPr>
                <w:ilvl w:val="0"/>
                <w:numId w:val="8"/>
              </w:numPr>
              <w:spacing w:line="276" w:lineRule="auto"/>
              <w:ind w:left="69"/>
              <w:rPr>
                <w:rFonts w:ascii="Arial" w:hAnsi="Arial" w:cs="Arial"/>
                <w:b/>
              </w:rPr>
            </w:pPr>
          </w:p>
          <w:p w14:paraId="51A585AD" w14:textId="2F682BA2" w:rsidR="00B4305F" w:rsidRPr="00B4305F" w:rsidRDefault="00B4305F" w:rsidP="00B4305F">
            <w:pPr>
              <w:pStyle w:val="ListParagraph"/>
              <w:numPr>
                <w:ilvl w:val="0"/>
                <w:numId w:val="8"/>
              </w:numPr>
              <w:spacing w:line="276" w:lineRule="auto"/>
              <w:ind w:left="69"/>
              <w:rPr>
                <w:rFonts w:ascii="Arial" w:hAnsi="Arial" w:cs="Arial"/>
                <w:b/>
              </w:rPr>
            </w:pPr>
            <w:r>
              <w:rPr>
                <w:rFonts w:ascii="Arial" w:hAnsi="Arial" w:cs="Arial"/>
                <w:b/>
              </w:rPr>
              <w:t xml:space="preserve">- </w:t>
            </w:r>
            <w:r w:rsidR="00270BCD" w:rsidRPr="00B4305F">
              <w:rPr>
                <w:rFonts w:ascii="Arial" w:hAnsi="Arial" w:cs="Arial"/>
                <w:b/>
              </w:rPr>
              <w:t>P/25/17/OUT (P/139/22/RES) for 65 dwellings.</w:t>
            </w:r>
          </w:p>
          <w:p w14:paraId="42CA6C7B" w14:textId="77777777" w:rsidR="00B4305F" w:rsidRDefault="00B4305F" w:rsidP="00B4305F">
            <w:pPr>
              <w:pStyle w:val="ListParagraph"/>
              <w:numPr>
                <w:ilvl w:val="0"/>
                <w:numId w:val="8"/>
              </w:numPr>
              <w:spacing w:line="276" w:lineRule="auto"/>
              <w:ind w:left="69"/>
              <w:rPr>
                <w:rFonts w:ascii="Arial" w:hAnsi="Arial" w:cs="Arial"/>
                <w:b/>
              </w:rPr>
            </w:pPr>
          </w:p>
          <w:p w14:paraId="729F0D7B" w14:textId="3399F500" w:rsidR="00B4305F" w:rsidRPr="00B4305F" w:rsidRDefault="00B4305F" w:rsidP="00B4305F">
            <w:pPr>
              <w:pStyle w:val="ListParagraph"/>
              <w:numPr>
                <w:ilvl w:val="0"/>
                <w:numId w:val="8"/>
              </w:numPr>
              <w:spacing w:line="276" w:lineRule="auto"/>
              <w:ind w:left="69"/>
              <w:rPr>
                <w:rFonts w:ascii="Arial" w:hAnsi="Arial" w:cs="Arial"/>
                <w:b/>
              </w:rPr>
            </w:pPr>
            <w:r w:rsidRPr="00B4305F">
              <w:rPr>
                <w:rFonts w:ascii="Arial" w:hAnsi="Arial" w:cs="Arial"/>
                <w:b/>
              </w:rPr>
              <w:t xml:space="preserve">The site also adjoins (and takes access from) a site </w:t>
            </w:r>
            <w:r>
              <w:rPr>
                <w:rFonts w:ascii="Arial" w:hAnsi="Arial" w:cs="Arial"/>
                <w:b/>
              </w:rPr>
              <w:t>previously granted permission by P/15/24/OUT for up to 120 dwellings. There has been a part agreement of reserved matters for this site under P/167/25/RES.</w:t>
            </w:r>
          </w:p>
          <w:p w14:paraId="48AA8DC9" w14:textId="77777777" w:rsidR="00270BCD" w:rsidRPr="00270BCD" w:rsidRDefault="00270BCD" w:rsidP="00270BCD">
            <w:pPr>
              <w:spacing w:line="276" w:lineRule="auto"/>
              <w:rPr>
                <w:rFonts w:ascii="Arial" w:hAnsi="Arial" w:cs="Arial"/>
                <w:b/>
              </w:rPr>
            </w:pPr>
          </w:p>
          <w:p w14:paraId="2DE90210" w14:textId="27474261" w:rsidR="001071FC" w:rsidRPr="00270BCD" w:rsidRDefault="00270BCD" w:rsidP="00270BCD">
            <w:pPr>
              <w:pStyle w:val="ListParagraph"/>
              <w:numPr>
                <w:ilvl w:val="0"/>
                <w:numId w:val="8"/>
              </w:numPr>
              <w:spacing w:line="276" w:lineRule="auto"/>
              <w:ind w:left="69"/>
              <w:rPr>
                <w:rFonts w:ascii="Arial" w:hAnsi="Arial" w:cs="Arial"/>
                <w:b/>
              </w:rPr>
            </w:pPr>
            <w:r w:rsidRPr="00270BCD">
              <w:rPr>
                <w:rFonts w:ascii="Arial" w:hAnsi="Arial" w:cs="Arial"/>
                <w:b/>
              </w:rPr>
              <w:lastRenderedPageBreak/>
              <w:t>In addition, a short distance to the east is a</w:t>
            </w:r>
            <w:r w:rsidR="00D921CE" w:rsidRPr="00270BCD">
              <w:rPr>
                <w:rFonts w:ascii="Arial" w:hAnsi="Arial" w:cs="Arial"/>
                <w:b/>
              </w:rPr>
              <w:t xml:space="preserve"> completed development of 90 homes which began life as a Neighbourhood Plan allocation</w:t>
            </w:r>
            <w:r>
              <w:rPr>
                <w:rFonts w:ascii="Arial" w:hAnsi="Arial" w:cs="Arial"/>
                <w:b/>
              </w:rPr>
              <w:t xml:space="preserve"> (</w:t>
            </w:r>
            <w:r w:rsidR="00B258A9">
              <w:rPr>
                <w:rFonts w:ascii="Arial" w:hAnsi="Arial" w:cs="Arial"/>
                <w:b/>
              </w:rPr>
              <w:t xml:space="preserve">refs </w:t>
            </w:r>
            <w:r>
              <w:rPr>
                <w:rFonts w:ascii="Arial" w:hAnsi="Arial" w:cs="Arial"/>
                <w:b/>
              </w:rPr>
              <w:t>P/</w:t>
            </w:r>
            <w:r w:rsidR="00DF3B19">
              <w:rPr>
                <w:rFonts w:ascii="Arial" w:hAnsi="Arial" w:cs="Arial"/>
                <w:b/>
              </w:rPr>
              <w:t>58</w:t>
            </w:r>
            <w:r>
              <w:rPr>
                <w:rFonts w:ascii="Arial" w:hAnsi="Arial" w:cs="Arial"/>
                <w:b/>
              </w:rPr>
              <w:t xml:space="preserve">/15/OUT &amp; </w:t>
            </w:r>
            <w:r w:rsidRPr="00270BCD">
              <w:rPr>
                <w:rFonts w:ascii="Arial" w:hAnsi="Arial" w:cs="Arial"/>
                <w:b/>
              </w:rPr>
              <w:t>P/70/19/RES</w:t>
            </w:r>
            <w:r>
              <w:rPr>
                <w:rFonts w:ascii="Arial" w:hAnsi="Arial" w:cs="Arial"/>
                <w:b/>
              </w:rPr>
              <w:t>).</w:t>
            </w:r>
          </w:p>
        </w:tc>
      </w:tr>
      <w:tr w:rsidR="001071FC" w:rsidRPr="00C6619F" w14:paraId="52F1A18F" w14:textId="77777777" w:rsidTr="00B25729">
        <w:tc>
          <w:tcPr>
            <w:tcW w:w="9752" w:type="dxa"/>
            <w:gridSpan w:val="3"/>
            <w:tcBorders>
              <w:top w:val="single" w:sz="12" w:space="0" w:color="0083BE"/>
              <w:left w:val="nil"/>
              <w:bottom w:val="single" w:sz="12" w:space="0" w:color="0083BE"/>
              <w:right w:val="nil"/>
            </w:tcBorders>
          </w:tcPr>
          <w:p w14:paraId="16F1BD23" w14:textId="77777777" w:rsidR="002A76B8" w:rsidRPr="00B25729" w:rsidRDefault="002A76B8" w:rsidP="00B25729">
            <w:pPr>
              <w:spacing w:line="276" w:lineRule="auto"/>
              <w:rPr>
                <w:rFonts w:ascii="Arial" w:hAnsi="Arial" w:cs="Arial"/>
              </w:rPr>
            </w:pPr>
          </w:p>
        </w:tc>
      </w:tr>
      <w:tr w:rsidR="001071FC" w:rsidRPr="00C6619F" w14:paraId="310ABC0E" w14:textId="77777777" w:rsidTr="00B25729">
        <w:tc>
          <w:tcPr>
            <w:tcW w:w="9752" w:type="dxa"/>
            <w:gridSpan w:val="3"/>
            <w:tcBorders>
              <w:top w:val="single" w:sz="12" w:space="0" w:color="0083BE"/>
            </w:tcBorders>
            <w:shd w:val="clear" w:color="auto" w:fill="0083BE"/>
          </w:tcPr>
          <w:p w14:paraId="1ACFCD7C" w14:textId="785D7FB2" w:rsidR="001071FC" w:rsidRPr="00B25729" w:rsidRDefault="001071FC" w:rsidP="00B25729">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w:t>
            </w:r>
            <w:r w:rsidR="00442C4F">
              <w:rPr>
                <w:rFonts w:ascii="Arial" w:hAnsi="Arial" w:cs="Arial"/>
                <w:b/>
                <w:color w:val="FFFFFF"/>
                <w:sz w:val="22"/>
                <w:szCs w:val="22"/>
              </w:rPr>
              <w:t>2</w:t>
            </w:r>
            <w:r w:rsidRPr="00B25729">
              <w:rPr>
                <w:rFonts w:ascii="Arial" w:hAnsi="Arial" w:cs="Arial"/>
                <w:b/>
                <w:color w:val="FFFFFF"/>
                <w:sz w:val="22"/>
                <w:szCs w:val="22"/>
              </w:rPr>
              <w:t xml:space="preserve"> - HRA screening </w:t>
            </w:r>
            <w:r>
              <w:rPr>
                <w:rFonts w:ascii="Arial" w:hAnsi="Arial" w:cs="Arial"/>
                <w:b/>
                <w:color w:val="FFFFFF"/>
                <w:sz w:val="22"/>
                <w:szCs w:val="22"/>
              </w:rPr>
              <w:t>assessment</w:t>
            </w:r>
          </w:p>
        </w:tc>
      </w:tr>
      <w:tr w:rsidR="001071FC" w:rsidRPr="00C6619F" w14:paraId="570C3B11" w14:textId="77777777" w:rsidTr="00B25729">
        <w:tc>
          <w:tcPr>
            <w:tcW w:w="9752" w:type="dxa"/>
            <w:gridSpan w:val="3"/>
            <w:shd w:val="clear" w:color="auto" w:fill="DAE7EE"/>
          </w:tcPr>
          <w:p w14:paraId="03DD2CCC" w14:textId="635F3349" w:rsidR="001071FC" w:rsidRPr="00160247" w:rsidRDefault="001071FC" w:rsidP="00B25729">
            <w:pPr>
              <w:spacing w:line="276" w:lineRule="auto"/>
              <w:rPr>
                <w:rFonts w:ascii="Arial" w:hAnsi="Arial" w:cs="Arial"/>
              </w:rPr>
            </w:pPr>
            <w:r w:rsidRPr="00160247">
              <w:rPr>
                <w:rFonts w:ascii="Arial" w:hAnsi="Arial" w:cs="Arial"/>
                <w:sz w:val="22"/>
                <w:szCs w:val="22"/>
              </w:rPr>
              <w:t>Test 1: the significance test –</w:t>
            </w:r>
            <w:r>
              <w:rPr>
                <w:rFonts w:ascii="Arial" w:hAnsi="Arial" w:cs="Arial"/>
                <w:sz w:val="22"/>
                <w:szCs w:val="22"/>
              </w:rPr>
              <w:t xml:space="preserve"> The </w:t>
            </w:r>
            <w:r w:rsidRPr="00160247">
              <w:rPr>
                <w:rFonts w:ascii="Arial" w:hAnsi="Arial" w:cs="Arial"/>
                <w:sz w:val="22"/>
                <w:szCs w:val="22"/>
              </w:rPr>
              <w:t xml:space="preserve">Applicant </w:t>
            </w:r>
            <w:r w:rsidR="002A76B8">
              <w:rPr>
                <w:rFonts w:ascii="Arial" w:hAnsi="Arial" w:cs="Arial"/>
                <w:sz w:val="22"/>
                <w:szCs w:val="22"/>
              </w:rPr>
              <w:t xml:space="preserve">is </w:t>
            </w:r>
            <w:r w:rsidRPr="00160247">
              <w:rPr>
                <w:rFonts w:ascii="Arial" w:hAnsi="Arial" w:cs="Arial"/>
                <w:sz w:val="22"/>
                <w:szCs w:val="22"/>
              </w:rPr>
              <w:t xml:space="preserve">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SPA/Ramsar</w:t>
            </w:r>
            <w:r w:rsidRPr="00160247">
              <w:rPr>
                <w:rFonts w:ascii="Arial" w:hAnsi="Arial" w:cs="Arial"/>
                <w:sz w:val="22"/>
                <w:szCs w:val="22"/>
              </w:rPr>
              <w:t>.</w:t>
            </w:r>
          </w:p>
        </w:tc>
      </w:tr>
      <w:tr w:rsidR="001071FC" w:rsidRPr="00B25729" w14:paraId="03121804" w14:textId="77777777" w:rsidTr="00087B06">
        <w:tc>
          <w:tcPr>
            <w:tcW w:w="9752" w:type="dxa"/>
            <w:gridSpan w:val="3"/>
          </w:tcPr>
          <w:p w14:paraId="02F37E0F" w14:textId="67CC8C97" w:rsidR="00837AA9" w:rsidRDefault="005733BC" w:rsidP="00087B06">
            <w:pPr>
              <w:spacing w:line="276" w:lineRule="auto"/>
              <w:rPr>
                <w:rFonts w:ascii="Arial" w:hAnsi="Arial" w:cs="Arial"/>
                <w:sz w:val="22"/>
                <w:szCs w:val="22"/>
              </w:rPr>
            </w:pPr>
            <w:r>
              <w:rPr>
                <w:rFonts w:ascii="Arial" w:hAnsi="Arial" w:cs="Arial"/>
                <w:sz w:val="22"/>
                <w:szCs w:val="22"/>
              </w:rPr>
              <w:t>Following a</w:t>
            </w:r>
            <w:r w:rsidR="002A76B8">
              <w:rPr>
                <w:rFonts w:ascii="Arial" w:hAnsi="Arial" w:cs="Arial"/>
                <w:sz w:val="22"/>
                <w:szCs w:val="22"/>
              </w:rPr>
              <w:t xml:space="preserve"> recent CJEU</w:t>
            </w:r>
            <w:r w:rsidR="002A02AD">
              <w:rPr>
                <w:rStyle w:val="FootnoteReference"/>
                <w:rFonts w:ascii="Arial" w:hAnsi="Arial" w:cs="Arial"/>
                <w:sz w:val="22"/>
                <w:szCs w:val="22"/>
              </w:rPr>
              <w:footnoteReference w:id="1"/>
            </w:r>
            <w:r w:rsidR="004D6811">
              <w:rPr>
                <w:rFonts w:ascii="Arial" w:hAnsi="Arial" w:cs="Arial"/>
                <w:sz w:val="22"/>
                <w:szCs w:val="22"/>
              </w:rPr>
              <w:t xml:space="preserve"> ruling, </w:t>
            </w:r>
            <w:r w:rsidR="004D7F1C">
              <w:rPr>
                <w:rFonts w:ascii="Arial" w:hAnsi="Arial" w:cs="Arial"/>
                <w:sz w:val="22"/>
                <w:szCs w:val="22"/>
              </w:rPr>
              <w:t>competent authorities</w:t>
            </w:r>
            <w:r w:rsidR="0027167A">
              <w:rPr>
                <w:rFonts w:ascii="Arial" w:hAnsi="Arial" w:cs="Arial"/>
                <w:sz w:val="22"/>
                <w:szCs w:val="22"/>
              </w:rPr>
              <w:t xml:space="preserve"> </w:t>
            </w:r>
            <w:r w:rsidR="004D6811">
              <w:rPr>
                <w:rFonts w:ascii="Arial" w:hAnsi="Arial" w:cs="Arial"/>
                <w:sz w:val="22"/>
                <w:szCs w:val="22"/>
              </w:rPr>
              <w:t xml:space="preserve">can no longer take into account any avoidance and mitigation measures at this stage of </w:t>
            </w:r>
            <w:r w:rsidR="00D921CE">
              <w:rPr>
                <w:rFonts w:ascii="Arial" w:hAnsi="Arial" w:cs="Arial"/>
                <w:sz w:val="22"/>
                <w:szCs w:val="22"/>
              </w:rPr>
              <w:t xml:space="preserve">the </w:t>
            </w:r>
            <w:r w:rsidR="004D6811">
              <w:rPr>
                <w:rFonts w:ascii="Arial" w:hAnsi="Arial" w:cs="Arial"/>
                <w:sz w:val="22"/>
                <w:szCs w:val="22"/>
              </w:rPr>
              <w:t>HRA.</w:t>
            </w:r>
          </w:p>
          <w:p w14:paraId="340E0127" w14:textId="77777777" w:rsidR="00837AA9" w:rsidRDefault="00837AA9" w:rsidP="00087B06">
            <w:pPr>
              <w:spacing w:line="276" w:lineRule="auto"/>
              <w:rPr>
                <w:rFonts w:ascii="Arial" w:hAnsi="Arial" w:cs="Arial"/>
                <w:sz w:val="22"/>
                <w:szCs w:val="22"/>
              </w:rPr>
            </w:pPr>
          </w:p>
          <w:p w14:paraId="25945D12" w14:textId="450CD045" w:rsidR="0027167A" w:rsidRDefault="00837AA9" w:rsidP="00837AA9">
            <w:pPr>
              <w:spacing w:line="276" w:lineRule="auto"/>
              <w:rPr>
                <w:rFonts w:ascii="Arial" w:hAnsi="Arial" w:cs="Arial"/>
                <w:sz w:val="22"/>
                <w:szCs w:val="22"/>
              </w:rPr>
            </w:pPr>
            <w:r>
              <w:rPr>
                <w:rFonts w:ascii="Arial" w:hAnsi="Arial" w:cs="Arial"/>
                <w:sz w:val="22"/>
                <w:szCs w:val="22"/>
              </w:rPr>
              <w:t>Natural England’s Consultation response</w:t>
            </w:r>
            <w:r w:rsidR="0027167A">
              <w:rPr>
                <w:rFonts w:ascii="Arial" w:hAnsi="Arial" w:cs="Arial"/>
                <w:sz w:val="22"/>
                <w:szCs w:val="22"/>
              </w:rPr>
              <w:t>s</w:t>
            </w:r>
            <w:r>
              <w:rPr>
                <w:rFonts w:ascii="Arial" w:hAnsi="Arial" w:cs="Arial"/>
                <w:sz w:val="22"/>
                <w:szCs w:val="22"/>
              </w:rPr>
              <w:t xml:space="preserve"> dated </w:t>
            </w:r>
            <w:r w:rsidR="00B4305F">
              <w:rPr>
                <w:rFonts w:ascii="Arial" w:hAnsi="Arial" w:cs="Arial"/>
                <w:sz w:val="22"/>
                <w:szCs w:val="22"/>
              </w:rPr>
              <w:t>07 April 2026 fo</w:t>
            </w:r>
            <w:r w:rsidR="000C5536">
              <w:rPr>
                <w:rFonts w:ascii="Arial" w:hAnsi="Arial" w:cs="Arial"/>
                <w:sz w:val="22"/>
                <w:szCs w:val="22"/>
              </w:rPr>
              <w:t xml:space="preserve">r </w:t>
            </w:r>
            <w:r w:rsidR="0027167A">
              <w:rPr>
                <w:rFonts w:ascii="Arial" w:hAnsi="Arial" w:cs="Arial"/>
                <w:sz w:val="22"/>
                <w:szCs w:val="22"/>
              </w:rPr>
              <w:t>P/</w:t>
            </w:r>
            <w:r w:rsidR="00B4305F">
              <w:rPr>
                <w:rFonts w:ascii="Arial" w:hAnsi="Arial" w:cs="Arial"/>
                <w:sz w:val="22"/>
                <w:szCs w:val="22"/>
              </w:rPr>
              <w:t xml:space="preserve">30/26/OUT </w:t>
            </w:r>
            <w:r w:rsidR="000C5536">
              <w:rPr>
                <w:rFonts w:ascii="Arial" w:hAnsi="Arial" w:cs="Arial"/>
                <w:sz w:val="22"/>
                <w:szCs w:val="22"/>
              </w:rPr>
              <w:t xml:space="preserve">(ref </w:t>
            </w:r>
            <w:r w:rsidR="00B4305F" w:rsidRPr="00B4305F">
              <w:rPr>
                <w:rFonts w:ascii="Arial" w:hAnsi="Arial" w:cs="Arial"/>
                <w:sz w:val="22"/>
                <w:szCs w:val="22"/>
              </w:rPr>
              <w:t>544783</w:t>
            </w:r>
            <w:r w:rsidR="0027167A">
              <w:rPr>
                <w:rFonts w:ascii="Arial" w:hAnsi="Arial" w:cs="Arial"/>
                <w:sz w:val="22"/>
                <w:szCs w:val="22"/>
              </w:rPr>
              <w:t xml:space="preserve">) and </w:t>
            </w:r>
            <w:r w:rsidR="00B4305F">
              <w:rPr>
                <w:rFonts w:ascii="Arial" w:hAnsi="Arial" w:cs="Arial"/>
                <w:sz w:val="22"/>
                <w:szCs w:val="22"/>
              </w:rPr>
              <w:t>02</w:t>
            </w:r>
            <w:r w:rsidR="0027167A">
              <w:rPr>
                <w:rFonts w:ascii="Arial" w:hAnsi="Arial" w:cs="Arial"/>
                <w:sz w:val="22"/>
                <w:szCs w:val="22"/>
              </w:rPr>
              <w:t xml:space="preserve"> April 202</w:t>
            </w:r>
            <w:r w:rsidR="00B4305F">
              <w:rPr>
                <w:rFonts w:ascii="Arial" w:hAnsi="Arial" w:cs="Arial"/>
                <w:sz w:val="22"/>
                <w:szCs w:val="22"/>
              </w:rPr>
              <w:t>6</w:t>
            </w:r>
            <w:r w:rsidR="0027167A">
              <w:rPr>
                <w:rFonts w:ascii="Arial" w:hAnsi="Arial" w:cs="Arial"/>
                <w:sz w:val="22"/>
                <w:szCs w:val="22"/>
              </w:rPr>
              <w:t xml:space="preserve"> </w:t>
            </w:r>
            <w:r w:rsidR="000C5536">
              <w:rPr>
                <w:rFonts w:ascii="Arial" w:hAnsi="Arial" w:cs="Arial"/>
                <w:sz w:val="22"/>
                <w:szCs w:val="22"/>
              </w:rPr>
              <w:t xml:space="preserve">for </w:t>
            </w:r>
            <w:r w:rsidR="0027167A">
              <w:rPr>
                <w:rFonts w:ascii="Arial" w:hAnsi="Arial" w:cs="Arial"/>
                <w:sz w:val="22"/>
                <w:szCs w:val="22"/>
              </w:rPr>
              <w:t>P/3</w:t>
            </w:r>
            <w:r w:rsidR="00B4305F">
              <w:rPr>
                <w:rFonts w:ascii="Arial" w:hAnsi="Arial" w:cs="Arial"/>
                <w:sz w:val="22"/>
                <w:szCs w:val="22"/>
              </w:rPr>
              <w:t>1/26</w:t>
            </w:r>
            <w:r w:rsidR="000C5536">
              <w:rPr>
                <w:rFonts w:ascii="Arial" w:hAnsi="Arial" w:cs="Arial"/>
                <w:sz w:val="22"/>
                <w:szCs w:val="22"/>
              </w:rPr>
              <w:t xml:space="preserve">/OUT (ref </w:t>
            </w:r>
            <w:r w:rsidR="00B4305F">
              <w:rPr>
                <w:rFonts w:ascii="Arial" w:hAnsi="Arial" w:cs="Arial"/>
                <w:sz w:val="22"/>
                <w:szCs w:val="22"/>
              </w:rPr>
              <w:t>544792</w:t>
            </w:r>
            <w:r w:rsidR="000C5536">
              <w:rPr>
                <w:rFonts w:ascii="Arial" w:hAnsi="Arial" w:cs="Arial"/>
                <w:sz w:val="22"/>
                <w:szCs w:val="22"/>
              </w:rPr>
              <w:t>)</w:t>
            </w:r>
            <w:r w:rsidR="0027167A">
              <w:rPr>
                <w:rFonts w:ascii="Arial" w:hAnsi="Arial" w:cs="Arial"/>
                <w:sz w:val="22"/>
                <w:szCs w:val="22"/>
              </w:rPr>
              <w:t xml:space="preserve"> both </w:t>
            </w:r>
            <w:r w:rsidR="00282C75">
              <w:rPr>
                <w:rFonts w:ascii="Arial" w:hAnsi="Arial" w:cs="Arial"/>
                <w:sz w:val="22"/>
                <w:szCs w:val="22"/>
              </w:rPr>
              <w:t>gave O</w:t>
            </w:r>
            <w:r w:rsidR="0027167A">
              <w:rPr>
                <w:rFonts w:ascii="Arial" w:hAnsi="Arial" w:cs="Arial"/>
                <w:sz w:val="22"/>
                <w:szCs w:val="22"/>
              </w:rPr>
              <w:t xml:space="preserve">nly </w:t>
            </w:r>
            <w:r w:rsidR="00B4305F">
              <w:rPr>
                <w:rFonts w:ascii="Arial" w:hAnsi="Arial" w:cs="Arial"/>
                <w:sz w:val="22"/>
                <w:szCs w:val="22"/>
              </w:rPr>
              <w:t xml:space="preserve">standing advice </w:t>
            </w:r>
            <w:r w:rsidR="0027167A">
              <w:rPr>
                <w:rFonts w:ascii="Arial" w:hAnsi="Arial" w:cs="Arial"/>
                <w:sz w:val="22"/>
                <w:szCs w:val="22"/>
              </w:rPr>
              <w:t xml:space="preserve">and did not </w:t>
            </w:r>
            <w:r w:rsidR="000C5536">
              <w:rPr>
                <w:rFonts w:ascii="Arial" w:hAnsi="Arial" w:cs="Arial"/>
                <w:sz w:val="22"/>
                <w:szCs w:val="22"/>
              </w:rPr>
              <w:t xml:space="preserve">specifically </w:t>
            </w:r>
            <w:r w:rsidR="0027167A">
              <w:rPr>
                <w:rFonts w:ascii="Arial" w:hAnsi="Arial" w:cs="Arial"/>
                <w:sz w:val="22"/>
                <w:szCs w:val="22"/>
              </w:rPr>
              <w:t>refer to the impact</w:t>
            </w:r>
            <w:r w:rsidR="00B4305F">
              <w:rPr>
                <w:rFonts w:ascii="Arial" w:hAnsi="Arial" w:cs="Arial"/>
                <w:sz w:val="22"/>
                <w:szCs w:val="22"/>
              </w:rPr>
              <w:t>s</w:t>
            </w:r>
            <w:r w:rsidR="0027167A">
              <w:rPr>
                <w:rFonts w:ascii="Arial" w:hAnsi="Arial" w:cs="Arial"/>
                <w:sz w:val="22"/>
                <w:szCs w:val="22"/>
              </w:rPr>
              <w:t xml:space="preserve"> on the Pagham Harbour.</w:t>
            </w:r>
          </w:p>
          <w:p w14:paraId="053F6BBE" w14:textId="77777777" w:rsidR="0027167A" w:rsidRDefault="0027167A" w:rsidP="00837AA9">
            <w:pPr>
              <w:spacing w:line="276" w:lineRule="auto"/>
              <w:rPr>
                <w:rFonts w:ascii="Arial" w:hAnsi="Arial" w:cs="Arial"/>
                <w:sz w:val="22"/>
                <w:szCs w:val="22"/>
              </w:rPr>
            </w:pPr>
          </w:p>
          <w:p w14:paraId="6ABE5C81" w14:textId="6125B287" w:rsidR="00837AA9" w:rsidRDefault="00837AA9" w:rsidP="00C501A8">
            <w:pPr>
              <w:spacing w:line="276" w:lineRule="auto"/>
              <w:rPr>
                <w:rFonts w:ascii="Arial" w:hAnsi="Arial" w:cs="Arial"/>
                <w:sz w:val="22"/>
                <w:szCs w:val="22"/>
              </w:rPr>
            </w:pPr>
            <w:r>
              <w:rPr>
                <w:rFonts w:ascii="Arial" w:hAnsi="Arial" w:cs="Arial"/>
                <w:sz w:val="22"/>
                <w:szCs w:val="22"/>
              </w:rPr>
              <w:t>Natural England have previously advised that applications which result in recreational disturbance will</w:t>
            </w:r>
            <w:r w:rsidR="004D7F1C">
              <w:rPr>
                <w:rFonts w:ascii="Arial" w:hAnsi="Arial" w:cs="Arial"/>
                <w:sz w:val="22"/>
                <w:szCs w:val="22"/>
              </w:rPr>
              <w:t xml:space="preserve">, </w:t>
            </w:r>
            <w:r>
              <w:rPr>
                <w:rFonts w:ascii="Arial" w:hAnsi="Arial" w:cs="Arial"/>
                <w:sz w:val="22"/>
                <w:szCs w:val="22"/>
              </w:rPr>
              <w:t>without mitigation, have a likely significant effect on the SPA(s) in combination with other residential development in the zones of influence. Therefore, such applications, even where a payment to a scheme of mitigation is proposed, will progress directly to Stage 3.</w:t>
            </w:r>
          </w:p>
          <w:p w14:paraId="53B36C5A" w14:textId="77777777" w:rsidR="00837AA9" w:rsidRDefault="00837AA9" w:rsidP="00C501A8">
            <w:pPr>
              <w:spacing w:line="276" w:lineRule="auto"/>
              <w:rPr>
                <w:rFonts w:ascii="Arial" w:hAnsi="Arial" w:cs="Arial"/>
                <w:sz w:val="22"/>
                <w:szCs w:val="22"/>
              </w:rPr>
            </w:pPr>
          </w:p>
          <w:p w14:paraId="0D127122" w14:textId="4CCE244A" w:rsidR="0027167A" w:rsidRDefault="0027167A" w:rsidP="00C501A8">
            <w:pPr>
              <w:spacing w:line="276" w:lineRule="auto"/>
              <w:rPr>
                <w:rFonts w:ascii="Arial" w:hAnsi="Arial" w:cs="Arial"/>
                <w:sz w:val="22"/>
                <w:szCs w:val="22"/>
              </w:rPr>
            </w:pPr>
            <w:r>
              <w:rPr>
                <w:rFonts w:ascii="Arial" w:hAnsi="Arial" w:cs="Arial"/>
                <w:sz w:val="22"/>
                <w:szCs w:val="22"/>
              </w:rPr>
              <w:t xml:space="preserve">Notwithstanding, ADC as </w:t>
            </w:r>
            <w:r w:rsidR="00837AA9">
              <w:rPr>
                <w:rFonts w:ascii="Arial" w:hAnsi="Arial" w:cs="Arial"/>
                <w:sz w:val="22"/>
                <w:szCs w:val="22"/>
              </w:rPr>
              <w:t xml:space="preserve">the competent authority considers that there are additional </w:t>
            </w:r>
            <w:r w:rsidR="00837AA9" w:rsidRPr="00837AA9">
              <w:rPr>
                <w:rFonts w:ascii="Arial" w:hAnsi="Arial" w:cs="Arial"/>
                <w:sz w:val="22"/>
                <w:szCs w:val="22"/>
              </w:rPr>
              <w:t xml:space="preserve">impact pathways </w:t>
            </w:r>
            <w:r w:rsidR="00837AA9">
              <w:rPr>
                <w:rFonts w:ascii="Arial" w:hAnsi="Arial" w:cs="Arial"/>
                <w:sz w:val="22"/>
                <w:szCs w:val="22"/>
              </w:rPr>
              <w:t>which need to be considered through this assessment. This is in line with the HRA</w:t>
            </w:r>
            <w:r>
              <w:rPr>
                <w:rFonts w:ascii="Arial" w:hAnsi="Arial" w:cs="Arial"/>
                <w:sz w:val="22"/>
                <w:szCs w:val="22"/>
              </w:rPr>
              <w:t>’s carried out for the aforementioned Pagham South strategic applications.</w:t>
            </w:r>
          </w:p>
          <w:p w14:paraId="449BCF77" w14:textId="77777777" w:rsidR="0027167A" w:rsidRDefault="0027167A" w:rsidP="00C501A8">
            <w:pPr>
              <w:spacing w:line="276" w:lineRule="auto"/>
              <w:rPr>
                <w:rFonts w:ascii="Arial" w:hAnsi="Arial" w:cs="Arial"/>
                <w:sz w:val="22"/>
                <w:szCs w:val="22"/>
              </w:rPr>
            </w:pPr>
          </w:p>
          <w:p w14:paraId="6373CFAA" w14:textId="5243932D" w:rsidR="0027167A" w:rsidRDefault="00837AA9" w:rsidP="00C501A8">
            <w:pPr>
              <w:spacing w:line="276" w:lineRule="auto"/>
              <w:rPr>
                <w:rFonts w:ascii="Arial" w:hAnsi="Arial" w:cs="Arial"/>
                <w:sz w:val="22"/>
                <w:szCs w:val="22"/>
              </w:rPr>
            </w:pPr>
            <w:r w:rsidRPr="00837AA9">
              <w:rPr>
                <w:rFonts w:ascii="Arial" w:hAnsi="Arial" w:cs="Arial"/>
                <w:sz w:val="22"/>
                <w:szCs w:val="22"/>
              </w:rPr>
              <w:t xml:space="preserve">The applicant has provided a </w:t>
            </w:r>
            <w:r w:rsidR="007F39AC">
              <w:rPr>
                <w:rFonts w:ascii="Arial" w:hAnsi="Arial" w:cs="Arial"/>
                <w:sz w:val="22"/>
                <w:szCs w:val="22"/>
              </w:rPr>
              <w:t>“</w:t>
            </w:r>
            <w:r w:rsidR="007F39AC" w:rsidRPr="007F39AC">
              <w:rPr>
                <w:rFonts w:ascii="Arial" w:hAnsi="Arial" w:cs="Arial"/>
                <w:sz w:val="22"/>
                <w:szCs w:val="22"/>
              </w:rPr>
              <w:t>H</w:t>
            </w:r>
            <w:r w:rsidR="007F39AC">
              <w:rPr>
                <w:rFonts w:ascii="Arial" w:hAnsi="Arial" w:cs="Arial"/>
                <w:sz w:val="22"/>
                <w:szCs w:val="22"/>
              </w:rPr>
              <w:t>abitats Regulation Assessment</w:t>
            </w:r>
            <w:r w:rsidR="00053DF8">
              <w:rPr>
                <w:rFonts w:ascii="Arial" w:hAnsi="Arial" w:cs="Arial"/>
                <w:sz w:val="22"/>
                <w:szCs w:val="22"/>
              </w:rPr>
              <w:t xml:space="preserve"> Report</w:t>
            </w:r>
            <w:r w:rsidR="0027167A">
              <w:rPr>
                <w:rFonts w:ascii="Arial" w:hAnsi="Arial" w:cs="Arial"/>
                <w:sz w:val="22"/>
                <w:szCs w:val="22"/>
              </w:rPr>
              <w:t xml:space="preserve">” </w:t>
            </w:r>
            <w:r w:rsidR="007F39AC">
              <w:rPr>
                <w:rFonts w:ascii="Arial" w:hAnsi="Arial" w:cs="Arial"/>
                <w:sz w:val="22"/>
                <w:szCs w:val="22"/>
              </w:rPr>
              <w:t>(</w:t>
            </w:r>
            <w:r w:rsidR="0027167A">
              <w:rPr>
                <w:rFonts w:ascii="Arial" w:hAnsi="Arial" w:cs="Arial"/>
                <w:sz w:val="22"/>
                <w:szCs w:val="22"/>
              </w:rPr>
              <w:t>s</w:t>
            </w:r>
            <w:r w:rsidR="007F39AC">
              <w:rPr>
                <w:rFonts w:ascii="Arial" w:hAnsi="Arial" w:cs="Arial"/>
                <w:sz w:val="22"/>
                <w:szCs w:val="22"/>
              </w:rPr>
              <w:t>HRA)</w:t>
            </w:r>
            <w:r w:rsidR="007F39AC" w:rsidRPr="007F39AC">
              <w:rPr>
                <w:rFonts w:ascii="Arial" w:hAnsi="Arial" w:cs="Arial"/>
                <w:sz w:val="22"/>
                <w:szCs w:val="22"/>
              </w:rPr>
              <w:t xml:space="preserve"> </w:t>
            </w:r>
            <w:r w:rsidR="0027167A">
              <w:rPr>
                <w:rFonts w:ascii="Arial" w:hAnsi="Arial" w:cs="Arial"/>
                <w:sz w:val="22"/>
                <w:szCs w:val="22"/>
              </w:rPr>
              <w:t xml:space="preserve">for each of the applications. These have been produced by </w:t>
            </w:r>
            <w:r w:rsidR="00053DF8">
              <w:rPr>
                <w:rFonts w:ascii="Arial" w:hAnsi="Arial" w:cs="Arial"/>
                <w:sz w:val="22"/>
                <w:szCs w:val="22"/>
              </w:rPr>
              <w:t xml:space="preserve">Phillips </w:t>
            </w:r>
            <w:r w:rsidR="007F39AC">
              <w:rPr>
                <w:rFonts w:ascii="Arial" w:hAnsi="Arial" w:cs="Arial"/>
                <w:sz w:val="22"/>
                <w:szCs w:val="22"/>
              </w:rPr>
              <w:t>Eco</w:t>
            </w:r>
            <w:r w:rsidR="0027167A">
              <w:rPr>
                <w:rFonts w:ascii="Arial" w:hAnsi="Arial" w:cs="Arial"/>
                <w:sz w:val="22"/>
                <w:szCs w:val="22"/>
              </w:rPr>
              <w:t xml:space="preserve">logy and are </w:t>
            </w:r>
            <w:r w:rsidR="00053DF8">
              <w:rPr>
                <w:rFonts w:ascii="Arial" w:hAnsi="Arial" w:cs="Arial"/>
                <w:sz w:val="22"/>
                <w:szCs w:val="22"/>
              </w:rPr>
              <w:t xml:space="preserve">both </w:t>
            </w:r>
            <w:r w:rsidR="0027167A">
              <w:rPr>
                <w:rFonts w:ascii="Arial" w:hAnsi="Arial" w:cs="Arial"/>
                <w:sz w:val="22"/>
                <w:szCs w:val="22"/>
              </w:rPr>
              <w:t xml:space="preserve">dated to </w:t>
            </w:r>
            <w:r w:rsidR="00053DF8">
              <w:rPr>
                <w:rFonts w:ascii="Arial" w:hAnsi="Arial" w:cs="Arial"/>
                <w:sz w:val="22"/>
                <w:szCs w:val="22"/>
              </w:rPr>
              <w:t>October</w:t>
            </w:r>
            <w:r w:rsidR="0027167A">
              <w:rPr>
                <w:rFonts w:ascii="Arial" w:hAnsi="Arial" w:cs="Arial"/>
                <w:sz w:val="22"/>
                <w:szCs w:val="22"/>
              </w:rPr>
              <w:t xml:space="preserve">. They are </w:t>
            </w:r>
            <w:r w:rsidR="00053DF8">
              <w:rPr>
                <w:rFonts w:ascii="Arial" w:hAnsi="Arial" w:cs="Arial"/>
                <w:sz w:val="22"/>
                <w:szCs w:val="22"/>
              </w:rPr>
              <w:t xml:space="preserve">the same </w:t>
            </w:r>
            <w:r w:rsidR="0027167A">
              <w:rPr>
                <w:rFonts w:ascii="Arial" w:hAnsi="Arial" w:cs="Arial"/>
                <w:sz w:val="22"/>
                <w:szCs w:val="22"/>
              </w:rPr>
              <w:t>document and can be considered as one.</w:t>
            </w:r>
            <w:r w:rsidR="00053DF8">
              <w:rPr>
                <w:rFonts w:ascii="Arial" w:hAnsi="Arial" w:cs="Arial"/>
                <w:sz w:val="22"/>
                <w:szCs w:val="22"/>
              </w:rPr>
              <w:t xml:space="preserve"> In addition, the applicant has provided a winter bird survey (“Winter Bird and Reptile Surveys”, June 2026), henceforth abbreviated as WBRS.</w:t>
            </w:r>
          </w:p>
          <w:p w14:paraId="49725161" w14:textId="77777777" w:rsidR="0027167A" w:rsidRDefault="0027167A" w:rsidP="00C501A8">
            <w:pPr>
              <w:spacing w:line="276" w:lineRule="auto"/>
              <w:rPr>
                <w:rFonts w:ascii="Arial" w:hAnsi="Arial" w:cs="Arial"/>
                <w:sz w:val="22"/>
                <w:szCs w:val="22"/>
              </w:rPr>
            </w:pPr>
          </w:p>
          <w:p w14:paraId="32FF3B54" w14:textId="268B35F7" w:rsidR="000C5536" w:rsidRDefault="0027167A" w:rsidP="00C501A8">
            <w:pPr>
              <w:spacing w:line="276" w:lineRule="auto"/>
              <w:rPr>
                <w:rFonts w:ascii="Arial" w:hAnsi="Arial" w:cs="Arial"/>
                <w:sz w:val="22"/>
                <w:szCs w:val="22"/>
              </w:rPr>
            </w:pPr>
            <w:r>
              <w:rPr>
                <w:rFonts w:ascii="Arial" w:hAnsi="Arial" w:cs="Arial"/>
                <w:sz w:val="22"/>
                <w:szCs w:val="22"/>
              </w:rPr>
              <w:t xml:space="preserve">The sHRA </w:t>
            </w:r>
            <w:r w:rsidR="007F39AC">
              <w:rPr>
                <w:rFonts w:ascii="Arial" w:hAnsi="Arial" w:cs="Arial"/>
                <w:sz w:val="22"/>
                <w:szCs w:val="22"/>
              </w:rPr>
              <w:t xml:space="preserve">identifies </w:t>
            </w:r>
            <w:r w:rsidR="000C5536">
              <w:rPr>
                <w:rFonts w:ascii="Arial" w:hAnsi="Arial" w:cs="Arial"/>
                <w:sz w:val="22"/>
                <w:szCs w:val="22"/>
              </w:rPr>
              <w:t xml:space="preserve">potential impacts on the SPA </w:t>
            </w:r>
            <w:r w:rsidR="000C5536" w:rsidRPr="000C5536">
              <w:rPr>
                <w:rFonts w:ascii="Arial" w:hAnsi="Arial" w:cs="Arial"/>
                <w:sz w:val="22"/>
                <w:szCs w:val="22"/>
              </w:rPr>
              <w:t>through</w:t>
            </w:r>
            <w:r w:rsidR="00482BCA">
              <w:rPr>
                <w:rFonts w:ascii="Arial" w:hAnsi="Arial" w:cs="Arial"/>
                <w:sz w:val="22"/>
                <w:szCs w:val="22"/>
              </w:rPr>
              <w:t xml:space="preserve"> public access/disturbance, water pollution, impacts on functionally linked habitat, and i</w:t>
            </w:r>
            <w:r w:rsidR="00482BCA" w:rsidRPr="00482BCA">
              <w:rPr>
                <w:rFonts w:ascii="Arial" w:hAnsi="Arial" w:cs="Arial"/>
                <w:sz w:val="22"/>
                <w:szCs w:val="22"/>
              </w:rPr>
              <w:t>ndirect impacts to supporting habitat</w:t>
            </w:r>
            <w:r w:rsidR="00745CA7">
              <w:rPr>
                <w:rFonts w:ascii="Arial" w:hAnsi="Arial" w:cs="Arial"/>
                <w:sz w:val="22"/>
                <w:szCs w:val="22"/>
              </w:rPr>
              <w:t xml:space="preserve"> </w:t>
            </w:r>
            <w:r w:rsidR="00482BCA" w:rsidRPr="00482BCA">
              <w:rPr>
                <w:rFonts w:ascii="Arial" w:hAnsi="Arial" w:cs="Arial"/>
                <w:sz w:val="22"/>
                <w:szCs w:val="22"/>
              </w:rPr>
              <w:t>through disturbance.</w:t>
            </w:r>
            <w:r w:rsidR="00482BCA">
              <w:rPr>
                <w:rFonts w:ascii="Arial" w:hAnsi="Arial" w:cs="Arial"/>
                <w:sz w:val="22"/>
                <w:szCs w:val="22"/>
              </w:rPr>
              <w:t xml:space="preserve"> T</w:t>
            </w:r>
            <w:r w:rsidR="00F65E6C">
              <w:rPr>
                <w:rFonts w:ascii="Arial" w:hAnsi="Arial" w:cs="Arial"/>
                <w:sz w:val="22"/>
                <w:szCs w:val="22"/>
              </w:rPr>
              <w:t>hese are now summarised below.</w:t>
            </w:r>
          </w:p>
          <w:p w14:paraId="4AE6B2DF" w14:textId="77777777" w:rsidR="007358F1" w:rsidRDefault="007358F1" w:rsidP="00C501A8">
            <w:pPr>
              <w:spacing w:line="276" w:lineRule="auto"/>
              <w:rPr>
                <w:rFonts w:ascii="Arial" w:hAnsi="Arial" w:cs="Arial"/>
                <w:sz w:val="22"/>
                <w:szCs w:val="22"/>
              </w:rPr>
            </w:pPr>
          </w:p>
          <w:p w14:paraId="49ADFB33" w14:textId="5798D460" w:rsidR="007358F1" w:rsidRPr="007358F1" w:rsidRDefault="007358F1" w:rsidP="00C501A8">
            <w:pPr>
              <w:spacing w:line="276" w:lineRule="auto"/>
              <w:rPr>
                <w:rFonts w:ascii="Arial" w:hAnsi="Arial" w:cs="Arial"/>
                <w:sz w:val="22"/>
                <w:szCs w:val="22"/>
                <w:u w:val="single"/>
              </w:rPr>
            </w:pPr>
            <w:r w:rsidRPr="007358F1">
              <w:rPr>
                <w:rFonts w:ascii="Arial" w:hAnsi="Arial" w:cs="Arial"/>
                <w:sz w:val="22"/>
                <w:szCs w:val="22"/>
                <w:u w:val="single"/>
              </w:rPr>
              <w:t xml:space="preserve">Visitor </w:t>
            </w:r>
            <w:r w:rsidR="00FA305C">
              <w:rPr>
                <w:rFonts w:ascii="Arial" w:hAnsi="Arial" w:cs="Arial"/>
                <w:sz w:val="22"/>
                <w:szCs w:val="22"/>
                <w:u w:val="single"/>
              </w:rPr>
              <w:t>Impacts on Pagham Harbour</w:t>
            </w:r>
          </w:p>
          <w:p w14:paraId="4D01F5F4" w14:textId="77777777" w:rsidR="007358F1" w:rsidRDefault="007358F1" w:rsidP="00C501A8">
            <w:pPr>
              <w:spacing w:line="276" w:lineRule="auto"/>
              <w:rPr>
                <w:rFonts w:ascii="Arial" w:hAnsi="Arial" w:cs="Arial"/>
                <w:sz w:val="22"/>
                <w:szCs w:val="22"/>
              </w:rPr>
            </w:pPr>
          </w:p>
          <w:p w14:paraId="5E67AB9D" w14:textId="48A853C3" w:rsidR="007358F1" w:rsidRDefault="007358F1" w:rsidP="00C501A8">
            <w:pPr>
              <w:spacing w:line="276" w:lineRule="auto"/>
              <w:rPr>
                <w:rFonts w:ascii="Arial" w:hAnsi="Arial" w:cs="Arial"/>
                <w:sz w:val="22"/>
                <w:szCs w:val="22"/>
              </w:rPr>
            </w:pPr>
            <w:r w:rsidRPr="007358F1">
              <w:rPr>
                <w:rFonts w:ascii="Arial" w:hAnsi="Arial" w:cs="Arial"/>
                <w:sz w:val="22"/>
                <w:szCs w:val="22"/>
              </w:rPr>
              <w:t xml:space="preserve">Given the </w:t>
            </w:r>
            <w:r w:rsidR="00482BCA">
              <w:rPr>
                <w:rFonts w:ascii="Arial" w:hAnsi="Arial" w:cs="Arial"/>
                <w:sz w:val="22"/>
                <w:szCs w:val="22"/>
              </w:rPr>
              <w:t>location of the site within the Zone B</w:t>
            </w:r>
            <w:r w:rsidR="00482BCA">
              <w:rPr>
                <w:rStyle w:val="FootnoteReference"/>
                <w:rFonts w:ascii="Arial" w:hAnsi="Arial" w:cs="Arial"/>
                <w:sz w:val="22"/>
                <w:szCs w:val="22"/>
              </w:rPr>
              <w:footnoteReference w:id="2"/>
            </w:r>
            <w:r w:rsidR="00482BCA">
              <w:rPr>
                <w:rFonts w:ascii="Arial" w:hAnsi="Arial" w:cs="Arial"/>
                <w:sz w:val="22"/>
                <w:szCs w:val="22"/>
              </w:rPr>
              <w:t xml:space="preserve"> area of influence and the proximity to the Zone A area, </w:t>
            </w:r>
            <w:r>
              <w:rPr>
                <w:rFonts w:ascii="Arial" w:hAnsi="Arial" w:cs="Arial"/>
                <w:sz w:val="22"/>
                <w:szCs w:val="22"/>
              </w:rPr>
              <w:t xml:space="preserve">the sHRA states </w:t>
            </w:r>
            <w:r w:rsidRPr="007358F1">
              <w:rPr>
                <w:rFonts w:ascii="Arial" w:hAnsi="Arial" w:cs="Arial"/>
                <w:sz w:val="22"/>
                <w:szCs w:val="22"/>
              </w:rPr>
              <w:t>there is potential for new</w:t>
            </w:r>
            <w:r>
              <w:rPr>
                <w:rFonts w:ascii="Arial" w:hAnsi="Arial" w:cs="Arial"/>
                <w:sz w:val="22"/>
                <w:szCs w:val="22"/>
              </w:rPr>
              <w:t xml:space="preserve"> </w:t>
            </w:r>
            <w:r w:rsidRPr="007358F1">
              <w:rPr>
                <w:rFonts w:ascii="Arial" w:hAnsi="Arial" w:cs="Arial"/>
                <w:sz w:val="22"/>
                <w:szCs w:val="22"/>
              </w:rPr>
              <w:t>residents associated with the proposed development to access areas of the</w:t>
            </w:r>
            <w:r>
              <w:rPr>
                <w:rFonts w:ascii="Arial" w:hAnsi="Arial" w:cs="Arial"/>
                <w:sz w:val="22"/>
                <w:szCs w:val="22"/>
              </w:rPr>
              <w:t xml:space="preserve"> </w:t>
            </w:r>
            <w:r w:rsidRPr="007358F1">
              <w:rPr>
                <w:rFonts w:ascii="Arial" w:hAnsi="Arial" w:cs="Arial"/>
                <w:sz w:val="22"/>
                <w:szCs w:val="22"/>
              </w:rPr>
              <w:t>SPA</w:t>
            </w:r>
            <w:r w:rsidR="00C501A8">
              <w:rPr>
                <w:rFonts w:ascii="Arial" w:hAnsi="Arial" w:cs="Arial"/>
                <w:sz w:val="22"/>
                <w:szCs w:val="22"/>
              </w:rPr>
              <w:t>/Ramsar site</w:t>
            </w:r>
            <w:r w:rsidRPr="007358F1">
              <w:rPr>
                <w:rFonts w:ascii="Arial" w:hAnsi="Arial" w:cs="Arial"/>
                <w:sz w:val="22"/>
                <w:szCs w:val="22"/>
              </w:rPr>
              <w:t xml:space="preserve"> for recreational purposes, thereby </w:t>
            </w:r>
            <w:r w:rsidRPr="007358F1">
              <w:rPr>
                <w:rFonts w:ascii="Arial" w:hAnsi="Arial" w:cs="Arial"/>
                <w:sz w:val="22"/>
                <w:szCs w:val="22"/>
              </w:rPr>
              <w:lastRenderedPageBreak/>
              <w:t>increasing</w:t>
            </w:r>
            <w:r>
              <w:rPr>
                <w:rFonts w:ascii="Arial" w:hAnsi="Arial" w:cs="Arial"/>
                <w:sz w:val="22"/>
                <w:szCs w:val="22"/>
              </w:rPr>
              <w:t xml:space="preserve"> </w:t>
            </w:r>
            <w:r w:rsidRPr="007358F1">
              <w:rPr>
                <w:rFonts w:ascii="Arial" w:hAnsi="Arial" w:cs="Arial"/>
                <w:sz w:val="22"/>
                <w:szCs w:val="22"/>
              </w:rPr>
              <w:t>visitor pressure on the site and potentially disturbing birds, including those</w:t>
            </w:r>
            <w:r>
              <w:rPr>
                <w:rFonts w:ascii="Arial" w:hAnsi="Arial" w:cs="Arial"/>
                <w:sz w:val="22"/>
                <w:szCs w:val="22"/>
              </w:rPr>
              <w:t xml:space="preserve"> </w:t>
            </w:r>
            <w:r w:rsidRPr="007358F1">
              <w:rPr>
                <w:rFonts w:ascii="Arial" w:hAnsi="Arial" w:cs="Arial"/>
                <w:sz w:val="22"/>
                <w:szCs w:val="22"/>
              </w:rPr>
              <w:t>listed as designating features of the site.</w:t>
            </w:r>
          </w:p>
          <w:p w14:paraId="62B481D7" w14:textId="77777777" w:rsidR="00F01BA6" w:rsidRDefault="00F01BA6" w:rsidP="00C501A8">
            <w:pPr>
              <w:spacing w:line="276" w:lineRule="auto"/>
              <w:rPr>
                <w:rFonts w:ascii="Arial" w:hAnsi="Arial" w:cs="Arial"/>
                <w:sz w:val="22"/>
                <w:szCs w:val="22"/>
              </w:rPr>
            </w:pPr>
          </w:p>
          <w:p w14:paraId="2FDE0B20" w14:textId="466F2B75" w:rsidR="00F01BA6" w:rsidRDefault="00F01BA6" w:rsidP="00F01BA6">
            <w:pPr>
              <w:spacing w:line="276" w:lineRule="auto"/>
              <w:rPr>
                <w:rFonts w:ascii="Arial" w:hAnsi="Arial" w:cs="Arial"/>
                <w:sz w:val="22"/>
                <w:szCs w:val="22"/>
              </w:rPr>
            </w:pPr>
            <w:r>
              <w:rPr>
                <w:rFonts w:ascii="Arial" w:hAnsi="Arial" w:cs="Arial"/>
                <w:sz w:val="22"/>
                <w:szCs w:val="22"/>
              </w:rPr>
              <w:t>I</w:t>
            </w:r>
            <w:r w:rsidRPr="00F01BA6">
              <w:rPr>
                <w:rFonts w:ascii="Arial" w:hAnsi="Arial" w:cs="Arial"/>
                <w:sz w:val="22"/>
                <w:szCs w:val="22"/>
              </w:rPr>
              <w:t>t has been demonstrated through research and agreed by Natural England (that any</w:t>
            </w:r>
            <w:r>
              <w:rPr>
                <w:rFonts w:ascii="Arial" w:hAnsi="Arial" w:cs="Arial"/>
                <w:sz w:val="22"/>
                <w:szCs w:val="22"/>
              </w:rPr>
              <w:t xml:space="preserve"> </w:t>
            </w:r>
            <w:r w:rsidRPr="00F01BA6">
              <w:rPr>
                <w:rFonts w:ascii="Arial" w:hAnsi="Arial" w:cs="Arial"/>
                <w:sz w:val="22"/>
                <w:szCs w:val="22"/>
              </w:rPr>
              <w:t>net increase would have a likely significant effect on the SPAs when considered in combination with other plans and projects.</w:t>
            </w:r>
          </w:p>
          <w:p w14:paraId="1E3D227D" w14:textId="77777777" w:rsidR="00832FB0" w:rsidRDefault="00832FB0" w:rsidP="00F01BA6">
            <w:pPr>
              <w:spacing w:line="276" w:lineRule="auto"/>
              <w:rPr>
                <w:rFonts w:ascii="Arial" w:hAnsi="Arial" w:cs="Arial"/>
                <w:sz w:val="22"/>
                <w:szCs w:val="22"/>
              </w:rPr>
            </w:pPr>
          </w:p>
          <w:p w14:paraId="62404D82" w14:textId="5B2766B6" w:rsidR="00832FB0" w:rsidRDefault="00832FB0" w:rsidP="00F01BA6">
            <w:pPr>
              <w:spacing w:line="276" w:lineRule="auto"/>
              <w:rPr>
                <w:rFonts w:ascii="Arial" w:hAnsi="Arial" w:cs="Arial"/>
                <w:sz w:val="22"/>
                <w:szCs w:val="22"/>
              </w:rPr>
            </w:pPr>
            <w:r>
              <w:rPr>
                <w:rFonts w:ascii="Arial" w:hAnsi="Arial" w:cs="Arial"/>
                <w:sz w:val="22"/>
                <w:szCs w:val="22"/>
              </w:rPr>
              <w:t>The sHRA determines that visitor impacts would have a likely significant effect on the SPA.</w:t>
            </w:r>
          </w:p>
          <w:p w14:paraId="6F1BA317" w14:textId="77777777" w:rsidR="00F01BA6" w:rsidRDefault="00F01BA6" w:rsidP="00F01BA6">
            <w:pPr>
              <w:spacing w:line="276" w:lineRule="auto"/>
              <w:rPr>
                <w:rFonts w:ascii="Arial" w:hAnsi="Arial" w:cs="Arial"/>
                <w:sz w:val="22"/>
                <w:szCs w:val="22"/>
              </w:rPr>
            </w:pPr>
          </w:p>
          <w:p w14:paraId="5F1AC8DD" w14:textId="20E3ECFD" w:rsidR="00F65E6C" w:rsidRPr="007358F1" w:rsidRDefault="00F65E6C" w:rsidP="005733BC">
            <w:pPr>
              <w:spacing w:line="276" w:lineRule="auto"/>
              <w:rPr>
                <w:rFonts w:ascii="Arial" w:hAnsi="Arial" w:cs="Arial"/>
                <w:sz w:val="22"/>
                <w:szCs w:val="22"/>
                <w:u w:val="single"/>
              </w:rPr>
            </w:pPr>
            <w:r w:rsidRPr="007358F1">
              <w:rPr>
                <w:rFonts w:ascii="Arial" w:hAnsi="Arial" w:cs="Arial"/>
                <w:sz w:val="22"/>
                <w:szCs w:val="22"/>
                <w:u w:val="single"/>
              </w:rPr>
              <w:t>Hydrological impacts</w:t>
            </w:r>
          </w:p>
          <w:p w14:paraId="7B1AD110" w14:textId="77777777" w:rsidR="00F65E6C" w:rsidRDefault="00F65E6C" w:rsidP="005733BC">
            <w:pPr>
              <w:spacing w:line="276" w:lineRule="auto"/>
              <w:rPr>
                <w:rFonts w:ascii="Arial" w:hAnsi="Arial" w:cs="Arial"/>
                <w:sz w:val="22"/>
                <w:szCs w:val="22"/>
              </w:rPr>
            </w:pPr>
          </w:p>
          <w:p w14:paraId="081AF7B8" w14:textId="566B2479" w:rsidR="00B258A9" w:rsidRDefault="0090260C" w:rsidP="0090260C">
            <w:pPr>
              <w:spacing w:line="276" w:lineRule="auto"/>
              <w:rPr>
                <w:rFonts w:ascii="Arial" w:hAnsi="Arial" w:cs="Arial"/>
                <w:sz w:val="22"/>
                <w:szCs w:val="22"/>
              </w:rPr>
            </w:pPr>
            <w:r>
              <w:rPr>
                <w:rFonts w:ascii="Arial" w:hAnsi="Arial" w:cs="Arial"/>
                <w:sz w:val="22"/>
                <w:szCs w:val="22"/>
              </w:rPr>
              <w:t xml:space="preserve">The sHRA </w:t>
            </w:r>
            <w:r w:rsidR="00832FB0">
              <w:rPr>
                <w:rFonts w:ascii="Arial" w:hAnsi="Arial" w:cs="Arial"/>
                <w:sz w:val="22"/>
                <w:szCs w:val="22"/>
              </w:rPr>
              <w:t>states t</w:t>
            </w:r>
            <w:r w:rsidR="00832FB0" w:rsidRPr="00832FB0">
              <w:rPr>
                <w:rFonts w:ascii="Arial" w:hAnsi="Arial" w:cs="Arial"/>
                <w:sz w:val="22"/>
                <w:szCs w:val="22"/>
              </w:rPr>
              <w:t>here is no direct hydrological connectivity between the application site and the Pagham Harbour SPA or Ramsar Site.</w:t>
            </w:r>
            <w:r w:rsidR="00832FB0">
              <w:rPr>
                <w:rFonts w:ascii="Arial" w:hAnsi="Arial" w:cs="Arial"/>
                <w:sz w:val="22"/>
                <w:szCs w:val="22"/>
              </w:rPr>
              <w:t xml:space="preserve"> </w:t>
            </w:r>
            <w:r>
              <w:rPr>
                <w:rFonts w:ascii="Arial" w:hAnsi="Arial" w:cs="Arial"/>
                <w:sz w:val="22"/>
                <w:szCs w:val="22"/>
              </w:rPr>
              <w:t xml:space="preserve">This is on the basis that the </w:t>
            </w:r>
            <w:r w:rsidR="00832FB0">
              <w:rPr>
                <w:rFonts w:ascii="Arial" w:hAnsi="Arial" w:cs="Arial"/>
                <w:sz w:val="22"/>
                <w:szCs w:val="22"/>
              </w:rPr>
              <w:t xml:space="preserve">site currently drains to a </w:t>
            </w:r>
            <w:r w:rsidR="00832FB0" w:rsidRPr="00832FB0">
              <w:rPr>
                <w:rFonts w:ascii="Arial" w:hAnsi="Arial" w:cs="Arial"/>
                <w:sz w:val="22"/>
                <w:szCs w:val="22"/>
              </w:rPr>
              <w:t>local ditch network that does not form part of the designated site’s hydrological system</w:t>
            </w:r>
            <w:r w:rsidR="00832FB0">
              <w:rPr>
                <w:rFonts w:ascii="Arial" w:hAnsi="Arial" w:cs="Arial"/>
                <w:sz w:val="22"/>
                <w:szCs w:val="22"/>
              </w:rPr>
              <w:t>. Furthermore, the future s</w:t>
            </w:r>
            <w:r>
              <w:rPr>
                <w:rFonts w:ascii="Arial" w:hAnsi="Arial" w:cs="Arial"/>
                <w:sz w:val="22"/>
                <w:szCs w:val="22"/>
              </w:rPr>
              <w:t>urface water drainage scheme w</w:t>
            </w:r>
            <w:r w:rsidR="00832FB0">
              <w:rPr>
                <w:rFonts w:ascii="Arial" w:hAnsi="Arial" w:cs="Arial"/>
                <w:sz w:val="22"/>
                <w:szCs w:val="22"/>
              </w:rPr>
              <w:t xml:space="preserve">ould </w:t>
            </w:r>
            <w:r w:rsidRPr="0090260C">
              <w:rPr>
                <w:rFonts w:ascii="Arial" w:hAnsi="Arial" w:cs="Arial"/>
                <w:sz w:val="22"/>
                <w:szCs w:val="22"/>
              </w:rPr>
              <w:t>utilise a S</w:t>
            </w:r>
            <w:r w:rsidR="00832FB0">
              <w:rPr>
                <w:rFonts w:ascii="Arial" w:hAnsi="Arial" w:cs="Arial"/>
                <w:sz w:val="22"/>
                <w:szCs w:val="22"/>
              </w:rPr>
              <w:t>u</w:t>
            </w:r>
            <w:r w:rsidRPr="0090260C">
              <w:rPr>
                <w:rFonts w:ascii="Arial" w:hAnsi="Arial" w:cs="Arial"/>
                <w:sz w:val="22"/>
                <w:szCs w:val="22"/>
              </w:rPr>
              <w:t>DS based system, with</w:t>
            </w:r>
            <w:r>
              <w:rPr>
                <w:rFonts w:ascii="Arial" w:hAnsi="Arial" w:cs="Arial"/>
                <w:sz w:val="22"/>
                <w:szCs w:val="22"/>
              </w:rPr>
              <w:t xml:space="preserve"> </w:t>
            </w:r>
            <w:r w:rsidRPr="0090260C">
              <w:rPr>
                <w:rFonts w:ascii="Arial" w:hAnsi="Arial" w:cs="Arial"/>
                <w:sz w:val="22"/>
                <w:szCs w:val="22"/>
              </w:rPr>
              <w:t xml:space="preserve">appropriately designed attenuation features. </w:t>
            </w:r>
            <w:r>
              <w:rPr>
                <w:rFonts w:ascii="Arial" w:hAnsi="Arial" w:cs="Arial"/>
                <w:sz w:val="22"/>
                <w:szCs w:val="22"/>
              </w:rPr>
              <w:t>Discharge to the local ditch network will be at a rate no greater than gr</w:t>
            </w:r>
            <w:r w:rsidRPr="0090260C">
              <w:rPr>
                <w:rFonts w:ascii="Arial" w:hAnsi="Arial" w:cs="Arial"/>
                <w:sz w:val="22"/>
                <w:szCs w:val="22"/>
              </w:rPr>
              <w:t>eenfield run of rates</w:t>
            </w:r>
            <w:r w:rsidR="00B258A9">
              <w:rPr>
                <w:rFonts w:ascii="Arial" w:hAnsi="Arial" w:cs="Arial"/>
                <w:sz w:val="22"/>
                <w:szCs w:val="22"/>
              </w:rPr>
              <w:t>.</w:t>
            </w:r>
          </w:p>
          <w:p w14:paraId="00DC4185" w14:textId="77777777" w:rsidR="00B258A9" w:rsidRDefault="00B258A9" w:rsidP="0090260C">
            <w:pPr>
              <w:spacing w:line="276" w:lineRule="auto"/>
              <w:rPr>
                <w:rFonts w:ascii="Arial" w:hAnsi="Arial" w:cs="Arial"/>
                <w:sz w:val="22"/>
                <w:szCs w:val="22"/>
              </w:rPr>
            </w:pPr>
          </w:p>
          <w:p w14:paraId="5BD08CD0" w14:textId="4B088005" w:rsidR="008C6317" w:rsidRDefault="00B258A9" w:rsidP="002C34BC">
            <w:pPr>
              <w:spacing w:line="276" w:lineRule="auto"/>
              <w:rPr>
                <w:rFonts w:ascii="Arial" w:hAnsi="Arial" w:cs="Arial"/>
                <w:sz w:val="22"/>
                <w:szCs w:val="22"/>
              </w:rPr>
            </w:pPr>
            <w:r>
              <w:rPr>
                <w:rFonts w:ascii="Arial" w:hAnsi="Arial" w:cs="Arial"/>
                <w:sz w:val="22"/>
                <w:szCs w:val="22"/>
              </w:rPr>
              <w:t xml:space="preserve">The </w:t>
            </w:r>
            <w:r w:rsidR="00403136">
              <w:rPr>
                <w:rFonts w:ascii="Arial" w:hAnsi="Arial" w:cs="Arial"/>
                <w:sz w:val="22"/>
                <w:szCs w:val="22"/>
              </w:rPr>
              <w:t xml:space="preserve">application documents </w:t>
            </w:r>
            <w:r>
              <w:rPr>
                <w:rFonts w:ascii="Arial" w:hAnsi="Arial" w:cs="Arial"/>
                <w:sz w:val="22"/>
                <w:szCs w:val="22"/>
              </w:rPr>
              <w:t xml:space="preserve">state that </w:t>
            </w:r>
            <w:r w:rsidR="0090260C" w:rsidRPr="0090260C">
              <w:rPr>
                <w:rFonts w:ascii="Arial" w:hAnsi="Arial" w:cs="Arial"/>
                <w:sz w:val="22"/>
                <w:szCs w:val="22"/>
              </w:rPr>
              <w:t>foul water</w:t>
            </w:r>
            <w:r>
              <w:rPr>
                <w:rFonts w:ascii="Arial" w:hAnsi="Arial" w:cs="Arial"/>
                <w:sz w:val="22"/>
                <w:szCs w:val="22"/>
              </w:rPr>
              <w:t xml:space="preserve"> will d</w:t>
            </w:r>
            <w:r w:rsidR="0090260C" w:rsidRPr="0090260C">
              <w:rPr>
                <w:rFonts w:ascii="Arial" w:hAnsi="Arial" w:cs="Arial"/>
                <w:sz w:val="22"/>
                <w:szCs w:val="22"/>
              </w:rPr>
              <w:t>ischarge</w:t>
            </w:r>
            <w:r w:rsidR="00403136">
              <w:rPr>
                <w:rFonts w:ascii="Arial" w:hAnsi="Arial" w:cs="Arial"/>
                <w:sz w:val="22"/>
                <w:szCs w:val="22"/>
              </w:rPr>
              <w:t xml:space="preserve"> from the site via </w:t>
            </w:r>
            <w:r w:rsidR="0090260C" w:rsidRPr="0090260C">
              <w:rPr>
                <w:rFonts w:ascii="Arial" w:hAnsi="Arial" w:cs="Arial"/>
                <w:sz w:val="22"/>
                <w:szCs w:val="22"/>
              </w:rPr>
              <w:t>gravity</w:t>
            </w:r>
            <w:r w:rsidR="00403136">
              <w:rPr>
                <w:rFonts w:ascii="Arial" w:hAnsi="Arial" w:cs="Arial"/>
                <w:sz w:val="22"/>
                <w:szCs w:val="22"/>
              </w:rPr>
              <w:t xml:space="preserve"> and </w:t>
            </w:r>
            <w:r w:rsidR="00403136" w:rsidRPr="00403136">
              <w:rPr>
                <w:rFonts w:ascii="Arial" w:hAnsi="Arial" w:cs="Arial"/>
                <w:sz w:val="22"/>
                <w:szCs w:val="22"/>
              </w:rPr>
              <w:t>connect to the foul sewer in Summer Lane immediately upstream of the pumping station</w:t>
            </w:r>
            <w:r w:rsidR="00403136">
              <w:rPr>
                <w:rFonts w:ascii="Arial" w:hAnsi="Arial" w:cs="Arial"/>
                <w:sz w:val="22"/>
                <w:szCs w:val="22"/>
              </w:rPr>
              <w:t>. Southern Water’s Pagham Treatment Works is only a short distance to the west</w:t>
            </w:r>
            <w:r w:rsidR="002C34BC">
              <w:rPr>
                <w:rFonts w:ascii="Arial" w:hAnsi="Arial" w:cs="Arial"/>
                <w:sz w:val="22"/>
                <w:szCs w:val="22"/>
              </w:rPr>
              <w:t xml:space="preserve">. The supporting documents state that Southern Water </w:t>
            </w:r>
            <w:r w:rsidR="002C34BC" w:rsidRPr="002C34BC">
              <w:rPr>
                <w:rFonts w:ascii="Arial" w:hAnsi="Arial" w:cs="Arial"/>
                <w:sz w:val="22"/>
                <w:szCs w:val="22"/>
              </w:rPr>
              <w:t>completed improvement works at Pagham WTW in June 2025</w:t>
            </w:r>
            <w:r w:rsidR="002C34BC">
              <w:rPr>
                <w:rFonts w:ascii="Arial" w:hAnsi="Arial" w:cs="Arial"/>
                <w:sz w:val="22"/>
                <w:szCs w:val="22"/>
              </w:rPr>
              <w:t xml:space="preserve"> and so capacity has increased t</w:t>
            </w:r>
            <w:r w:rsidR="002C34BC" w:rsidRPr="002C34BC">
              <w:rPr>
                <w:rFonts w:ascii="Arial" w:hAnsi="Arial" w:cs="Arial"/>
                <w:sz w:val="22"/>
                <w:szCs w:val="22"/>
              </w:rPr>
              <w:t>o cater for growth in the</w:t>
            </w:r>
            <w:r w:rsidR="002C34BC">
              <w:rPr>
                <w:rFonts w:ascii="Arial" w:hAnsi="Arial" w:cs="Arial"/>
                <w:sz w:val="22"/>
                <w:szCs w:val="22"/>
              </w:rPr>
              <w:t xml:space="preserve"> </w:t>
            </w:r>
            <w:r w:rsidR="002C34BC" w:rsidRPr="002C34BC">
              <w:rPr>
                <w:rFonts w:ascii="Arial" w:hAnsi="Arial" w:cs="Arial"/>
                <w:sz w:val="22"/>
                <w:szCs w:val="22"/>
              </w:rPr>
              <w:t xml:space="preserve">catchment. </w:t>
            </w:r>
            <w:r w:rsidR="002C34BC">
              <w:rPr>
                <w:rFonts w:ascii="Arial" w:hAnsi="Arial" w:cs="Arial"/>
                <w:sz w:val="22"/>
                <w:szCs w:val="22"/>
              </w:rPr>
              <w:t>It is stated that c</w:t>
            </w:r>
            <w:r w:rsidR="002C34BC" w:rsidRPr="002C34BC">
              <w:rPr>
                <w:rFonts w:ascii="Arial" w:hAnsi="Arial" w:cs="Arial"/>
                <w:sz w:val="22"/>
                <w:szCs w:val="22"/>
              </w:rPr>
              <w:t xml:space="preserve">apacity will therefore be available to serve </w:t>
            </w:r>
            <w:r w:rsidR="002C34BC">
              <w:rPr>
                <w:rFonts w:ascii="Arial" w:hAnsi="Arial" w:cs="Arial"/>
                <w:sz w:val="22"/>
                <w:szCs w:val="22"/>
              </w:rPr>
              <w:t>either application.</w:t>
            </w:r>
            <w:r w:rsidR="00251156">
              <w:rPr>
                <w:rFonts w:ascii="Arial" w:hAnsi="Arial" w:cs="Arial"/>
                <w:sz w:val="22"/>
                <w:szCs w:val="22"/>
              </w:rPr>
              <w:t xml:space="preserve"> </w:t>
            </w:r>
            <w:r w:rsidR="002C34BC">
              <w:rPr>
                <w:rFonts w:ascii="Arial" w:hAnsi="Arial" w:cs="Arial"/>
                <w:sz w:val="22"/>
                <w:szCs w:val="22"/>
              </w:rPr>
              <w:t xml:space="preserve">However, Southern Water have instead stated </w:t>
            </w:r>
            <w:r w:rsidR="002C34BC" w:rsidRPr="002C34BC">
              <w:rPr>
                <w:rFonts w:ascii="Arial" w:hAnsi="Arial" w:cs="Arial"/>
                <w:sz w:val="22"/>
                <w:szCs w:val="22"/>
              </w:rPr>
              <w:t>that the additional flows may lead to a minor increased risk of impact on the sewer network.</w:t>
            </w:r>
          </w:p>
          <w:p w14:paraId="07450353" w14:textId="77777777" w:rsidR="008C6317" w:rsidRDefault="008C6317" w:rsidP="002C34BC">
            <w:pPr>
              <w:spacing w:line="276" w:lineRule="auto"/>
              <w:rPr>
                <w:rFonts w:ascii="Arial" w:hAnsi="Arial" w:cs="Arial"/>
                <w:sz w:val="22"/>
                <w:szCs w:val="22"/>
              </w:rPr>
            </w:pPr>
          </w:p>
          <w:p w14:paraId="3EFD5AD6" w14:textId="77777777" w:rsidR="008C6317" w:rsidRPr="00F65E6C" w:rsidRDefault="008C6317" w:rsidP="008C6317">
            <w:pPr>
              <w:spacing w:line="276" w:lineRule="auto"/>
              <w:rPr>
                <w:rFonts w:ascii="Arial" w:hAnsi="Arial" w:cs="Arial"/>
                <w:sz w:val="22"/>
                <w:szCs w:val="22"/>
              </w:rPr>
            </w:pPr>
            <w:r w:rsidRPr="00F65E6C">
              <w:rPr>
                <w:rFonts w:ascii="Arial" w:hAnsi="Arial" w:cs="Arial"/>
                <w:sz w:val="22"/>
                <w:szCs w:val="22"/>
              </w:rPr>
              <w:t>During the adoption of the Arun Local Plan</w:t>
            </w:r>
            <w:r>
              <w:rPr>
                <w:rFonts w:ascii="Arial" w:hAnsi="Arial" w:cs="Arial"/>
                <w:sz w:val="22"/>
                <w:szCs w:val="22"/>
              </w:rPr>
              <w:t xml:space="preserve"> (ALP)</w:t>
            </w:r>
            <w:r w:rsidRPr="00F65E6C">
              <w:rPr>
                <w:rFonts w:ascii="Arial" w:hAnsi="Arial" w:cs="Arial"/>
                <w:sz w:val="22"/>
                <w:szCs w:val="22"/>
              </w:rPr>
              <w:t>, there was uncertainty whether the current Pagham W</w:t>
            </w:r>
            <w:r>
              <w:rPr>
                <w:rFonts w:ascii="Arial" w:hAnsi="Arial" w:cs="Arial"/>
                <w:sz w:val="22"/>
                <w:szCs w:val="22"/>
              </w:rPr>
              <w:t>astewater Treatment Works (W</w:t>
            </w:r>
            <w:r w:rsidRPr="00F65E6C">
              <w:rPr>
                <w:rFonts w:ascii="Arial" w:hAnsi="Arial" w:cs="Arial"/>
                <w:sz w:val="22"/>
                <w:szCs w:val="22"/>
              </w:rPr>
              <w:t>wTW</w:t>
            </w:r>
            <w:r>
              <w:rPr>
                <w:rFonts w:ascii="Arial" w:hAnsi="Arial" w:cs="Arial"/>
                <w:sz w:val="22"/>
                <w:szCs w:val="22"/>
              </w:rPr>
              <w:t>)</w:t>
            </w:r>
            <w:r w:rsidRPr="00F65E6C">
              <w:rPr>
                <w:rFonts w:ascii="Arial" w:hAnsi="Arial" w:cs="Arial"/>
                <w:sz w:val="22"/>
                <w:szCs w:val="22"/>
              </w:rPr>
              <w:t xml:space="preserve"> and the associated network could accommodate the foul flows from the </w:t>
            </w:r>
            <w:r>
              <w:rPr>
                <w:rFonts w:ascii="Arial" w:hAnsi="Arial" w:cs="Arial"/>
                <w:sz w:val="22"/>
                <w:szCs w:val="22"/>
              </w:rPr>
              <w:t xml:space="preserve">propose </w:t>
            </w:r>
            <w:r w:rsidRPr="00F65E6C">
              <w:rPr>
                <w:rFonts w:ascii="Arial" w:hAnsi="Arial" w:cs="Arial"/>
                <w:sz w:val="22"/>
                <w:szCs w:val="22"/>
              </w:rPr>
              <w:t xml:space="preserve">strategic development sites. It was advised that if sufficient headroom was unavailable, potential pollution events could occur which could reduce water quality within the </w:t>
            </w:r>
            <w:r>
              <w:rPr>
                <w:rFonts w:ascii="Arial" w:hAnsi="Arial" w:cs="Arial"/>
                <w:sz w:val="22"/>
                <w:szCs w:val="22"/>
              </w:rPr>
              <w:t xml:space="preserve">Pagham </w:t>
            </w:r>
            <w:r w:rsidRPr="00F65E6C">
              <w:rPr>
                <w:rFonts w:ascii="Arial" w:hAnsi="Arial" w:cs="Arial"/>
                <w:sz w:val="22"/>
                <w:szCs w:val="22"/>
              </w:rPr>
              <w:t xml:space="preserve">harbour. Therefore, likely significant effects were considered possible </w:t>
            </w:r>
            <w:r>
              <w:rPr>
                <w:rFonts w:ascii="Arial" w:hAnsi="Arial" w:cs="Arial"/>
                <w:sz w:val="22"/>
                <w:szCs w:val="22"/>
              </w:rPr>
              <w:t xml:space="preserve">at that time </w:t>
            </w:r>
            <w:r w:rsidRPr="00F65E6C">
              <w:rPr>
                <w:rFonts w:ascii="Arial" w:hAnsi="Arial" w:cs="Arial"/>
                <w:sz w:val="22"/>
                <w:szCs w:val="22"/>
              </w:rPr>
              <w:t xml:space="preserve">in combination with other sites. </w:t>
            </w:r>
            <w:r>
              <w:rPr>
                <w:rFonts w:ascii="Arial" w:hAnsi="Arial" w:cs="Arial"/>
                <w:sz w:val="22"/>
                <w:szCs w:val="22"/>
              </w:rPr>
              <w:t>The application site is adjacent to part of one of the allocations and so should be considered similarly.</w:t>
            </w:r>
          </w:p>
          <w:p w14:paraId="13D6CC08" w14:textId="77777777" w:rsidR="002C34BC" w:rsidRDefault="002C34BC" w:rsidP="002C34BC">
            <w:pPr>
              <w:spacing w:line="276" w:lineRule="auto"/>
              <w:rPr>
                <w:rFonts w:ascii="Arial" w:hAnsi="Arial" w:cs="Arial"/>
                <w:sz w:val="22"/>
                <w:szCs w:val="22"/>
              </w:rPr>
            </w:pPr>
          </w:p>
          <w:p w14:paraId="4683ED26" w14:textId="0EA0D841" w:rsidR="00251156" w:rsidRDefault="00832FB0" w:rsidP="00832FB0">
            <w:pPr>
              <w:spacing w:line="276" w:lineRule="auto"/>
              <w:rPr>
                <w:rFonts w:ascii="Arial" w:hAnsi="Arial" w:cs="Arial"/>
                <w:sz w:val="22"/>
                <w:szCs w:val="22"/>
              </w:rPr>
            </w:pPr>
            <w:r>
              <w:rPr>
                <w:rFonts w:ascii="Arial" w:hAnsi="Arial" w:cs="Arial"/>
                <w:sz w:val="22"/>
                <w:szCs w:val="22"/>
              </w:rPr>
              <w:t xml:space="preserve">The sHRA determines that hydrological impacts would not have a likely significant effect on the </w:t>
            </w:r>
            <w:r w:rsidR="00F22963">
              <w:rPr>
                <w:rFonts w:ascii="Arial" w:hAnsi="Arial" w:cs="Arial"/>
                <w:sz w:val="22"/>
                <w:szCs w:val="22"/>
              </w:rPr>
              <w:t xml:space="preserve">SPA, </w:t>
            </w:r>
            <w:r w:rsidR="00C31F6B">
              <w:rPr>
                <w:rFonts w:ascii="Arial" w:hAnsi="Arial" w:cs="Arial"/>
                <w:sz w:val="22"/>
                <w:szCs w:val="22"/>
              </w:rPr>
              <w:t xml:space="preserve">however this can only be the case if mitigation is taken into account and therefore this </w:t>
            </w:r>
            <w:r w:rsidR="00251156">
              <w:rPr>
                <w:rFonts w:ascii="Arial" w:hAnsi="Arial" w:cs="Arial"/>
                <w:sz w:val="22"/>
                <w:szCs w:val="22"/>
              </w:rPr>
              <w:t>issue must proceed to the Appropriate Assessment stage.</w:t>
            </w:r>
          </w:p>
          <w:p w14:paraId="62516723" w14:textId="77777777" w:rsidR="00251156" w:rsidRDefault="00251156" w:rsidP="00F65E6C">
            <w:pPr>
              <w:spacing w:line="276" w:lineRule="auto"/>
              <w:rPr>
                <w:rFonts w:ascii="Arial" w:hAnsi="Arial" w:cs="Arial"/>
                <w:sz w:val="22"/>
                <w:szCs w:val="22"/>
              </w:rPr>
            </w:pPr>
          </w:p>
          <w:p w14:paraId="05310922" w14:textId="1C070FA3" w:rsidR="00487ED4" w:rsidRDefault="00487ED4" w:rsidP="005733BC">
            <w:pPr>
              <w:spacing w:line="276" w:lineRule="auto"/>
              <w:rPr>
                <w:rFonts w:ascii="Arial" w:hAnsi="Arial" w:cs="Arial"/>
                <w:sz w:val="22"/>
                <w:szCs w:val="22"/>
              </w:rPr>
            </w:pPr>
            <w:r>
              <w:rPr>
                <w:rFonts w:ascii="Arial" w:hAnsi="Arial" w:cs="Arial"/>
                <w:sz w:val="22"/>
                <w:szCs w:val="22"/>
                <w:u w:val="single"/>
              </w:rPr>
              <w:t xml:space="preserve">Loss of Functionally Linked Habitat </w:t>
            </w:r>
          </w:p>
          <w:p w14:paraId="33BA3E7B" w14:textId="77777777" w:rsidR="00487ED4" w:rsidRDefault="00487ED4" w:rsidP="005733BC">
            <w:pPr>
              <w:spacing w:line="276" w:lineRule="auto"/>
              <w:rPr>
                <w:rFonts w:ascii="Arial" w:hAnsi="Arial" w:cs="Arial"/>
                <w:sz w:val="22"/>
                <w:szCs w:val="22"/>
              </w:rPr>
            </w:pPr>
          </w:p>
          <w:p w14:paraId="2DFBC2EA" w14:textId="18A90CB7" w:rsidR="000F6A00" w:rsidRDefault="004404E4" w:rsidP="004404E4">
            <w:pPr>
              <w:spacing w:line="276" w:lineRule="auto"/>
              <w:rPr>
                <w:rFonts w:ascii="Arial" w:hAnsi="Arial" w:cs="Arial"/>
                <w:sz w:val="22"/>
                <w:szCs w:val="22"/>
              </w:rPr>
            </w:pPr>
            <w:r>
              <w:rPr>
                <w:rFonts w:ascii="Arial" w:hAnsi="Arial" w:cs="Arial"/>
                <w:sz w:val="22"/>
                <w:szCs w:val="22"/>
              </w:rPr>
              <w:t xml:space="preserve">The application site </w:t>
            </w:r>
            <w:r w:rsidR="00CA3F17">
              <w:rPr>
                <w:rFonts w:ascii="Arial" w:hAnsi="Arial" w:cs="Arial"/>
                <w:sz w:val="22"/>
                <w:szCs w:val="22"/>
              </w:rPr>
              <w:t>is</w:t>
            </w:r>
            <w:r w:rsidR="002D2BC6">
              <w:rPr>
                <w:rFonts w:ascii="Arial" w:hAnsi="Arial" w:cs="Arial"/>
                <w:sz w:val="22"/>
                <w:szCs w:val="22"/>
              </w:rPr>
              <w:t xml:space="preserve"> </w:t>
            </w:r>
            <w:r>
              <w:rPr>
                <w:rFonts w:ascii="Arial" w:hAnsi="Arial" w:cs="Arial"/>
                <w:sz w:val="22"/>
                <w:szCs w:val="22"/>
              </w:rPr>
              <w:t xml:space="preserve">relatively constrained in terms of flightlines by a line of tall </w:t>
            </w:r>
            <w:r w:rsidR="00316E1D">
              <w:rPr>
                <w:rFonts w:ascii="Arial" w:hAnsi="Arial" w:cs="Arial"/>
                <w:sz w:val="22"/>
                <w:szCs w:val="22"/>
              </w:rPr>
              <w:t xml:space="preserve">Black </w:t>
            </w:r>
            <w:r>
              <w:rPr>
                <w:rFonts w:ascii="Arial" w:hAnsi="Arial" w:cs="Arial"/>
                <w:sz w:val="22"/>
                <w:szCs w:val="22"/>
              </w:rPr>
              <w:t>Poplar trees along the</w:t>
            </w:r>
            <w:r w:rsidR="00CA3F17">
              <w:rPr>
                <w:rFonts w:ascii="Arial" w:hAnsi="Arial" w:cs="Arial"/>
                <w:sz w:val="22"/>
                <w:szCs w:val="22"/>
              </w:rPr>
              <w:t xml:space="preserve"> southern side of Summer Lane to the south and by the existing residential areas to the east.</w:t>
            </w:r>
          </w:p>
          <w:p w14:paraId="4B7C5571" w14:textId="77777777" w:rsidR="000F6A00" w:rsidRDefault="000F6A00" w:rsidP="004404E4">
            <w:pPr>
              <w:spacing w:line="276" w:lineRule="auto"/>
              <w:rPr>
                <w:rFonts w:ascii="Arial" w:hAnsi="Arial" w:cs="Arial"/>
                <w:sz w:val="22"/>
                <w:szCs w:val="22"/>
              </w:rPr>
            </w:pPr>
          </w:p>
          <w:p w14:paraId="0C9888E4" w14:textId="23AE36E6" w:rsidR="004404E4" w:rsidRDefault="00CA3F17" w:rsidP="004404E4">
            <w:pPr>
              <w:spacing w:line="276" w:lineRule="auto"/>
              <w:rPr>
                <w:rFonts w:ascii="Arial" w:hAnsi="Arial" w:cs="Arial"/>
                <w:sz w:val="22"/>
                <w:szCs w:val="22"/>
              </w:rPr>
            </w:pPr>
            <w:r>
              <w:rPr>
                <w:rFonts w:ascii="Arial" w:hAnsi="Arial" w:cs="Arial"/>
                <w:sz w:val="22"/>
                <w:szCs w:val="22"/>
              </w:rPr>
              <w:t>Summer Lane lies along the southern boundary and provides vehicular access to Furzefield Barn</w:t>
            </w:r>
            <w:r w:rsidR="00056456">
              <w:rPr>
                <w:rFonts w:ascii="Arial" w:hAnsi="Arial" w:cs="Arial"/>
                <w:sz w:val="22"/>
                <w:szCs w:val="22"/>
              </w:rPr>
              <w:t xml:space="preserve">, </w:t>
            </w:r>
            <w:r>
              <w:rPr>
                <w:rFonts w:ascii="Arial" w:hAnsi="Arial" w:cs="Arial"/>
                <w:sz w:val="22"/>
                <w:szCs w:val="22"/>
              </w:rPr>
              <w:t xml:space="preserve">to the Pagham </w:t>
            </w:r>
            <w:r w:rsidR="003C69C5">
              <w:rPr>
                <w:rFonts w:ascii="Arial" w:hAnsi="Arial" w:cs="Arial"/>
                <w:sz w:val="22"/>
                <w:szCs w:val="22"/>
              </w:rPr>
              <w:t>WwTW</w:t>
            </w:r>
            <w:r w:rsidR="00056456">
              <w:rPr>
                <w:rFonts w:ascii="Arial" w:hAnsi="Arial" w:cs="Arial"/>
                <w:sz w:val="22"/>
                <w:szCs w:val="22"/>
              </w:rPr>
              <w:t xml:space="preserve"> and agricultural access to the fields.</w:t>
            </w:r>
            <w:r>
              <w:rPr>
                <w:rFonts w:ascii="Arial" w:hAnsi="Arial" w:cs="Arial"/>
                <w:sz w:val="22"/>
                <w:szCs w:val="22"/>
              </w:rPr>
              <w:t xml:space="preserve"> It is also a footpath </w:t>
            </w:r>
            <w:r w:rsidR="00056456">
              <w:rPr>
                <w:rFonts w:ascii="Arial" w:hAnsi="Arial" w:cs="Arial"/>
                <w:sz w:val="22"/>
                <w:szCs w:val="22"/>
              </w:rPr>
              <w:t>(</w:t>
            </w:r>
            <w:r w:rsidR="00A85A76">
              <w:rPr>
                <w:rFonts w:ascii="Arial" w:hAnsi="Arial" w:cs="Arial"/>
                <w:sz w:val="22"/>
                <w:szCs w:val="22"/>
              </w:rPr>
              <w:t xml:space="preserve">which will </w:t>
            </w:r>
            <w:r w:rsidR="00056456">
              <w:rPr>
                <w:rFonts w:ascii="Arial" w:hAnsi="Arial" w:cs="Arial"/>
                <w:sz w:val="22"/>
                <w:szCs w:val="22"/>
              </w:rPr>
              <w:t xml:space="preserve">be upgraded to a Bridleway) </w:t>
            </w:r>
            <w:r>
              <w:rPr>
                <w:rFonts w:ascii="Arial" w:hAnsi="Arial" w:cs="Arial"/>
                <w:sz w:val="22"/>
                <w:szCs w:val="22"/>
              </w:rPr>
              <w:t>and there is a further footpath running north/south along the eastern edge of the site</w:t>
            </w:r>
            <w:r w:rsidR="00056456">
              <w:rPr>
                <w:rFonts w:ascii="Arial" w:hAnsi="Arial" w:cs="Arial"/>
                <w:sz w:val="22"/>
                <w:szCs w:val="22"/>
              </w:rPr>
              <w:t xml:space="preserve"> up until the entrance to Mill Farm.</w:t>
            </w:r>
            <w:r w:rsidR="00B75A44">
              <w:rPr>
                <w:rFonts w:ascii="Arial" w:hAnsi="Arial" w:cs="Arial"/>
                <w:sz w:val="22"/>
                <w:szCs w:val="22"/>
              </w:rPr>
              <w:t xml:space="preserve"> Therefore, there is existing potential for </w:t>
            </w:r>
            <w:r w:rsidR="00BE798F">
              <w:rPr>
                <w:rFonts w:ascii="Arial" w:hAnsi="Arial" w:cs="Arial"/>
                <w:sz w:val="22"/>
                <w:szCs w:val="22"/>
              </w:rPr>
              <w:t xml:space="preserve">human disturbance </w:t>
            </w:r>
            <w:r w:rsidR="00873F2C">
              <w:rPr>
                <w:rFonts w:ascii="Arial" w:hAnsi="Arial" w:cs="Arial"/>
                <w:sz w:val="22"/>
                <w:szCs w:val="22"/>
              </w:rPr>
              <w:t>of any birds using the site from people, vehicles and dogs</w:t>
            </w:r>
            <w:r w:rsidR="00A72F70">
              <w:rPr>
                <w:rFonts w:ascii="Arial" w:hAnsi="Arial" w:cs="Arial"/>
                <w:sz w:val="22"/>
                <w:szCs w:val="22"/>
              </w:rPr>
              <w:t xml:space="preserve"> using</w:t>
            </w:r>
            <w:r w:rsidR="00873F2C">
              <w:rPr>
                <w:rFonts w:ascii="Arial" w:hAnsi="Arial" w:cs="Arial"/>
                <w:sz w:val="22"/>
                <w:szCs w:val="22"/>
              </w:rPr>
              <w:t xml:space="preserve"> Summer Lane and the second footpath</w:t>
            </w:r>
            <w:r w:rsidR="0078139F">
              <w:rPr>
                <w:rFonts w:ascii="Arial" w:hAnsi="Arial" w:cs="Arial"/>
                <w:sz w:val="22"/>
                <w:szCs w:val="22"/>
              </w:rPr>
              <w:t>. However, such disturbance would be limited to those areas of the site close to these routes.</w:t>
            </w:r>
          </w:p>
          <w:p w14:paraId="4D496805" w14:textId="77777777" w:rsidR="005F377C" w:rsidRDefault="005F377C" w:rsidP="00B3094B">
            <w:pPr>
              <w:spacing w:line="276" w:lineRule="auto"/>
              <w:rPr>
                <w:rFonts w:ascii="Arial" w:hAnsi="Arial" w:cs="Arial"/>
                <w:sz w:val="22"/>
                <w:szCs w:val="22"/>
              </w:rPr>
            </w:pPr>
          </w:p>
          <w:p w14:paraId="4195B278" w14:textId="60E85D1F" w:rsidR="00B75A44" w:rsidRDefault="00B75A44" w:rsidP="00B3094B">
            <w:pPr>
              <w:spacing w:line="276" w:lineRule="auto"/>
              <w:rPr>
                <w:rFonts w:ascii="Arial" w:hAnsi="Arial" w:cs="Arial"/>
                <w:sz w:val="22"/>
                <w:szCs w:val="22"/>
              </w:rPr>
            </w:pPr>
            <w:r>
              <w:rPr>
                <w:rFonts w:ascii="Arial" w:hAnsi="Arial" w:cs="Arial"/>
                <w:sz w:val="22"/>
                <w:szCs w:val="22"/>
              </w:rPr>
              <w:lastRenderedPageBreak/>
              <w:t xml:space="preserve">The WBRS as carried out during the winter of 2024 and 2025 </w:t>
            </w:r>
            <w:r w:rsidRPr="00B75A44">
              <w:rPr>
                <w:rFonts w:ascii="Arial" w:hAnsi="Arial" w:cs="Arial"/>
                <w:sz w:val="22"/>
                <w:szCs w:val="22"/>
              </w:rPr>
              <w:t>did not record any bird species that are designated as either primary or secondary qualifying features of the Pagham Harbour SPA</w:t>
            </w:r>
            <w:r>
              <w:rPr>
                <w:rFonts w:ascii="Arial" w:hAnsi="Arial" w:cs="Arial"/>
                <w:sz w:val="22"/>
                <w:szCs w:val="22"/>
              </w:rPr>
              <w:t xml:space="preserve">. The sHRA therefore considers that </w:t>
            </w:r>
            <w:r w:rsidRPr="00B75A44">
              <w:rPr>
                <w:rFonts w:ascii="Arial" w:hAnsi="Arial" w:cs="Arial"/>
                <w:sz w:val="22"/>
                <w:szCs w:val="22"/>
              </w:rPr>
              <w:t>the proposed development will not result in any direct adverse effects on the integrity of the SPA.</w:t>
            </w:r>
            <w:r>
              <w:rPr>
                <w:rFonts w:ascii="Arial" w:hAnsi="Arial" w:cs="Arial"/>
                <w:sz w:val="22"/>
                <w:szCs w:val="22"/>
              </w:rPr>
              <w:t xml:space="preserve"> The WBRS also noted that the site was subject to frequent disturbance by walkers with dogs off lead. </w:t>
            </w:r>
            <w:r w:rsidR="00B3094B">
              <w:rPr>
                <w:rFonts w:ascii="Arial" w:hAnsi="Arial" w:cs="Arial"/>
                <w:sz w:val="22"/>
                <w:szCs w:val="22"/>
              </w:rPr>
              <w:t xml:space="preserve">Recreational disturbance was noted to have a </w:t>
            </w:r>
            <w:r w:rsidR="00B3094B" w:rsidRPr="00B3094B">
              <w:rPr>
                <w:rFonts w:ascii="Arial" w:hAnsi="Arial" w:cs="Arial"/>
                <w:sz w:val="22"/>
                <w:szCs w:val="22"/>
              </w:rPr>
              <w:t>frequency of two events per hour over a 48-hour period (12x 4-hour surveys), of which 72% included an off-the-lead dog.</w:t>
            </w:r>
            <w:r w:rsidR="00B3094B">
              <w:rPr>
                <w:rFonts w:ascii="Arial" w:hAnsi="Arial" w:cs="Arial"/>
                <w:sz w:val="22"/>
                <w:szCs w:val="22"/>
              </w:rPr>
              <w:t xml:space="preserve"> Whilst not noted by the application documents, it is also likely that domestic cats from the existing nearby residential sites may wander into the site and scare any bird species present.</w:t>
            </w:r>
          </w:p>
          <w:p w14:paraId="33A05CC6" w14:textId="26EC8EF2" w:rsidR="00454B7F" w:rsidRDefault="00454B7F" w:rsidP="00454B7F">
            <w:pPr>
              <w:spacing w:line="276" w:lineRule="auto"/>
              <w:rPr>
                <w:rFonts w:ascii="Arial" w:hAnsi="Arial" w:cs="Arial"/>
                <w:sz w:val="22"/>
                <w:szCs w:val="22"/>
              </w:rPr>
            </w:pPr>
          </w:p>
          <w:p w14:paraId="4EE80A22" w14:textId="0032DD3A" w:rsidR="00B75A44" w:rsidRDefault="00B3094B" w:rsidP="00B3094B">
            <w:pPr>
              <w:spacing w:line="276" w:lineRule="auto"/>
              <w:rPr>
                <w:rFonts w:ascii="Arial" w:hAnsi="Arial" w:cs="Arial"/>
                <w:sz w:val="22"/>
                <w:szCs w:val="22"/>
              </w:rPr>
            </w:pPr>
            <w:r>
              <w:rPr>
                <w:rFonts w:ascii="Arial" w:hAnsi="Arial" w:cs="Arial"/>
                <w:sz w:val="22"/>
                <w:szCs w:val="22"/>
              </w:rPr>
              <w:t xml:space="preserve">The SHRA determines that as </w:t>
            </w:r>
            <w:r w:rsidRPr="00B3094B">
              <w:rPr>
                <w:rFonts w:ascii="Arial" w:hAnsi="Arial" w:cs="Arial"/>
                <w:sz w:val="22"/>
                <w:szCs w:val="22"/>
              </w:rPr>
              <w:t>no SPA qualifying species were recorded using the site during detailed overwintering bird surveys, and that high levels of on-site disturbance, particularly from frequent off</w:t>
            </w:r>
            <w:r>
              <w:rPr>
                <w:rFonts w:ascii="Arial" w:hAnsi="Arial" w:cs="Arial"/>
                <w:sz w:val="22"/>
                <w:szCs w:val="22"/>
              </w:rPr>
              <w:t xml:space="preserve"> </w:t>
            </w:r>
            <w:r w:rsidRPr="00B3094B">
              <w:rPr>
                <w:rFonts w:ascii="Arial" w:hAnsi="Arial" w:cs="Arial"/>
                <w:sz w:val="22"/>
                <w:szCs w:val="22"/>
              </w:rPr>
              <w:t xml:space="preserve">lead dog walking, are already well established, </w:t>
            </w:r>
            <w:r>
              <w:rPr>
                <w:rFonts w:ascii="Arial" w:hAnsi="Arial" w:cs="Arial"/>
                <w:sz w:val="22"/>
                <w:szCs w:val="22"/>
              </w:rPr>
              <w:t xml:space="preserve">that therefore, the </w:t>
            </w:r>
            <w:r w:rsidRPr="00B3094B">
              <w:rPr>
                <w:rFonts w:ascii="Arial" w:hAnsi="Arial" w:cs="Arial"/>
                <w:sz w:val="22"/>
                <w:szCs w:val="22"/>
              </w:rPr>
              <w:t xml:space="preserve">site clearly does not currently function as suitable supporting habitat for </w:t>
            </w:r>
            <w:r>
              <w:rPr>
                <w:rFonts w:ascii="Arial" w:hAnsi="Arial" w:cs="Arial"/>
                <w:sz w:val="22"/>
                <w:szCs w:val="22"/>
              </w:rPr>
              <w:t xml:space="preserve">the </w:t>
            </w:r>
            <w:r w:rsidRPr="00B3094B">
              <w:rPr>
                <w:rFonts w:ascii="Arial" w:hAnsi="Arial" w:cs="Arial"/>
                <w:sz w:val="22"/>
                <w:szCs w:val="22"/>
              </w:rPr>
              <w:t>Pagham Harbour SPA.</w:t>
            </w:r>
            <w:r>
              <w:rPr>
                <w:rFonts w:ascii="Arial" w:hAnsi="Arial" w:cs="Arial"/>
                <w:sz w:val="22"/>
                <w:szCs w:val="22"/>
              </w:rPr>
              <w:t xml:space="preserve"> On this basis the sHRA concludes no likely significant effect and determines that mitigation is nether proportionate nor necessary.</w:t>
            </w:r>
          </w:p>
          <w:p w14:paraId="018A7344" w14:textId="77777777" w:rsidR="00BA0544" w:rsidRDefault="00BA0544" w:rsidP="00BA0544">
            <w:pPr>
              <w:spacing w:line="276" w:lineRule="auto"/>
              <w:rPr>
                <w:rFonts w:ascii="Arial" w:hAnsi="Arial" w:cs="Arial"/>
                <w:sz w:val="22"/>
                <w:szCs w:val="22"/>
              </w:rPr>
            </w:pPr>
          </w:p>
          <w:p w14:paraId="41B1DD11" w14:textId="7F56BBE4" w:rsidR="00BA0544" w:rsidRDefault="00BA0544" w:rsidP="00BA0544">
            <w:pPr>
              <w:spacing w:line="276" w:lineRule="auto"/>
              <w:rPr>
                <w:rFonts w:ascii="Arial" w:hAnsi="Arial" w:cs="Arial"/>
                <w:sz w:val="22"/>
                <w:szCs w:val="22"/>
              </w:rPr>
            </w:pPr>
            <w:r>
              <w:rPr>
                <w:rFonts w:ascii="Arial" w:hAnsi="Arial" w:cs="Arial"/>
                <w:sz w:val="22"/>
                <w:szCs w:val="22"/>
              </w:rPr>
              <w:t xml:space="preserve">Brent Geese </w:t>
            </w:r>
            <w:r w:rsidRPr="00DF643C">
              <w:rPr>
                <w:rFonts w:ascii="Arial" w:hAnsi="Arial" w:cs="Arial"/>
                <w:sz w:val="22"/>
                <w:szCs w:val="22"/>
              </w:rPr>
              <w:t xml:space="preserve">have a vegetarian diet and feed mainly on eelgrass (zostera), sea </w:t>
            </w:r>
            <w:r w:rsidR="00745CA7" w:rsidRPr="00DF643C">
              <w:rPr>
                <w:rFonts w:ascii="Arial" w:hAnsi="Arial" w:cs="Arial"/>
                <w:sz w:val="22"/>
                <w:szCs w:val="22"/>
              </w:rPr>
              <w:t>lettuce,</w:t>
            </w:r>
            <w:r w:rsidRPr="00DF643C">
              <w:rPr>
                <w:rFonts w:ascii="Arial" w:hAnsi="Arial" w:cs="Arial"/>
                <w:sz w:val="22"/>
                <w:szCs w:val="22"/>
              </w:rPr>
              <w:t xml:space="preserve"> and algae.</w:t>
            </w:r>
            <w:r>
              <w:rPr>
                <w:rFonts w:ascii="Arial" w:hAnsi="Arial" w:cs="Arial"/>
                <w:sz w:val="22"/>
                <w:szCs w:val="22"/>
              </w:rPr>
              <w:t xml:space="preserve"> However, they </w:t>
            </w:r>
            <w:r w:rsidRPr="00DF643C">
              <w:rPr>
                <w:rFonts w:ascii="Arial" w:hAnsi="Arial" w:cs="Arial"/>
                <w:sz w:val="22"/>
                <w:szCs w:val="22"/>
              </w:rPr>
              <w:t xml:space="preserve">increasingly </w:t>
            </w:r>
            <w:r>
              <w:rPr>
                <w:rFonts w:ascii="Arial" w:hAnsi="Arial" w:cs="Arial"/>
                <w:sz w:val="22"/>
                <w:szCs w:val="22"/>
              </w:rPr>
              <w:t xml:space="preserve">also </w:t>
            </w:r>
            <w:r w:rsidRPr="00DF643C">
              <w:rPr>
                <w:rFonts w:ascii="Arial" w:hAnsi="Arial" w:cs="Arial"/>
                <w:sz w:val="22"/>
                <w:szCs w:val="22"/>
              </w:rPr>
              <w:t>feed on cereals and grass</w:t>
            </w:r>
            <w:r>
              <w:rPr>
                <w:rFonts w:ascii="Arial" w:hAnsi="Arial" w:cs="Arial"/>
                <w:sz w:val="22"/>
                <w:szCs w:val="22"/>
              </w:rPr>
              <w:t>,</w:t>
            </w:r>
            <w:r w:rsidRPr="00DF643C">
              <w:rPr>
                <w:rFonts w:ascii="Arial" w:hAnsi="Arial" w:cs="Arial"/>
                <w:sz w:val="22"/>
                <w:szCs w:val="22"/>
              </w:rPr>
              <w:t xml:space="preserve"> and since the 1970s</w:t>
            </w:r>
            <w:r>
              <w:rPr>
                <w:rFonts w:ascii="Arial" w:hAnsi="Arial" w:cs="Arial"/>
                <w:sz w:val="22"/>
                <w:szCs w:val="22"/>
              </w:rPr>
              <w:t xml:space="preserve"> have been seen to </w:t>
            </w:r>
            <w:r w:rsidRPr="00DF643C">
              <w:rPr>
                <w:rFonts w:ascii="Arial" w:hAnsi="Arial" w:cs="Arial"/>
                <w:sz w:val="22"/>
                <w:szCs w:val="22"/>
              </w:rPr>
              <w:t>forag</w:t>
            </w:r>
            <w:r>
              <w:rPr>
                <w:rFonts w:ascii="Arial" w:hAnsi="Arial" w:cs="Arial"/>
                <w:sz w:val="22"/>
                <w:szCs w:val="22"/>
              </w:rPr>
              <w:t>e</w:t>
            </w:r>
            <w:r w:rsidRPr="00DF643C">
              <w:rPr>
                <w:rFonts w:ascii="Arial" w:hAnsi="Arial" w:cs="Arial"/>
                <w:sz w:val="22"/>
                <w:szCs w:val="22"/>
              </w:rPr>
              <w:t xml:space="preserve"> on agricultural land and </w:t>
            </w:r>
            <w:r w:rsidR="00002C6E">
              <w:rPr>
                <w:rFonts w:ascii="Arial" w:hAnsi="Arial" w:cs="Arial"/>
                <w:sz w:val="22"/>
                <w:szCs w:val="22"/>
              </w:rPr>
              <w:t xml:space="preserve">grassed </w:t>
            </w:r>
            <w:r w:rsidRPr="00DF643C">
              <w:rPr>
                <w:rFonts w:ascii="Arial" w:hAnsi="Arial" w:cs="Arial"/>
                <w:sz w:val="22"/>
                <w:szCs w:val="22"/>
              </w:rPr>
              <w:t>open public spaces</w:t>
            </w:r>
            <w:r>
              <w:rPr>
                <w:rFonts w:ascii="Arial" w:hAnsi="Arial" w:cs="Arial"/>
                <w:sz w:val="22"/>
                <w:szCs w:val="22"/>
              </w:rPr>
              <w:t xml:space="preserve">. They have been known to </w:t>
            </w:r>
            <w:r w:rsidRPr="00DF643C">
              <w:rPr>
                <w:rFonts w:ascii="Arial" w:hAnsi="Arial" w:cs="Arial"/>
                <w:sz w:val="22"/>
                <w:szCs w:val="22"/>
              </w:rPr>
              <w:t xml:space="preserve">graze on winter-sown cereals, </w:t>
            </w:r>
            <w:r>
              <w:rPr>
                <w:rFonts w:ascii="Arial" w:hAnsi="Arial" w:cs="Arial"/>
                <w:sz w:val="22"/>
                <w:szCs w:val="22"/>
              </w:rPr>
              <w:t xml:space="preserve">particularly </w:t>
            </w:r>
            <w:r w:rsidR="00002C6E">
              <w:rPr>
                <w:rFonts w:ascii="Arial" w:hAnsi="Arial" w:cs="Arial"/>
                <w:sz w:val="22"/>
                <w:szCs w:val="22"/>
              </w:rPr>
              <w:t>W</w:t>
            </w:r>
            <w:r w:rsidRPr="00DF643C">
              <w:rPr>
                <w:rFonts w:ascii="Arial" w:hAnsi="Arial" w:cs="Arial"/>
                <w:sz w:val="22"/>
                <w:szCs w:val="22"/>
              </w:rPr>
              <w:t xml:space="preserve">inter </w:t>
            </w:r>
            <w:r w:rsidR="00002C6E">
              <w:rPr>
                <w:rFonts w:ascii="Arial" w:hAnsi="Arial" w:cs="Arial"/>
                <w:sz w:val="22"/>
                <w:szCs w:val="22"/>
              </w:rPr>
              <w:t>W</w:t>
            </w:r>
            <w:r w:rsidRPr="00DF643C">
              <w:rPr>
                <w:rFonts w:ascii="Arial" w:hAnsi="Arial" w:cs="Arial"/>
                <w:sz w:val="22"/>
                <w:szCs w:val="22"/>
              </w:rPr>
              <w:t>heat</w:t>
            </w:r>
            <w:r w:rsidR="00002C6E">
              <w:rPr>
                <w:rFonts w:ascii="Arial" w:hAnsi="Arial" w:cs="Arial"/>
                <w:sz w:val="22"/>
                <w:szCs w:val="22"/>
              </w:rPr>
              <w:t xml:space="preserve"> and Oilseed Rape.</w:t>
            </w:r>
          </w:p>
          <w:p w14:paraId="27B57F5D" w14:textId="77777777" w:rsidR="00B3094B" w:rsidRDefault="00B3094B" w:rsidP="00B3094B">
            <w:pPr>
              <w:spacing w:line="276" w:lineRule="auto"/>
              <w:rPr>
                <w:rFonts w:ascii="Arial" w:hAnsi="Arial" w:cs="Arial"/>
                <w:sz w:val="22"/>
                <w:szCs w:val="22"/>
              </w:rPr>
            </w:pPr>
          </w:p>
          <w:p w14:paraId="28602F00" w14:textId="34CF158C" w:rsidR="00BA0544" w:rsidRDefault="00DF643C" w:rsidP="00B3094B">
            <w:pPr>
              <w:spacing w:line="276" w:lineRule="auto"/>
              <w:rPr>
                <w:rFonts w:ascii="Arial" w:hAnsi="Arial" w:cs="Arial"/>
                <w:sz w:val="22"/>
                <w:szCs w:val="22"/>
              </w:rPr>
            </w:pPr>
            <w:r>
              <w:rPr>
                <w:rFonts w:ascii="Arial" w:hAnsi="Arial" w:cs="Arial"/>
                <w:sz w:val="22"/>
                <w:szCs w:val="22"/>
              </w:rPr>
              <w:t xml:space="preserve">The Council has carefully reviewed the applicant’s WBRS and notes that it was </w:t>
            </w:r>
            <w:r w:rsidRPr="00DF643C">
              <w:rPr>
                <w:rFonts w:ascii="Arial" w:hAnsi="Arial" w:cs="Arial"/>
                <w:sz w:val="22"/>
                <w:szCs w:val="22"/>
              </w:rPr>
              <w:t>carried out after the Maize crop had been harvested</w:t>
            </w:r>
            <w:r w:rsidR="00002C6E">
              <w:rPr>
                <w:rFonts w:ascii="Arial" w:hAnsi="Arial" w:cs="Arial"/>
                <w:sz w:val="22"/>
                <w:szCs w:val="22"/>
              </w:rPr>
              <w:t xml:space="preserve">, although Maize is not considered a desirable food source. </w:t>
            </w:r>
            <w:r>
              <w:rPr>
                <w:rFonts w:ascii="Arial" w:hAnsi="Arial" w:cs="Arial"/>
                <w:sz w:val="22"/>
                <w:szCs w:val="22"/>
              </w:rPr>
              <w:t xml:space="preserve">Furthermore, it is noted </w:t>
            </w:r>
            <w:r w:rsidR="00BA0544">
              <w:rPr>
                <w:rFonts w:ascii="Arial" w:hAnsi="Arial" w:cs="Arial"/>
                <w:sz w:val="22"/>
                <w:szCs w:val="22"/>
              </w:rPr>
              <w:t xml:space="preserve">from the provided crop data (2010/11 to 2024/25) </w:t>
            </w:r>
            <w:r>
              <w:rPr>
                <w:rFonts w:ascii="Arial" w:hAnsi="Arial" w:cs="Arial"/>
                <w:sz w:val="22"/>
                <w:szCs w:val="22"/>
              </w:rPr>
              <w:t xml:space="preserve">that </w:t>
            </w:r>
            <w:r w:rsidRPr="00DF643C">
              <w:rPr>
                <w:rFonts w:ascii="Arial" w:hAnsi="Arial" w:cs="Arial"/>
                <w:sz w:val="22"/>
                <w:szCs w:val="22"/>
              </w:rPr>
              <w:t>the</w:t>
            </w:r>
            <w:r w:rsidR="00BA0544">
              <w:rPr>
                <w:rFonts w:ascii="Arial" w:hAnsi="Arial" w:cs="Arial"/>
                <w:sz w:val="22"/>
                <w:szCs w:val="22"/>
              </w:rPr>
              <w:t xml:space="preserve"> only instance of </w:t>
            </w:r>
            <w:r w:rsidRPr="00DF643C">
              <w:rPr>
                <w:rFonts w:ascii="Arial" w:hAnsi="Arial" w:cs="Arial"/>
                <w:sz w:val="22"/>
                <w:szCs w:val="22"/>
              </w:rPr>
              <w:t>Winter Wheat</w:t>
            </w:r>
            <w:r w:rsidR="00BA0544">
              <w:rPr>
                <w:rFonts w:ascii="Arial" w:hAnsi="Arial" w:cs="Arial"/>
                <w:sz w:val="22"/>
                <w:szCs w:val="22"/>
              </w:rPr>
              <w:t xml:space="preserve"> having been</w:t>
            </w:r>
            <w:r w:rsidRPr="00DF643C">
              <w:rPr>
                <w:rFonts w:ascii="Arial" w:hAnsi="Arial" w:cs="Arial"/>
                <w:sz w:val="22"/>
                <w:szCs w:val="22"/>
              </w:rPr>
              <w:t xml:space="preserve"> planted on the site </w:t>
            </w:r>
            <w:r w:rsidR="00BA0544">
              <w:rPr>
                <w:rFonts w:ascii="Arial" w:hAnsi="Arial" w:cs="Arial"/>
                <w:sz w:val="22"/>
                <w:szCs w:val="22"/>
              </w:rPr>
              <w:t xml:space="preserve">was during the winter of </w:t>
            </w:r>
            <w:r w:rsidRPr="00DF643C">
              <w:rPr>
                <w:rFonts w:ascii="Arial" w:hAnsi="Arial" w:cs="Arial"/>
                <w:sz w:val="22"/>
                <w:szCs w:val="22"/>
              </w:rPr>
              <w:t>22/23.</w:t>
            </w:r>
            <w:r w:rsidR="00BA0544">
              <w:rPr>
                <w:rFonts w:ascii="Arial" w:hAnsi="Arial" w:cs="Arial"/>
                <w:sz w:val="22"/>
                <w:szCs w:val="22"/>
              </w:rPr>
              <w:t xml:space="preserve"> All other years have included crops not suitable for Brent Goose feeding.</w:t>
            </w:r>
            <w:r w:rsidR="00002C6E">
              <w:rPr>
                <w:rFonts w:ascii="Arial" w:hAnsi="Arial" w:cs="Arial"/>
                <w:sz w:val="22"/>
                <w:szCs w:val="22"/>
              </w:rPr>
              <w:t xml:space="preserve"> No grass or Oilseed Rape have been planted on the site</w:t>
            </w:r>
            <w:r w:rsidR="00562611">
              <w:rPr>
                <w:rFonts w:ascii="Arial" w:hAnsi="Arial" w:cs="Arial"/>
                <w:sz w:val="22"/>
                <w:szCs w:val="22"/>
              </w:rPr>
              <w:t xml:space="preserve"> either.</w:t>
            </w:r>
          </w:p>
          <w:p w14:paraId="3BEEAF77" w14:textId="77777777" w:rsidR="00BA0544" w:rsidRDefault="00BA0544" w:rsidP="00B3094B">
            <w:pPr>
              <w:spacing w:line="276" w:lineRule="auto"/>
              <w:rPr>
                <w:rFonts w:ascii="Arial" w:hAnsi="Arial" w:cs="Arial"/>
                <w:sz w:val="22"/>
                <w:szCs w:val="22"/>
              </w:rPr>
            </w:pPr>
          </w:p>
          <w:p w14:paraId="215CBB49" w14:textId="7FDEFC1C" w:rsidR="00BA0544" w:rsidRDefault="00BA0544" w:rsidP="00BA0544">
            <w:pPr>
              <w:spacing w:line="276" w:lineRule="auto"/>
              <w:rPr>
                <w:rFonts w:ascii="Arial" w:hAnsi="Arial" w:cs="Arial"/>
                <w:sz w:val="22"/>
                <w:szCs w:val="22"/>
              </w:rPr>
            </w:pPr>
            <w:r>
              <w:rPr>
                <w:rFonts w:ascii="Arial" w:hAnsi="Arial" w:cs="Arial"/>
                <w:sz w:val="22"/>
                <w:szCs w:val="22"/>
              </w:rPr>
              <w:t xml:space="preserve">Other data sources have also been consulted, </w:t>
            </w:r>
            <w:r w:rsidRPr="00BA0544">
              <w:rPr>
                <w:rFonts w:ascii="Arial" w:hAnsi="Arial" w:cs="Arial"/>
                <w:sz w:val="22"/>
                <w:szCs w:val="22"/>
              </w:rPr>
              <w:t xml:space="preserve">and it is noted that the Habitat Regulations Assessment carried out for the Arun Local Plan in 2017 referenced that 747 Brent Geese had been recorded at the Pagham WwTW in Dec 2014 </w:t>
            </w:r>
            <w:r>
              <w:rPr>
                <w:rFonts w:ascii="Arial" w:hAnsi="Arial" w:cs="Arial"/>
                <w:sz w:val="22"/>
                <w:szCs w:val="22"/>
              </w:rPr>
              <w:t>(aligning with a potato crop</w:t>
            </w:r>
            <w:r w:rsidR="00002C6E">
              <w:rPr>
                <w:rFonts w:ascii="Arial" w:hAnsi="Arial" w:cs="Arial"/>
                <w:sz w:val="22"/>
                <w:szCs w:val="22"/>
              </w:rPr>
              <w:t xml:space="preserve"> on the site</w:t>
            </w:r>
            <w:r>
              <w:rPr>
                <w:rFonts w:ascii="Arial" w:hAnsi="Arial" w:cs="Arial"/>
                <w:sz w:val="22"/>
                <w:szCs w:val="22"/>
              </w:rPr>
              <w:t xml:space="preserve">) </w:t>
            </w:r>
            <w:r w:rsidRPr="00BA0544">
              <w:rPr>
                <w:rFonts w:ascii="Arial" w:hAnsi="Arial" w:cs="Arial"/>
                <w:sz w:val="22"/>
                <w:szCs w:val="22"/>
              </w:rPr>
              <w:t xml:space="preserve">whilst the Bird Blog/Birder Records recorded 2500 on the actual application site </w:t>
            </w:r>
            <w:r w:rsidR="00F11337">
              <w:rPr>
                <w:rFonts w:ascii="Arial" w:hAnsi="Arial" w:cs="Arial"/>
                <w:sz w:val="22"/>
                <w:szCs w:val="22"/>
              </w:rPr>
              <w:t xml:space="preserve">in February </w:t>
            </w:r>
            <w:r w:rsidRPr="00BA0544">
              <w:rPr>
                <w:rFonts w:ascii="Arial" w:hAnsi="Arial" w:cs="Arial"/>
                <w:sz w:val="22"/>
                <w:szCs w:val="22"/>
              </w:rPr>
              <w:t>2012</w:t>
            </w:r>
            <w:r>
              <w:rPr>
                <w:rFonts w:ascii="Arial" w:hAnsi="Arial" w:cs="Arial"/>
                <w:sz w:val="22"/>
                <w:szCs w:val="22"/>
              </w:rPr>
              <w:t xml:space="preserve"> (aligning with a </w:t>
            </w:r>
            <w:r w:rsidR="001C7A49">
              <w:rPr>
                <w:rFonts w:ascii="Arial" w:hAnsi="Arial" w:cs="Arial"/>
                <w:sz w:val="22"/>
                <w:szCs w:val="22"/>
              </w:rPr>
              <w:t xml:space="preserve">wheat crop </w:t>
            </w:r>
            <w:r w:rsidR="00002C6E">
              <w:rPr>
                <w:rFonts w:ascii="Arial" w:hAnsi="Arial" w:cs="Arial"/>
                <w:sz w:val="22"/>
                <w:szCs w:val="22"/>
              </w:rPr>
              <w:t xml:space="preserve">- </w:t>
            </w:r>
            <w:r w:rsidR="001C7A49">
              <w:rPr>
                <w:rFonts w:ascii="Arial" w:hAnsi="Arial" w:cs="Arial"/>
                <w:sz w:val="22"/>
                <w:szCs w:val="22"/>
              </w:rPr>
              <w:t>although it is unclear if the wheat had already been harvested by that point)</w:t>
            </w:r>
            <w:r w:rsidRPr="00BA0544">
              <w:rPr>
                <w:rFonts w:ascii="Arial" w:hAnsi="Arial" w:cs="Arial"/>
                <w:sz w:val="22"/>
                <w:szCs w:val="22"/>
              </w:rPr>
              <w:t>.</w:t>
            </w:r>
          </w:p>
          <w:p w14:paraId="65490814" w14:textId="77777777" w:rsidR="001C7A49" w:rsidRDefault="001C7A49" w:rsidP="00BA0544">
            <w:pPr>
              <w:spacing w:line="276" w:lineRule="auto"/>
              <w:rPr>
                <w:rFonts w:ascii="Arial" w:hAnsi="Arial" w:cs="Arial"/>
                <w:sz w:val="22"/>
                <w:szCs w:val="22"/>
              </w:rPr>
            </w:pPr>
          </w:p>
          <w:p w14:paraId="1F087D18" w14:textId="30B42EDC" w:rsidR="001C7A49" w:rsidRDefault="00002C6E" w:rsidP="001C7A49">
            <w:pPr>
              <w:spacing w:line="276" w:lineRule="auto"/>
              <w:rPr>
                <w:rFonts w:ascii="Arial" w:hAnsi="Arial" w:cs="Arial"/>
                <w:sz w:val="22"/>
                <w:szCs w:val="22"/>
              </w:rPr>
            </w:pPr>
            <w:r>
              <w:rPr>
                <w:rFonts w:ascii="Arial" w:hAnsi="Arial" w:cs="Arial"/>
                <w:sz w:val="22"/>
                <w:szCs w:val="22"/>
              </w:rPr>
              <w:t>T</w:t>
            </w:r>
            <w:r w:rsidR="001C7A49" w:rsidRPr="001C7A49">
              <w:rPr>
                <w:rFonts w:ascii="Arial" w:hAnsi="Arial" w:cs="Arial"/>
                <w:sz w:val="22"/>
                <w:szCs w:val="22"/>
              </w:rPr>
              <w:t xml:space="preserve">he Sussex Ornithological Society </w:t>
            </w:r>
            <w:r w:rsidR="001C7A49">
              <w:rPr>
                <w:rFonts w:ascii="Arial" w:hAnsi="Arial" w:cs="Arial"/>
                <w:sz w:val="22"/>
                <w:szCs w:val="22"/>
              </w:rPr>
              <w:t xml:space="preserve">(SOS) </w:t>
            </w:r>
            <w:r w:rsidR="001C7A49" w:rsidRPr="001C7A49">
              <w:rPr>
                <w:rFonts w:ascii="Arial" w:hAnsi="Arial" w:cs="Arial"/>
                <w:sz w:val="22"/>
                <w:szCs w:val="22"/>
              </w:rPr>
              <w:t xml:space="preserve">have supplied their own records, and </w:t>
            </w:r>
            <w:r w:rsidR="009E4B28">
              <w:rPr>
                <w:rFonts w:ascii="Arial" w:hAnsi="Arial" w:cs="Arial"/>
                <w:sz w:val="22"/>
                <w:szCs w:val="22"/>
              </w:rPr>
              <w:t xml:space="preserve">they state that </w:t>
            </w:r>
            <w:r w:rsidR="001C7A49" w:rsidRPr="001C7A49">
              <w:rPr>
                <w:rFonts w:ascii="Arial" w:hAnsi="Arial" w:cs="Arial"/>
                <w:sz w:val="22"/>
                <w:szCs w:val="22"/>
              </w:rPr>
              <w:t>these indicate up to 3000 Brent Geese have used the site in several of the last 10 years.</w:t>
            </w:r>
            <w:r w:rsidR="001C7A49">
              <w:rPr>
                <w:rFonts w:ascii="Arial" w:hAnsi="Arial" w:cs="Arial"/>
                <w:sz w:val="22"/>
                <w:szCs w:val="22"/>
              </w:rPr>
              <w:t xml:space="preserve"> The SOS expect the </w:t>
            </w:r>
            <w:r w:rsidR="001C7A49" w:rsidRPr="001C7A49">
              <w:rPr>
                <w:rFonts w:ascii="Arial" w:hAnsi="Arial" w:cs="Arial"/>
                <w:sz w:val="22"/>
                <w:szCs w:val="22"/>
              </w:rPr>
              <w:t xml:space="preserve">geese to return in winters when </w:t>
            </w:r>
            <w:r>
              <w:rPr>
                <w:rFonts w:ascii="Arial" w:hAnsi="Arial" w:cs="Arial"/>
                <w:sz w:val="22"/>
                <w:szCs w:val="22"/>
              </w:rPr>
              <w:t>W</w:t>
            </w:r>
            <w:r w:rsidR="001C7A49" w:rsidRPr="001C7A49">
              <w:rPr>
                <w:rFonts w:ascii="Arial" w:hAnsi="Arial" w:cs="Arial"/>
                <w:sz w:val="22"/>
                <w:szCs w:val="22"/>
              </w:rPr>
              <w:t xml:space="preserve">inter </w:t>
            </w:r>
            <w:r>
              <w:rPr>
                <w:rFonts w:ascii="Arial" w:hAnsi="Arial" w:cs="Arial"/>
                <w:sz w:val="22"/>
                <w:szCs w:val="22"/>
              </w:rPr>
              <w:t>W</w:t>
            </w:r>
            <w:r w:rsidR="001C7A49" w:rsidRPr="001C7A49">
              <w:rPr>
                <w:rFonts w:ascii="Arial" w:hAnsi="Arial" w:cs="Arial"/>
                <w:sz w:val="22"/>
                <w:szCs w:val="22"/>
              </w:rPr>
              <w:t>heat or other suitable forage is planted.</w:t>
            </w:r>
          </w:p>
          <w:p w14:paraId="4123E65C" w14:textId="77777777" w:rsidR="001C7A49" w:rsidRDefault="001C7A49" w:rsidP="001C7A49">
            <w:pPr>
              <w:spacing w:line="276" w:lineRule="auto"/>
              <w:rPr>
                <w:rFonts w:ascii="Arial" w:hAnsi="Arial" w:cs="Arial"/>
                <w:sz w:val="22"/>
                <w:szCs w:val="22"/>
              </w:rPr>
            </w:pPr>
          </w:p>
          <w:p w14:paraId="62968E63" w14:textId="0CC0AE5E" w:rsidR="00B66B83" w:rsidRDefault="009E4B28" w:rsidP="001C7A49">
            <w:pPr>
              <w:spacing w:line="276" w:lineRule="auto"/>
              <w:rPr>
                <w:rFonts w:ascii="Arial" w:hAnsi="Arial" w:cs="Arial"/>
                <w:sz w:val="22"/>
                <w:szCs w:val="22"/>
              </w:rPr>
            </w:pPr>
            <w:r>
              <w:rPr>
                <w:rFonts w:ascii="Arial" w:hAnsi="Arial" w:cs="Arial"/>
                <w:sz w:val="22"/>
                <w:szCs w:val="22"/>
              </w:rPr>
              <w:t xml:space="preserve">However, having checked each of the grid references given in the SOS records, none of these are for the actual application site. The majority are for land </w:t>
            </w:r>
            <w:r w:rsidR="00B66B83">
              <w:rPr>
                <w:rFonts w:ascii="Arial" w:hAnsi="Arial" w:cs="Arial"/>
                <w:sz w:val="22"/>
                <w:szCs w:val="22"/>
              </w:rPr>
              <w:t xml:space="preserve">some distance to </w:t>
            </w:r>
            <w:r>
              <w:rPr>
                <w:rFonts w:ascii="Arial" w:hAnsi="Arial" w:cs="Arial"/>
                <w:sz w:val="22"/>
                <w:szCs w:val="22"/>
              </w:rPr>
              <w:t xml:space="preserve">the south, south-west or south-east of Summer Lane. The closest </w:t>
            </w:r>
            <w:r w:rsidR="00B66B83">
              <w:rPr>
                <w:rFonts w:ascii="Arial" w:hAnsi="Arial" w:cs="Arial"/>
                <w:sz w:val="22"/>
                <w:szCs w:val="22"/>
              </w:rPr>
              <w:t xml:space="preserve">grid references </w:t>
            </w:r>
            <w:r>
              <w:rPr>
                <w:rFonts w:ascii="Arial" w:hAnsi="Arial" w:cs="Arial"/>
                <w:sz w:val="22"/>
                <w:szCs w:val="22"/>
              </w:rPr>
              <w:t>are considered to be on land bordering the western side of the Treatment Works and these were recorded in 2016, 2020 and 2021</w:t>
            </w:r>
            <w:r w:rsidR="00B66B83">
              <w:rPr>
                <w:rFonts w:ascii="Arial" w:hAnsi="Arial" w:cs="Arial"/>
                <w:sz w:val="22"/>
                <w:szCs w:val="22"/>
              </w:rPr>
              <w:t>. It is noted that some of the other records that appear to not be close to the site mention Summer Lane and Furzefield Barn in the recorder notes, but it appears that these are mentioned as being the location of the recorder (many of these particular records state the Brent Geese were flying in the distance).</w:t>
            </w:r>
          </w:p>
          <w:p w14:paraId="3A9AB80B" w14:textId="77777777" w:rsidR="009E4B28" w:rsidRDefault="009E4B28" w:rsidP="001C7A49">
            <w:pPr>
              <w:spacing w:line="276" w:lineRule="auto"/>
              <w:rPr>
                <w:rFonts w:ascii="Arial" w:hAnsi="Arial" w:cs="Arial"/>
                <w:sz w:val="22"/>
                <w:szCs w:val="22"/>
              </w:rPr>
            </w:pPr>
          </w:p>
          <w:p w14:paraId="1AB788C3" w14:textId="6DE77DB5" w:rsidR="009E4B28" w:rsidRDefault="00B66B83" w:rsidP="001C7A49">
            <w:pPr>
              <w:spacing w:line="276" w:lineRule="auto"/>
              <w:rPr>
                <w:rFonts w:ascii="Arial" w:hAnsi="Arial" w:cs="Arial"/>
                <w:sz w:val="22"/>
                <w:szCs w:val="22"/>
              </w:rPr>
            </w:pPr>
            <w:r>
              <w:rPr>
                <w:rFonts w:ascii="Arial" w:hAnsi="Arial" w:cs="Arial"/>
                <w:sz w:val="22"/>
                <w:szCs w:val="22"/>
              </w:rPr>
              <w:t xml:space="preserve">In any case, it is clear from the cropping data that </w:t>
            </w:r>
            <w:r w:rsidR="00002C6E">
              <w:rPr>
                <w:rFonts w:ascii="Arial" w:hAnsi="Arial" w:cs="Arial"/>
                <w:sz w:val="22"/>
                <w:szCs w:val="22"/>
              </w:rPr>
              <w:t>W</w:t>
            </w:r>
            <w:r>
              <w:rPr>
                <w:rFonts w:ascii="Arial" w:hAnsi="Arial" w:cs="Arial"/>
                <w:sz w:val="22"/>
                <w:szCs w:val="22"/>
              </w:rPr>
              <w:t xml:space="preserve">inter </w:t>
            </w:r>
            <w:r w:rsidR="00002C6E">
              <w:rPr>
                <w:rFonts w:ascii="Arial" w:hAnsi="Arial" w:cs="Arial"/>
                <w:sz w:val="22"/>
                <w:szCs w:val="22"/>
              </w:rPr>
              <w:t>W</w:t>
            </w:r>
            <w:r>
              <w:rPr>
                <w:rFonts w:ascii="Arial" w:hAnsi="Arial" w:cs="Arial"/>
                <w:sz w:val="22"/>
                <w:szCs w:val="22"/>
              </w:rPr>
              <w:t xml:space="preserve">heat has only been planted once in a 15-year period, and there is no guarantee that the landowner will plant it again in the years to come. </w:t>
            </w:r>
            <w:r w:rsidR="00002C6E">
              <w:rPr>
                <w:rFonts w:ascii="Arial" w:hAnsi="Arial" w:cs="Arial"/>
                <w:sz w:val="22"/>
                <w:szCs w:val="22"/>
              </w:rPr>
              <w:t xml:space="preserve">With the exception of the </w:t>
            </w:r>
            <w:r w:rsidR="00002C6E" w:rsidRPr="00002C6E">
              <w:rPr>
                <w:rFonts w:ascii="Arial" w:hAnsi="Arial" w:cs="Arial"/>
                <w:sz w:val="22"/>
                <w:szCs w:val="22"/>
              </w:rPr>
              <w:t>Bird Blog/Birder Records</w:t>
            </w:r>
            <w:r w:rsidR="00002C6E">
              <w:rPr>
                <w:rFonts w:ascii="Arial" w:hAnsi="Arial" w:cs="Arial"/>
                <w:sz w:val="22"/>
                <w:szCs w:val="22"/>
              </w:rPr>
              <w:t xml:space="preserve"> from 2012 (itself more than </w:t>
            </w:r>
            <w:r w:rsidR="00F11337">
              <w:rPr>
                <w:rFonts w:ascii="Arial" w:hAnsi="Arial" w:cs="Arial"/>
                <w:sz w:val="22"/>
                <w:szCs w:val="22"/>
              </w:rPr>
              <w:t>10 years ago)</w:t>
            </w:r>
            <w:r w:rsidR="00002C6E">
              <w:rPr>
                <w:rFonts w:ascii="Arial" w:hAnsi="Arial" w:cs="Arial"/>
                <w:sz w:val="22"/>
                <w:szCs w:val="22"/>
              </w:rPr>
              <w:t xml:space="preserve">, the only other closest recorded sightings were on land associated with the </w:t>
            </w:r>
            <w:r w:rsidR="001175B4">
              <w:rPr>
                <w:rFonts w:ascii="Arial" w:hAnsi="Arial" w:cs="Arial"/>
                <w:sz w:val="22"/>
                <w:szCs w:val="22"/>
              </w:rPr>
              <w:t>WwTW</w:t>
            </w:r>
            <w:r w:rsidR="00002C6E">
              <w:rPr>
                <w:rFonts w:ascii="Arial" w:hAnsi="Arial" w:cs="Arial"/>
                <w:sz w:val="22"/>
                <w:szCs w:val="22"/>
              </w:rPr>
              <w:t>.</w:t>
            </w:r>
          </w:p>
          <w:p w14:paraId="4476B266" w14:textId="77777777" w:rsidR="007E079C" w:rsidRDefault="007E079C" w:rsidP="00B3094B">
            <w:pPr>
              <w:spacing w:line="276" w:lineRule="auto"/>
              <w:rPr>
                <w:rFonts w:ascii="Arial" w:hAnsi="Arial" w:cs="Arial"/>
                <w:sz w:val="22"/>
                <w:szCs w:val="22"/>
              </w:rPr>
            </w:pPr>
          </w:p>
          <w:p w14:paraId="2F9D6E1E" w14:textId="4E1C4428" w:rsidR="00BA0544" w:rsidRDefault="00002C6E" w:rsidP="00B3094B">
            <w:pPr>
              <w:spacing w:line="276" w:lineRule="auto"/>
              <w:rPr>
                <w:rFonts w:ascii="Arial" w:hAnsi="Arial" w:cs="Arial"/>
                <w:sz w:val="22"/>
                <w:szCs w:val="22"/>
              </w:rPr>
            </w:pPr>
            <w:r>
              <w:rPr>
                <w:rFonts w:ascii="Arial" w:hAnsi="Arial" w:cs="Arial"/>
                <w:sz w:val="22"/>
                <w:szCs w:val="22"/>
              </w:rPr>
              <w:t>Based on th</w:t>
            </w:r>
            <w:r w:rsidR="00F11337">
              <w:rPr>
                <w:rFonts w:ascii="Arial" w:hAnsi="Arial" w:cs="Arial"/>
                <w:sz w:val="22"/>
                <w:szCs w:val="22"/>
              </w:rPr>
              <w:t>e above analysis, it can be concluded that</w:t>
            </w:r>
            <w:r w:rsidR="007E079C">
              <w:rPr>
                <w:rFonts w:ascii="Arial" w:hAnsi="Arial" w:cs="Arial"/>
                <w:sz w:val="22"/>
                <w:szCs w:val="22"/>
              </w:rPr>
              <w:t xml:space="preserve"> </w:t>
            </w:r>
            <w:r w:rsidR="007E079C" w:rsidRPr="007E079C">
              <w:rPr>
                <w:rFonts w:ascii="Arial" w:hAnsi="Arial" w:cs="Arial"/>
                <w:sz w:val="22"/>
                <w:szCs w:val="22"/>
              </w:rPr>
              <w:t>whilst the site could be functionally link</w:t>
            </w:r>
            <w:r w:rsidR="007E079C">
              <w:rPr>
                <w:rFonts w:ascii="Arial" w:hAnsi="Arial" w:cs="Arial"/>
                <w:sz w:val="22"/>
                <w:szCs w:val="22"/>
              </w:rPr>
              <w:t>ed,</w:t>
            </w:r>
            <w:r w:rsidR="007E079C" w:rsidRPr="007E079C">
              <w:rPr>
                <w:rFonts w:ascii="Arial" w:hAnsi="Arial" w:cs="Arial"/>
                <w:sz w:val="22"/>
                <w:szCs w:val="22"/>
              </w:rPr>
              <w:t xml:space="preserve"> the absence of appropriate crops means </w:t>
            </w:r>
            <w:r w:rsidR="009A6721">
              <w:rPr>
                <w:rFonts w:ascii="Arial" w:hAnsi="Arial" w:cs="Arial"/>
                <w:sz w:val="22"/>
                <w:szCs w:val="22"/>
              </w:rPr>
              <w:t xml:space="preserve">it cannot be determined to be </w:t>
            </w:r>
            <w:r w:rsidR="007E079C" w:rsidRPr="007E079C">
              <w:rPr>
                <w:rFonts w:ascii="Arial" w:hAnsi="Arial" w:cs="Arial"/>
                <w:sz w:val="22"/>
                <w:szCs w:val="22"/>
              </w:rPr>
              <w:t>functionally linked as the</w:t>
            </w:r>
            <w:r w:rsidR="009A6721">
              <w:rPr>
                <w:rFonts w:ascii="Arial" w:hAnsi="Arial" w:cs="Arial"/>
                <w:sz w:val="22"/>
                <w:szCs w:val="22"/>
              </w:rPr>
              <w:t>re</w:t>
            </w:r>
            <w:r w:rsidR="007E079C" w:rsidRPr="007E079C">
              <w:rPr>
                <w:rFonts w:ascii="Arial" w:hAnsi="Arial" w:cs="Arial"/>
                <w:sz w:val="22"/>
                <w:szCs w:val="22"/>
              </w:rPr>
              <w:t xml:space="preserve"> has been no use </w:t>
            </w:r>
            <w:r w:rsidR="009A6721">
              <w:rPr>
                <w:rFonts w:ascii="Arial" w:hAnsi="Arial" w:cs="Arial"/>
                <w:sz w:val="22"/>
                <w:szCs w:val="22"/>
              </w:rPr>
              <w:t xml:space="preserve">by Breent Geese </w:t>
            </w:r>
            <w:r w:rsidR="007E079C" w:rsidRPr="007E079C">
              <w:rPr>
                <w:rFonts w:ascii="Arial" w:hAnsi="Arial" w:cs="Arial"/>
                <w:sz w:val="22"/>
                <w:szCs w:val="22"/>
              </w:rPr>
              <w:t>in the absence of appropriate crops.</w:t>
            </w:r>
            <w:r w:rsidR="009A6721">
              <w:rPr>
                <w:rFonts w:ascii="Arial" w:hAnsi="Arial" w:cs="Arial"/>
                <w:sz w:val="22"/>
                <w:szCs w:val="22"/>
              </w:rPr>
              <w:t xml:space="preserve"> As such, t</w:t>
            </w:r>
            <w:r w:rsidR="00F11337">
              <w:rPr>
                <w:rFonts w:ascii="Arial" w:hAnsi="Arial" w:cs="Arial"/>
                <w:sz w:val="22"/>
                <w:szCs w:val="22"/>
              </w:rPr>
              <w:t>here will be no loss of functional habitat and therefore no l</w:t>
            </w:r>
            <w:r w:rsidR="00F11337" w:rsidRPr="00F11337">
              <w:rPr>
                <w:rFonts w:ascii="Arial" w:hAnsi="Arial" w:cs="Arial"/>
                <w:sz w:val="22"/>
                <w:szCs w:val="22"/>
              </w:rPr>
              <w:t>ikely significant effect on the SP</w:t>
            </w:r>
            <w:r w:rsidR="00F11337">
              <w:rPr>
                <w:rFonts w:ascii="Arial" w:hAnsi="Arial" w:cs="Arial"/>
                <w:sz w:val="22"/>
                <w:szCs w:val="22"/>
              </w:rPr>
              <w:t>A.</w:t>
            </w:r>
          </w:p>
          <w:p w14:paraId="5F30693E" w14:textId="77777777" w:rsidR="00487ED4" w:rsidRDefault="00487ED4" w:rsidP="00814CE0">
            <w:pPr>
              <w:spacing w:line="276" w:lineRule="auto"/>
              <w:rPr>
                <w:rFonts w:ascii="Arial" w:hAnsi="Arial" w:cs="Arial"/>
                <w:sz w:val="22"/>
                <w:szCs w:val="22"/>
              </w:rPr>
            </w:pPr>
          </w:p>
          <w:p w14:paraId="3D5CDE39" w14:textId="1EF3A195" w:rsidR="00487ED4" w:rsidRDefault="00487ED4" w:rsidP="00487ED4">
            <w:pPr>
              <w:spacing w:line="276" w:lineRule="auto"/>
              <w:rPr>
                <w:rFonts w:ascii="Arial" w:hAnsi="Arial" w:cs="Arial"/>
                <w:sz w:val="22"/>
                <w:szCs w:val="22"/>
                <w:u w:val="single"/>
              </w:rPr>
            </w:pPr>
            <w:r w:rsidRPr="00A4086F">
              <w:rPr>
                <w:rFonts w:ascii="Arial" w:hAnsi="Arial" w:cs="Arial"/>
                <w:sz w:val="22"/>
                <w:szCs w:val="22"/>
                <w:u w:val="single"/>
              </w:rPr>
              <w:t>Disturbance of Functionally Linked Habitat</w:t>
            </w:r>
          </w:p>
          <w:p w14:paraId="75A90D7C" w14:textId="77777777" w:rsidR="006A6522" w:rsidRDefault="006A6522" w:rsidP="00487ED4">
            <w:pPr>
              <w:spacing w:line="276" w:lineRule="auto"/>
              <w:rPr>
                <w:rFonts w:ascii="Arial" w:hAnsi="Arial" w:cs="Arial"/>
                <w:sz w:val="22"/>
                <w:szCs w:val="22"/>
                <w:u w:val="single"/>
              </w:rPr>
            </w:pPr>
          </w:p>
          <w:p w14:paraId="06DCB7A0" w14:textId="60988816" w:rsidR="006A6522" w:rsidRPr="00CA3F17" w:rsidRDefault="006A6522" w:rsidP="006A6522">
            <w:pPr>
              <w:spacing w:line="276" w:lineRule="auto"/>
              <w:rPr>
                <w:rFonts w:ascii="Arial" w:hAnsi="Arial" w:cs="Arial"/>
                <w:sz w:val="22"/>
                <w:szCs w:val="22"/>
              </w:rPr>
            </w:pPr>
            <w:r w:rsidRPr="006A6522">
              <w:rPr>
                <w:rFonts w:ascii="Arial" w:hAnsi="Arial" w:cs="Arial"/>
                <w:sz w:val="22"/>
                <w:szCs w:val="22"/>
              </w:rPr>
              <w:t xml:space="preserve">The </w:t>
            </w:r>
            <w:r w:rsidRPr="00CA3F17">
              <w:rPr>
                <w:rFonts w:ascii="Arial" w:hAnsi="Arial" w:cs="Arial"/>
                <w:sz w:val="22"/>
                <w:szCs w:val="22"/>
              </w:rPr>
              <w:t>site lies within the 400</w:t>
            </w:r>
            <w:r w:rsidR="003612C7">
              <w:rPr>
                <w:rFonts w:ascii="Arial" w:hAnsi="Arial" w:cs="Arial"/>
                <w:sz w:val="22"/>
                <w:szCs w:val="22"/>
              </w:rPr>
              <w:t>m</w:t>
            </w:r>
            <w:r w:rsidRPr="00CA3F17">
              <w:rPr>
                <w:rFonts w:ascii="Arial" w:hAnsi="Arial" w:cs="Arial"/>
                <w:sz w:val="22"/>
                <w:szCs w:val="22"/>
              </w:rPr>
              <w:t xml:space="preserve"> to 5km buffer zone from the SPA (Zone B) and there is the potential for the surrounding habitats to be used by qualifying bird species associated with the Pagham Harbour SPA.</w:t>
            </w:r>
          </w:p>
          <w:p w14:paraId="4B76CBFE" w14:textId="77777777" w:rsidR="006A6522" w:rsidRPr="00CA3F17" w:rsidRDefault="006A6522" w:rsidP="00487ED4">
            <w:pPr>
              <w:spacing w:line="276" w:lineRule="auto"/>
              <w:rPr>
                <w:rFonts w:ascii="Arial" w:hAnsi="Arial" w:cs="Arial"/>
                <w:sz w:val="22"/>
                <w:szCs w:val="22"/>
                <w:u w:val="single"/>
              </w:rPr>
            </w:pPr>
          </w:p>
          <w:p w14:paraId="23381020" w14:textId="77777777" w:rsidR="007C4BEC" w:rsidRDefault="00E71574" w:rsidP="007C4BEC">
            <w:pPr>
              <w:spacing w:line="276" w:lineRule="auto"/>
              <w:rPr>
                <w:rFonts w:ascii="Arial" w:hAnsi="Arial" w:cs="Arial"/>
                <w:sz w:val="22"/>
                <w:szCs w:val="22"/>
              </w:rPr>
            </w:pPr>
            <w:r>
              <w:rPr>
                <w:rFonts w:ascii="Arial" w:hAnsi="Arial" w:cs="Arial"/>
                <w:sz w:val="22"/>
                <w:szCs w:val="22"/>
              </w:rPr>
              <w:t>The S</w:t>
            </w:r>
            <w:r w:rsidRPr="00C501A8">
              <w:rPr>
                <w:rFonts w:ascii="Arial" w:hAnsi="Arial" w:cs="Arial"/>
                <w:sz w:val="22"/>
                <w:szCs w:val="22"/>
              </w:rPr>
              <w:t>PA / Ramsar site is designated on account of its breeding and</w:t>
            </w:r>
            <w:r>
              <w:rPr>
                <w:rFonts w:ascii="Arial" w:hAnsi="Arial" w:cs="Arial"/>
                <w:sz w:val="22"/>
                <w:szCs w:val="22"/>
              </w:rPr>
              <w:t xml:space="preserve"> </w:t>
            </w:r>
            <w:r w:rsidRPr="00C501A8">
              <w:rPr>
                <w:rFonts w:ascii="Arial" w:hAnsi="Arial" w:cs="Arial"/>
                <w:sz w:val="22"/>
                <w:szCs w:val="22"/>
              </w:rPr>
              <w:t>overwintering</w:t>
            </w:r>
            <w:r>
              <w:rPr>
                <w:rFonts w:ascii="Arial" w:hAnsi="Arial" w:cs="Arial"/>
                <w:sz w:val="22"/>
                <w:szCs w:val="22"/>
              </w:rPr>
              <w:t xml:space="preserve"> </w:t>
            </w:r>
            <w:r w:rsidRPr="00C501A8">
              <w:rPr>
                <w:rFonts w:ascii="Arial" w:hAnsi="Arial" w:cs="Arial"/>
                <w:sz w:val="22"/>
                <w:szCs w:val="22"/>
              </w:rPr>
              <w:t>bird</w:t>
            </w:r>
            <w:r>
              <w:rPr>
                <w:rFonts w:ascii="Arial" w:hAnsi="Arial" w:cs="Arial"/>
                <w:sz w:val="22"/>
                <w:szCs w:val="22"/>
              </w:rPr>
              <w:t xml:space="preserve"> </w:t>
            </w:r>
            <w:r w:rsidRPr="00C501A8">
              <w:rPr>
                <w:rFonts w:ascii="Arial" w:hAnsi="Arial" w:cs="Arial"/>
                <w:sz w:val="22"/>
                <w:szCs w:val="22"/>
              </w:rPr>
              <w:t xml:space="preserve">populations and as such, </w:t>
            </w:r>
            <w:r>
              <w:rPr>
                <w:rFonts w:ascii="Arial" w:hAnsi="Arial" w:cs="Arial"/>
                <w:sz w:val="22"/>
                <w:szCs w:val="22"/>
              </w:rPr>
              <w:t>the ef</w:t>
            </w:r>
            <w:r w:rsidRPr="00C501A8">
              <w:rPr>
                <w:rFonts w:ascii="Arial" w:hAnsi="Arial" w:cs="Arial"/>
                <w:sz w:val="22"/>
                <w:szCs w:val="22"/>
              </w:rPr>
              <w:t>fects are associated with both the spring /</w:t>
            </w:r>
            <w:r>
              <w:rPr>
                <w:rFonts w:ascii="Arial" w:hAnsi="Arial" w:cs="Arial"/>
                <w:sz w:val="22"/>
                <w:szCs w:val="22"/>
              </w:rPr>
              <w:t xml:space="preserve"> </w:t>
            </w:r>
            <w:r w:rsidRPr="00C501A8">
              <w:rPr>
                <w:rFonts w:ascii="Arial" w:hAnsi="Arial" w:cs="Arial"/>
                <w:sz w:val="22"/>
                <w:szCs w:val="22"/>
              </w:rPr>
              <w:t>summer and winter</w:t>
            </w:r>
            <w:r>
              <w:rPr>
                <w:rFonts w:ascii="Arial" w:hAnsi="Arial" w:cs="Arial"/>
                <w:sz w:val="22"/>
                <w:szCs w:val="22"/>
              </w:rPr>
              <w:t xml:space="preserve"> </w:t>
            </w:r>
            <w:r w:rsidRPr="00C501A8">
              <w:rPr>
                <w:rFonts w:ascii="Arial" w:hAnsi="Arial" w:cs="Arial"/>
                <w:sz w:val="22"/>
                <w:szCs w:val="22"/>
              </w:rPr>
              <w:t>periods.</w:t>
            </w:r>
            <w:r>
              <w:rPr>
                <w:rFonts w:ascii="Arial" w:hAnsi="Arial" w:cs="Arial"/>
                <w:sz w:val="22"/>
                <w:szCs w:val="22"/>
              </w:rPr>
              <w:t xml:space="preserve"> </w:t>
            </w:r>
            <w:r w:rsidR="007C4BEC" w:rsidRPr="00CA3F17">
              <w:rPr>
                <w:rFonts w:ascii="Arial" w:hAnsi="Arial" w:cs="Arial"/>
                <w:sz w:val="22"/>
                <w:szCs w:val="22"/>
              </w:rPr>
              <w:t>Any qualifying species using the nearby habitat are susceptible to disturbance, resulting in avoidance behaviours such as flight, which may in turn affect feeding behaviour and ultimately impact the birds’ health and productivity.</w:t>
            </w:r>
          </w:p>
          <w:p w14:paraId="2974AC33" w14:textId="77777777" w:rsidR="007C4BEC" w:rsidRDefault="007C4BEC" w:rsidP="00E71574">
            <w:pPr>
              <w:spacing w:line="276" w:lineRule="auto"/>
              <w:rPr>
                <w:rFonts w:ascii="Arial" w:hAnsi="Arial" w:cs="Arial"/>
                <w:sz w:val="22"/>
                <w:szCs w:val="22"/>
              </w:rPr>
            </w:pPr>
          </w:p>
          <w:p w14:paraId="29A6DDF1" w14:textId="5100DEEB" w:rsidR="00E71574" w:rsidRDefault="00E71574" w:rsidP="00E71574">
            <w:pPr>
              <w:spacing w:line="276" w:lineRule="auto"/>
              <w:rPr>
                <w:rFonts w:ascii="Arial" w:hAnsi="Arial" w:cs="Arial"/>
                <w:sz w:val="22"/>
                <w:szCs w:val="22"/>
              </w:rPr>
            </w:pPr>
            <w:r w:rsidRPr="00C501A8">
              <w:rPr>
                <w:rFonts w:ascii="Arial" w:hAnsi="Arial" w:cs="Arial"/>
                <w:sz w:val="22"/>
                <w:szCs w:val="22"/>
              </w:rPr>
              <w:t>During winter, birds are susceptible to adverse effects through</w:t>
            </w:r>
            <w:r>
              <w:rPr>
                <w:rFonts w:ascii="Arial" w:hAnsi="Arial" w:cs="Arial"/>
                <w:sz w:val="22"/>
                <w:szCs w:val="22"/>
              </w:rPr>
              <w:t xml:space="preserve"> </w:t>
            </w:r>
            <w:r w:rsidRPr="00C501A8">
              <w:rPr>
                <w:rFonts w:ascii="Arial" w:hAnsi="Arial" w:cs="Arial"/>
                <w:sz w:val="22"/>
                <w:szCs w:val="22"/>
              </w:rPr>
              <w:t>disturbance</w:t>
            </w:r>
            <w:r>
              <w:rPr>
                <w:rFonts w:ascii="Arial" w:hAnsi="Arial" w:cs="Arial"/>
                <w:sz w:val="22"/>
                <w:szCs w:val="22"/>
              </w:rPr>
              <w:t xml:space="preserve"> </w:t>
            </w:r>
            <w:r w:rsidRPr="00C501A8">
              <w:rPr>
                <w:rFonts w:ascii="Arial" w:hAnsi="Arial" w:cs="Arial"/>
                <w:sz w:val="22"/>
                <w:szCs w:val="22"/>
              </w:rPr>
              <w:t>due to food</w:t>
            </w:r>
            <w:r>
              <w:rPr>
                <w:rFonts w:ascii="Arial" w:hAnsi="Arial" w:cs="Arial"/>
                <w:sz w:val="22"/>
                <w:szCs w:val="22"/>
              </w:rPr>
              <w:t xml:space="preserve"> </w:t>
            </w:r>
            <w:r w:rsidRPr="00C501A8">
              <w:rPr>
                <w:rFonts w:ascii="Arial" w:hAnsi="Arial" w:cs="Arial"/>
                <w:sz w:val="22"/>
                <w:szCs w:val="22"/>
              </w:rPr>
              <w:t xml:space="preserve">sources being scarcer and </w:t>
            </w:r>
            <w:r>
              <w:rPr>
                <w:rFonts w:ascii="Arial" w:hAnsi="Arial" w:cs="Arial"/>
                <w:sz w:val="22"/>
                <w:szCs w:val="22"/>
              </w:rPr>
              <w:t xml:space="preserve">the </w:t>
            </w:r>
            <w:r w:rsidRPr="00C501A8">
              <w:rPr>
                <w:rFonts w:ascii="Arial" w:hAnsi="Arial" w:cs="Arial"/>
                <w:sz w:val="22"/>
                <w:szCs w:val="22"/>
              </w:rPr>
              <w:t>efficient use of energy being of</w:t>
            </w:r>
            <w:r>
              <w:rPr>
                <w:rFonts w:ascii="Arial" w:hAnsi="Arial" w:cs="Arial"/>
                <w:sz w:val="22"/>
                <w:szCs w:val="22"/>
              </w:rPr>
              <w:t xml:space="preserve"> </w:t>
            </w:r>
            <w:r w:rsidRPr="00C501A8">
              <w:rPr>
                <w:rFonts w:ascii="Arial" w:hAnsi="Arial" w:cs="Arial"/>
                <w:sz w:val="22"/>
                <w:szCs w:val="22"/>
              </w:rPr>
              <w:t>heightened</w:t>
            </w:r>
            <w:r>
              <w:rPr>
                <w:rFonts w:ascii="Arial" w:hAnsi="Arial" w:cs="Arial"/>
                <w:sz w:val="22"/>
                <w:szCs w:val="22"/>
              </w:rPr>
              <w:t xml:space="preserve"> </w:t>
            </w:r>
            <w:r w:rsidRPr="00C501A8">
              <w:rPr>
                <w:rFonts w:ascii="Arial" w:hAnsi="Arial" w:cs="Arial"/>
                <w:sz w:val="22"/>
                <w:szCs w:val="22"/>
              </w:rPr>
              <w:t>importance to survival.</w:t>
            </w:r>
            <w:r>
              <w:rPr>
                <w:rFonts w:ascii="Arial" w:hAnsi="Arial" w:cs="Arial"/>
                <w:sz w:val="22"/>
                <w:szCs w:val="22"/>
              </w:rPr>
              <w:t xml:space="preserve"> </w:t>
            </w:r>
            <w:r w:rsidRPr="00C501A8">
              <w:rPr>
                <w:rFonts w:ascii="Arial" w:hAnsi="Arial" w:cs="Arial"/>
                <w:sz w:val="22"/>
                <w:szCs w:val="22"/>
              </w:rPr>
              <w:t>During the breeding season, disturbance</w:t>
            </w:r>
            <w:r>
              <w:rPr>
                <w:rFonts w:ascii="Arial" w:hAnsi="Arial" w:cs="Arial"/>
                <w:sz w:val="22"/>
                <w:szCs w:val="22"/>
              </w:rPr>
              <w:t xml:space="preserve"> </w:t>
            </w:r>
            <w:r w:rsidRPr="00C501A8">
              <w:rPr>
                <w:rFonts w:ascii="Arial" w:hAnsi="Arial" w:cs="Arial"/>
                <w:sz w:val="22"/>
                <w:szCs w:val="22"/>
              </w:rPr>
              <w:t>can result in adult birds being</w:t>
            </w:r>
            <w:r>
              <w:rPr>
                <w:rFonts w:ascii="Arial" w:hAnsi="Arial" w:cs="Arial"/>
                <w:sz w:val="22"/>
                <w:szCs w:val="22"/>
              </w:rPr>
              <w:t xml:space="preserve"> </w:t>
            </w:r>
            <w:r w:rsidRPr="00C501A8">
              <w:rPr>
                <w:rFonts w:ascii="Arial" w:hAnsi="Arial" w:cs="Arial"/>
                <w:sz w:val="22"/>
                <w:szCs w:val="22"/>
              </w:rPr>
              <w:t>flushed from nests,</w:t>
            </w:r>
            <w:r>
              <w:rPr>
                <w:rFonts w:ascii="Arial" w:hAnsi="Arial" w:cs="Arial"/>
                <w:sz w:val="22"/>
                <w:szCs w:val="22"/>
              </w:rPr>
              <w:t xml:space="preserve"> </w:t>
            </w:r>
            <w:r w:rsidRPr="00C501A8">
              <w:rPr>
                <w:rFonts w:ascii="Arial" w:hAnsi="Arial" w:cs="Arial"/>
                <w:sz w:val="22"/>
                <w:szCs w:val="22"/>
              </w:rPr>
              <w:t>leaving eggs or young</w:t>
            </w:r>
            <w:r>
              <w:rPr>
                <w:rFonts w:ascii="Arial" w:hAnsi="Arial" w:cs="Arial"/>
                <w:sz w:val="22"/>
                <w:szCs w:val="22"/>
              </w:rPr>
              <w:t xml:space="preserve"> </w:t>
            </w:r>
            <w:r w:rsidRPr="00C501A8">
              <w:rPr>
                <w:rFonts w:ascii="Arial" w:hAnsi="Arial" w:cs="Arial"/>
                <w:sz w:val="22"/>
                <w:szCs w:val="22"/>
              </w:rPr>
              <w:t>exposed to the elements and predation.</w:t>
            </w:r>
          </w:p>
          <w:p w14:paraId="019D1EFA" w14:textId="77777777" w:rsidR="00E71574" w:rsidRDefault="00E71574" w:rsidP="00E71574">
            <w:pPr>
              <w:spacing w:line="276" w:lineRule="auto"/>
              <w:rPr>
                <w:rFonts w:ascii="Arial" w:hAnsi="Arial" w:cs="Arial"/>
                <w:sz w:val="22"/>
                <w:szCs w:val="22"/>
              </w:rPr>
            </w:pPr>
          </w:p>
          <w:p w14:paraId="2D94344B" w14:textId="0C1A5FFC" w:rsidR="00E71574" w:rsidRPr="00CA3F17" w:rsidRDefault="00E71574" w:rsidP="00487ED4">
            <w:pPr>
              <w:spacing w:line="276" w:lineRule="auto"/>
              <w:rPr>
                <w:rFonts w:ascii="Arial" w:hAnsi="Arial" w:cs="Arial"/>
                <w:sz w:val="22"/>
                <w:szCs w:val="22"/>
                <w:u w:val="single"/>
              </w:rPr>
            </w:pPr>
            <w:r>
              <w:rPr>
                <w:rFonts w:ascii="Arial" w:hAnsi="Arial" w:cs="Arial"/>
                <w:sz w:val="22"/>
                <w:szCs w:val="22"/>
              </w:rPr>
              <w:t>Based on the a</w:t>
            </w:r>
            <w:r w:rsidRPr="00C501A8">
              <w:rPr>
                <w:rFonts w:ascii="Arial" w:hAnsi="Arial" w:cs="Arial"/>
                <w:sz w:val="22"/>
                <w:szCs w:val="22"/>
              </w:rPr>
              <w:t>verage number of residents per household within the Arun District</w:t>
            </w:r>
            <w:r>
              <w:rPr>
                <w:rFonts w:ascii="Arial" w:hAnsi="Arial" w:cs="Arial"/>
                <w:sz w:val="22"/>
                <w:szCs w:val="22"/>
              </w:rPr>
              <w:t xml:space="preserve"> (2.2),</w:t>
            </w:r>
            <w:r w:rsidRPr="00C501A8">
              <w:rPr>
                <w:rFonts w:ascii="Arial" w:hAnsi="Arial" w:cs="Arial"/>
                <w:sz w:val="22"/>
                <w:szCs w:val="22"/>
              </w:rPr>
              <w:t xml:space="preserve"> </w:t>
            </w:r>
            <w:r>
              <w:rPr>
                <w:rFonts w:ascii="Arial" w:hAnsi="Arial" w:cs="Arial"/>
                <w:sz w:val="22"/>
                <w:szCs w:val="22"/>
              </w:rPr>
              <w:t xml:space="preserve">the proposed developments </w:t>
            </w:r>
            <w:r w:rsidRPr="00C501A8">
              <w:rPr>
                <w:rFonts w:ascii="Arial" w:hAnsi="Arial" w:cs="Arial"/>
                <w:sz w:val="22"/>
                <w:szCs w:val="22"/>
              </w:rPr>
              <w:t xml:space="preserve">could give rise to a population </w:t>
            </w:r>
            <w:r>
              <w:rPr>
                <w:rFonts w:ascii="Arial" w:hAnsi="Arial" w:cs="Arial"/>
                <w:sz w:val="22"/>
                <w:szCs w:val="22"/>
              </w:rPr>
              <w:t xml:space="preserve">increase </w:t>
            </w:r>
            <w:r w:rsidRPr="00C501A8">
              <w:rPr>
                <w:rFonts w:ascii="Arial" w:hAnsi="Arial" w:cs="Arial"/>
                <w:sz w:val="22"/>
                <w:szCs w:val="22"/>
              </w:rPr>
              <w:t>of</w:t>
            </w:r>
            <w:r>
              <w:rPr>
                <w:rFonts w:ascii="Arial" w:hAnsi="Arial" w:cs="Arial"/>
                <w:sz w:val="22"/>
                <w:szCs w:val="22"/>
              </w:rPr>
              <w:t xml:space="preserve"> either 264 or 286 </w:t>
            </w:r>
            <w:r w:rsidRPr="00C501A8">
              <w:rPr>
                <w:rFonts w:ascii="Arial" w:hAnsi="Arial" w:cs="Arial"/>
                <w:sz w:val="22"/>
                <w:szCs w:val="22"/>
              </w:rPr>
              <w:t>additional people.</w:t>
            </w:r>
            <w:r>
              <w:rPr>
                <w:rFonts w:ascii="Arial" w:hAnsi="Arial" w:cs="Arial"/>
                <w:sz w:val="22"/>
                <w:szCs w:val="22"/>
              </w:rPr>
              <w:t xml:space="preserve"> The site is closely related to two footpaths which provides access to a wide range of paths and ultimately provides direct access to the Pagham Harbour for recreational activities. In addition, it is likely for occupants to own pets </w:t>
            </w:r>
            <w:r w:rsidRPr="00C501A8">
              <w:rPr>
                <w:rFonts w:ascii="Arial" w:hAnsi="Arial" w:cs="Arial"/>
                <w:sz w:val="22"/>
                <w:szCs w:val="22"/>
              </w:rPr>
              <w:t xml:space="preserve">and </w:t>
            </w:r>
            <w:r>
              <w:rPr>
                <w:rFonts w:ascii="Arial" w:hAnsi="Arial" w:cs="Arial"/>
                <w:sz w:val="22"/>
                <w:szCs w:val="22"/>
              </w:rPr>
              <w:t>utilise access to the Pagham Harbour for dog walking, particularly off lead, which could lead to more disturbance during foraging behaviour, impacting survival rates of Brent Geese</w:t>
            </w:r>
            <w:r w:rsidR="007C4BEC">
              <w:rPr>
                <w:rFonts w:ascii="Arial" w:hAnsi="Arial" w:cs="Arial"/>
                <w:sz w:val="22"/>
                <w:szCs w:val="22"/>
              </w:rPr>
              <w:t>.</w:t>
            </w:r>
          </w:p>
          <w:p w14:paraId="21939754" w14:textId="77777777" w:rsidR="006A6522" w:rsidRPr="00CA3F17" w:rsidRDefault="006A6522" w:rsidP="00487ED4">
            <w:pPr>
              <w:spacing w:line="276" w:lineRule="auto"/>
              <w:rPr>
                <w:rFonts w:ascii="Arial" w:hAnsi="Arial" w:cs="Arial"/>
                <w:sz w:val="22"/>
                <w:szCs w:val="22"/>
                <w:u w:val="single"/>
              </w:rPr>
            </w:pPr>
          </w:p>
          <w:p w14:paraId="7646A34E" w14:textId="49F4C98F" w:rsidR="00CA3F17" w:rsidRDefault="00CA3F17" w:rsidP="00CA3F17">
            <w:pPr>
              <w:spacing w:line="276" w:lineRule="auto"/>
              <w:rPr>
                <w:rFonts w:ascii="Arial" w:hAnsi="Arial" w:cs="Arial"/>
                <w:sz w:val="22"/>
                <w:szCs w:val="22"/>
              </w:rPr>
            </w:pPr>
            <w:r w:rsidRPr="00CA3F17">
              <w:rPr>
                <w:rFonts w:ascii="Arial" w:hAnsi="Arial" w:cs="Arial"/>
                <w:sz w:val="22"/>
                <w:szCs w:val="22"/>
              </w:rPr>
              <w:t xml:space="preserve">No qualifying species were recorded using the surrounding habitat during the </w:t>
            </w:r>
            <w:r>
              <w:rPr>
                <w:rFonts w:ascii="Arial" w:hAnsi="Arial" w:cs="Arial"/>
                <w:sz w:val="22"/>
                <w:szCs w:val="22"/>
              </w:rPr>
              <w:t>WBRS</w:t>
            </w:r>
            <w:r w:rsidRPr="00CA3F17">
              <w:rPr>
                <w:rFonts w:ascii="Arial" w:hAnsi="Arial" w:cs="Arial"/>
                <w:sz w:val="22"/>
                <w:szCs w:val="22"/>
              </w:rPr>
              <w:t xml:space="preserve"> but if these habitats were in favourable condition </w:t>
            </w:r>
            <w:r>
              <w:rPr>
                <w:rFonts w:ascii="Arial" w:hAnsi="Arial" w:cs="Arial"/>
                <w:sz w:val="22"/>
                <w:szCs w:val="22"/>
              </w:rPr>
              <w:t xml:space="preserve">then </w:t>
            </w:r>
            <w:r w:rsidRPr="00CA3F17">
              <w:rPr>
                <w:rFonts w:ascii="Arial" w:hAnsi="Arial" w:cs="Arial"/>
                <w:sz w:val="22"/>
                <w:szCs w:val="22"/>
              </w:rPr>
              <w:t xml:space="preserve">they could be </w:t>
            </w:r>
            <w:r>
              <w:rPr>
                <w:rFonts w:ascii="Arial" w:hAnsi="Arial" w:cs="Arial"/>
                <w:sz w:val="22"/>
                <w:szCs w:val="22"/>
              </w:rPr>
              <w:t xml:space="preserve">so </w:t>
            </w:r>
            <w:r w:rsidRPr="00CA3F17">
              <w:rPr>
                <w:rFonts w:ascii="Arial" w:hAnsi="Arial" w:cs="Arial"/>
                <w:sz w:val="22"/>
                <w:szCs w:val="22"/>
              </w:rPr>
              <w:t>used</w:t>
            </w:r>
            <w:r w:rsidR="00F11337">
              <w:rPr>
                <w:rFonts w:ascii="Arial" w:hAnsi="Arial" w:cs="Arial"/>
                <w:sz w:val="22"/>
                <w:szCs w:val="22"/>
              </w:rPr>
              <w:t xml:space="preserve"> at some time in the future. As discussed above under “</w:t>
            </w:r>
            <w:r w:rsidR="00F11337" w:rsidRPr="00F11337">
              <w:rPr>
                <w:rFonts w:ascii="Arial" w:hAnsi="Arial" w:cs="Arial"/>
                <w:sz w:val="22"/>
                <w:szCs w:val="22"/>
              </w:rPr>
              <w:t>Loss of Functionally Linked Habitat</w:t>
            </w:r>
            <w:r w:rsidR="00F11337">
              <w:rPr>
                <w:rFonts w:ascii="Arial" w:hAnsi="Arial" w:cs="Arial"/>
                <w:sz w:val="22"/>
                <w:szCs w:val="22"/>
              </w:rPr>
              <w:t xml:space="preserve">”, there are records of Brent Geese on land very close to the site, particularly around the Treatment Works to the west (albeit for the years 2014, </w:t>
            </w:r>
            <w:r w:rsidR="00297F46">
              <w:rPr>
                <w:rFonts w:ascii="Arial" w:hAnsi="Arial" w:cs="Arial"/>
                <w:sz w:val="22"/>
                <w:szCs w:val="22"/>
              </w:rPr>
              <w:t xml:space="preserve">2016, 2020, 2021) </w:t>
            </w:r>
            <w:r w:rsidR="00F11337">
              <w:rPr>
                <w:rFonts w:ascii="Arial" w:hAnsi="Arial" w:cs="Arial"/>
                <w:sz w:val="22"/>
                <w:szCs w:val="22"/>
              </w:rPr>
              <w:t xml:space="preserve">but also further afield to the south and south-west. </w:t>
            </w:r>
          </w:p>
          <w:p w14:paraId="023AA1B1" w14:textId="77777777" w:rsidR="00F11337" w:rsidRDefault="00F11337" w:rsidP="00CA3F17">
            <w:pPr>
              <w:spacing w:line="276" w:lineRule="auto"/>
              <w:rPr>
                <w:rFonts w:ascii="Arial" w:hAnsi="Arial" w:cs="Arial"/>
                <w:sz w:val="22"/>
                <w:szCs w:val="22"/>
              </w:rPr>
            </w:pPr>
          </w:p>
          <w:p w14:paraId="03E59B17" w14:textId="77777777" w:rsidR="00587EA6" w:rsidRDefault="00F11337" w:rsidP="00587EA6">
            <w:pPr>
              <w:spacing w:line="276" w:lineRule="auto"/>
              <w:rPr>
                <w:rFonts w:ascii="Arial" w:hAnsi="Arial" w:cs="Arial"/>
                <w:sz w:val="22"/>
                <w:szCs w:val="22"/>
              </w:rPr>
            </w:pPr>
            <w:r>
              <w:rPr>
                <w:rFonts w:ascii="Arial" w:hAnsi="Arial" w:cs="Arial"/>
                <w:sz w:val="22"/>
                <w:szCs w:val="22"/>
              </w:rPr>
              <w:t>The sHRA suggests s</w:t>
            </w:r>
            <w:r w:rsidRPr="00F11337">
              <w:rPr>
                <w:rFonts w:ascii="Arial" w:hAnsi="Arial" w:cs="Arial"/>
                <w:sz w:val="22"/>
                <w:szCs w:val="22"/>
              </w:rPr>
              <w:t>pecies frequenting the habitats near to the survey area will likely be habituated to activity and noise levels from the adjacent residential areas and the farmland, but the proposed construction works will generate novel/unpredictable</w:t>
            </w:r>
            <w:r>
              <w:rPr>
                <w:rFonts w:ascii="Arial" w:hAnsi="Arial" w:cs="Arial"/>
                <w:sz w:val="22"/>
                <w:szCs w:val="22"/>
              </w:rPr>
              <w:t xml:space="preserve"> movements/noises that Brent Geese and other species are unaccustomed to. In addition, the development may bring in new pet cats wh</w:t>
            </w:r>
            <w:r w:rsidR="00297F46">
              <w:rPr>
                <w:rFonts w:ascii="Arial" w:hAnsi="Arial" w:cs="Arial"/>
                <w:sz w:val="22"/>
                <w:szCs w:val="22"/>
              </w:rPr>
              <w:t xml:space="preserve">ich </w:t>
            </w:r>
            <w:r>
              <w:rPr>
                <w:rFonts w:ascii="Arial" w:hAnsi="Arial" w:cs="Arial"/>
                <w:sz w:val="22"/>
                <w:szCs w:val="22"/>
              </w:rPr>
              <w:t>may then wander the fields to the west between the site and the Treatment Works</w:t>
            </w:r>
            <w:r w:rsidR="00297F46">
              <w:rPr>
                <w:rFonts w:ascii="Arial" w:hAnsi="Arial" w:cs="Arial"/>
                <w:sz w:val="22"/>
                <w:szCs w:val="22"/>
              </w:rPr>
              <w:t xml:space="preserve"> thus potentially disturbing birds. There may also be an increase in the number of dogs being walked on or off lead on Summer Lane</w:t>
            </w:r>
            <w:r w:rsidR="00983FEF">
              <w:rPr>
                <w:rFonts w:ascii="Arial" w:hAnsi="Arial" w:cs="Arial"/>
                <w:sz w:val="22"/>
                <w:szCs w:val="22"/>
              </w:rPr>
              <w:t xml:space="preserve"> (and so alongside the southern edge of the field to the west of the site).</w:t>
            </w:r>
          </w:p>
          <w:p w14:paraId="0F51A921" w14:textId="77777777" w:rsidR="00587EA6" w:rsidRDefault="00587EA6" w:rsidP="00587EA6">
            <w:pPr>
              <w:spacing w:line="276" w:lineRule="auto"/>
              <w:rPr>
                <w:rFonts w:ascii="Arial" w:hAnsi="Arial" w:cs="Arial"/>
                <w:sz w:val="22"/>
                <w:szCs w:val="22"/>
              </w:rPr>
            </w:pPr>
          </w:p>
          <w:p w14:paraId="62D41EFB" w14:textId="4C8425D7" w:rsidR="00587EA6" w:rsidRDefault="00587EA6" w:rsidP="00587EA6">
            <w:pPr>
              <w:spacing w:line="276" w:lineRule="auto"/>
              <w:rPr>
                <w:rFonts w:ascii="Arial" w:hAnsi="Arial" w:cs="Arial"/>
                <w:sz w:val="22"/>
                <w:szCs w:val="22"/>
              </w:rPr>
            </w:pPr>
            <w:r>
              <w:rPr>
                <w:rFonts w:ascii="Arial" w:hAnsi="Arial" w:cs="Arial"/>
                <w:sz w:val="22"/>
                <w:szCs w:val="22"/>
              </w:rPr>
              <w:t xml:space="preserve">The sHRA states that in line </w:t>
            </w:r>
            <w:r w:rsidRPr="00983FEF">
              <w:rPr>
                <w:rFonts w:ascii="Arial" w:hAnsi="Arial" w:cs="Arial"/>
                <w:sz w:val="22"/>
                <w:szCs w:val="22"/>
              </w:rPr>
              <w:t>with best practice and to allow for inter</w:t>
            </w:r>
            <w:r>
              <w:rPr>
                <w:rFonts w:ascii="Arial" w:hAnsi="Arial" w:cs="Arial"/>
                <w:sz w:val="22"/>
                <w:szCs w:val="22"/>
              </w:rPr>
              <w:t xml:space="preserve"> </w:t>
            </w:r>
            <w:r w:rsidRPr="00983FEF">
              <w:rPr>
                <w:rFonts w:ascii="Arial" w:hAnsi="Arial" w:cs="Arial"/>
                <w:sz w:val="22"/>
                <w:szCs w:val="22"/>
              </w:rPr>
              <w:t>annual variation in bird use, a precautionary approach is recommended for the wider area outside the application site</w:t>
            </w:r>
            <w:r>
              <w:rPr>
                <w:rFonts w:ascii="Arial" w:hAnsi="Arial" w:cs="Arial"/>
                <w:sz w:val="22"/>
                <w:szCs w:val="22"/>
              </w:rPr>
              <w:t xml:space="preserve"> – and determine that there will be a likely significant effect arising from recreational disturbance.</w:t>
            </w:r>
          </w:p>
          <w:p w14:paraId="7427520F" w14:textId="7EB566AF" w:rsidR="00F11337" w:rsidRDefault="00F11337" w:rsidP="00F11337">
            <w:pPr>
              <w:spacing w:line="276" w:lineRule="auto"/>
              <w:rPr>
                <w:rFonts w:ascii="Arial" w:hAnsi="Arial" w:cs="Arial"/>
                <w:sz w:val="22"/>
                <w:szCs w:val="22"/>
              </w:rPr>
            </w:pPr>
          </w:p>
          <w:p w14:paraId="2D8B553B" w14:textId="4307DF2B" w:rsidR="00983FEF" w:rsidRDefault="00983FEF" w:rsidP="00983FEF">
            <w:pPr>
              <w:spacing w:line="276" w:lineRule="auto"/>
              <w:rPr>
                <w:rFonts w:ascii="Arial" w:hAnsi="Arial" w:cs="Arial"/>
                <w:sz w:val="22"/>
                <w:szCs w:val="22"/>
              </w:rPr>
            </w:pPr>
            <w:r>
              <w:rPr>
                <w:rFonts w:ascii="Arial" w:hAnsi="Arial" w:cs="Arial"/>
                <w:sz w:val="22"/>
                <w:szCs w:val="22"/>
              </w:rPr>
              <w:t xml:space="preserve">Brent Geese rely on sufficient sightlines as they </w:t>
            </w:r>
            <w:r w:rsidRPr="00983FEF">
              <w:rPr>
                <w:rFonts w:ascii="Arial" w:hAnsi="Arial" w:cs="Arial"/>
                <w:sz w:val="22"/>
                <w:szCs w:val="22"/>
              </w:rPr>
              <w:t>are sensitive to visual disturbance and will often avoid areas where they perceive high levels of human presence.</w:t>
            </w:r>
            <w:r>
              <w:rPr>
                <w:rFonts w:ascii="Arial" w:hAnsi="Arial" w:cs="Arial"/>
                <w:sz w:val="22"/>
                <w:szCs w:val="22"/>
              </w:rPr>
              <w:t xml:space="preserve"> However, the proposed housing is o</w:t>
            </w:r>
            <w:r w:rsidRPr="00983FEF">
              <w:rPr>
                <w:rFonts w:ascii="Arial" w:hAnsi="Arial" w:cs="Arial"/>
                <w:sz w:val="22"/>
                <w:szCs w:val="22"/>
              </w:rPr>
              <w:t>f a comparable scale and form to the existing residential development already situated</w:t>
            </w:r>
            <w:r w:rsidR="00745CA7">
              <w:rPr>
                <w:rFonts w:ascii="Arial" w:hAnsi="Arial" w:cs="Arial"/>
                <w:sz w:val="22"/>
                <w:szCs w:val="22"/>
              </w:rPr>
              <w:t xml:space="preserve"> </w:t>
            </w:r>
            <w:r w:rsidRPr="00983FEF">
              <w:rPr>
                <w:rFonts w:ascii="Arial" w:hAnsi="Arial" w:cs="Arial"/>
                <w:sz w:val="22"/>
                <w:szCs w:val="22"/>
              </w:rPr>
              <w:lastRenderedPageBreak/>
              <w:t>adjacent to these supporting sites</w:t>
            </w:r>
            <w:r>
              <w:rPr>
                <w:rFonts w:ascii="Arial" w:hAnsi="Arial" w:cs="Arial"/>
                <w:sz w:val="22"/>
                <w:szCs w:val="22"/>
              </w:rPr>
              <w:t xml:space="preserve"> and the existing housing h</w:t>
            </w:r>
            <w:r w:rsidRPr="00983FEF">
              <w:rPr>
                <w:rFonts w:ascii="Arial" w:hAnsi="Arial" w:cs="Arial"/>
                <w:sz w:val="22"/>
                <w:szCs w:val="22"/>
              </w:rPr>
              <w:t>as not been considered to diminish the value of the adjacent habitats for Brent geese, While new built form will inevitably alter the local sightlines to some degree, the effect is expected to be consistent with the current situation and no</w:t>
            </w:r>
            <w:r>
              <w:rPr>
                <w:rFonts w:ascii="Arial" w:hAnsi="Arial" w:cs="Arial"/>
                <w:sz w:val="22"/>
                <w:szCs w:val="22"/>
              </w:rPr>
              <w:t xml:space="preserve">t materially greater </w:t>
            </w:r>
            <w:r w:rsidRPr="00983FEF">
              <w:rPr>
                <w:rFonts w:ascii="Arial" w:hAnsi="Arial" w:cs="Arial"/>
                <w:sz w:val="22"/>
                <w:szCs w:val="22"/>
              </w:rPr>
              <w:t>than that already created by the existing housing.</w:t>
            </w:r>
          </w:p>
          <w:p w14:paraId="6142DCB6" w14:textId="77777777" w:rsidR="00983FEF" w:rsidRDefault="00983FEF" w:rsidP="00983FEF">
            <w:pPr>
              <w:spacing w:line="276" w:lineRule="auto"/>
              <w:rPr>
                <w:rFonts w:ascii="Arial" w:hAnsi="Arial" w:cs="Arial"/>
                <w:sz w:val="22"/>
                <w:szCs w:val="22"/>
              </w:rPr>
            </w:pPr>
          </w:p>
          <w:p w14:paraId="4FB614B9" w14:textId="405D69A7" w:rsidR="00983FEF" w:rsidRDefault="00983FEF" w:rsidP="00983FEF">
            <w:pPr>
              <w:spacing w:line="276" w:lineRule="auto"/>
              <w:rPr>
                <w:rFonts w:ascii="Arial" w:hAnsi="Arial" w:cs="Arial"/>
                <w:sz w:val="22"/>
                <w:szCs w:val="22"/>
              </w:rPr>
            </w:pPr>
            <w:r w:rsidRPr="00983FEF">
              <w:rPr>
                <w:rFonts w:ascii="Arial" w:hAnsi="Arial" w:cs="Arial"/>
                <w:sz w:val="22"/>
                <w:szCs w:val="22"/>
              </w:rPr>
              <w:t xml:space="preserve">On this basis, while it is appropriate to acknowledge sightline effects as a potential pathway for impact, the overall scale of change introduced by the proposed development is unlikely to represent a significant additional constraint to Brent </w:t>
            </w:r>
            <w:r>
              <w:rPr>
                <w:rFonts w:ascii="Arial" w:hAnsi="Arial" w:cs="Arial"/>
                <w:sz w:val="22"/>
                <w:szCs w:val="22"/>
              </w:rPr>
              <w:t>G</w:t>
            </w:r>
            <w:r w:rsidR="00184641">
              <w:rPr>
                <w:rFonts w:ascii="Arial" w:hAnsi="Arial" w:cs="Arial"/>
                <w:sz w:val="22"/>
                <w:szCs w:val="22"/>
              </w:rPr>
              <w:t>ees</w:t>
            </w:r>
            <w:r>
              <w:rPr>
                <w:rFonts w:ascii="Arial" w:hAnsi="Arial" w:cs="Arial"/>
                <w:sz w:val="22"/>
                <w:szCs w:val="22"/>
              </w:rPr>
              <w:t xml:space="preserve">e </w:t>
            </w:r>
            <w:r w:rsidRPr="00983FEF">
              <w:rPr>
                <w:rFonts w:ascii="Arial" w:hAnsi="Arial" w:cs="Arial"/>
                <w:sz w:val="22"/>
                <w:szCs w:val="22"/>
              </w:rPr>
              <w:t>use of adjacent habitats beyond that which already exists in the landscape. The development will be screened from surrounding potential supporting habitat by the boundary vegetation along Summer Lane</w:t>
            </w:r>
            <w:r>
              <w:rPr>
                <w:rFonts w:ascii="Arial" w:hAnsi="Arial" w:cs="Arial"/>
                <w:sz w:val="22"/>
                <w:szCs w:val="22"/>
              </w:rPr>
              <w:t>.</w:t>
            </w:r>
          </w:p>
          <w:p w14:paraId="3015822F" w14:textId="77777777" w:rsidR="007F790B" w:rsidRDefault="007F790B" w:rsidP="00983FEF">
            <w:pPr>
              <w:spacing w:line="276" w:lineRule="auto"/>
              <w:rPr>
                <w:rFonts w:ascii="Arial" w:hAnsi="Arial" w:cs="Arial"/>
                <w:sz w:val="22"/>
                <w:szCs w:val="22"/>
              </w:rPr>
            </w:pPr>
          </w:p>
          <w:p w14:paraId="3CC56768" w14:textId="005A10B1" w:rsidR="00B36D25" w:rsidRPr="006A6522" w:rsidRDefault="00B36D25" w:rsidP="005733BC">
            <w:pPr>
              <w:spacing w:line="276" w:lineRule="auto"/>
              <w:rPr>
                <w:rFonts w:ascii="Arial" w:hAnsi="Arial" w:cs="Arial"/>
                <w:sz w:val="22"/>
                <w:szCs w:val="22"/>
                <w:u w:val="single"/>
              </w:rPr>
            </w:pPr>
            <w:r w:rsidRPr="006A6522">
              <w:rPr>
                <w:rFonts w:ascii="Arial" w:hAnsi="Arial" w:cs="Arial"/>
                <w:sz w:val="22"/>
                <w:szCs w:val="22"/>
                <w:u w:val="single"/>
              </w:rPr>
              <w:t>Summary:</w:t>
            </w:r>
          </w:p>
          <w:p w14:paraId="4E8B5E3E" w14:textId="77777777" w:rsidR="00B36D25" w:rsidRPr="004B162E" w:rsidRDefault="00B36D25" w:rsidP="005733BC">
            <w:pPr>
              <w:spacing w:line="276" w:lineRule="auto"/>
              <w:rPr>
                <w:rFonts w:ascii="Arial" w:hAnsi="Arial" w:cs="Arial"/>
                <w:sz w:val="22"/>
                <w:szCs w:val="22"/>
              </w:rPr>
            </w:pPr>
          </w:p>
          <w:p w14:paraId="6CD0030E" w14:textId="3ED84D1A" w:rsidR="00442C4F" w:rsidRPr="009C355E" w:rsidRDefault="00B36D25" w:rsidP="00E273F4">
            <w:pPr>
              <w:spacing w:line="276" w:lineRule="auto"/>
              <w:rPr>
                <w:rFonts w:ascii="Arial" w:hAnsi="Arial" w:cs="Arial"/>
                <w:sz w:val="22"/>
                <w:szCs w:val="22"/>
              </w:rPr>
            </w:pPr>
            <w:r w:rsidRPr="00EE1E1B">
              <w:rPr>
                <w:rFonts w:ascii="Arial" w:hAnsi="Arial" w:cs="Arial"/>
                <w:sz w:val="22"/>
                <w:szCs w:val="22"/>
              </w:rPr>
              <w:t xml:space="preserve">On the basis of the above, it is necessary to proceed to Appropriate Assessment in respect of </w:t>
            </w:r>
            <w:r w:rsidR="00442C4F">
              <w:rPr>
                <w:rFonts w:ascii="Arial" w:hAnsi="Arial" w:cs="Arial"/>
                <w:sz w:val="22"/>
                <w:szCs w:val="22"/>
              </w:rPr>
              <w:t>additional v</w:t>
            </w:r>
            <w:r w:rsidR="00442C4F" w:rsidRPr="00442C4F">
              <w:rPr>
                <w:rFonts w:ascii="Arial" w:hAnsi="Arial" w:cs="Arial"/>
                <w:sz w:val="22"/>
                <w:szCs w:val="22"/>
              </w:rPr>
              <w:t xml:space="preserve">isitor </w:t>
            </w:r>
            <w:r w:rsidR="00442C4F">
              <w:rPr>
                <w:rFonts w:ascii="Arial" w:hAnsi="Arial" w:cs="Arial"/>
                <w:sz w:val="22"/>
                <w:szCs w:val="22"/>
              </w:rPr>
              <w:t>i</w:t>
            </w:r>
            <w:r w:rsidR="00442C4F" w:rsidRPr="00442C4F">
              <w:rPr>
                <w:rFonts w:ascii="Arial" w:hAnsi="Arial" w:cs="Arial"/>
                <w:sz w:val="22"/>
                <w:szCs w:val="22"/>
              </w:rPr>
              <w:t>mpacts on Pagham Harbour</w:t>
            </w:r>
            <w:r w:rsidR="009973C5">
              <w:rPr>
                <w:rFonts w:ascii="Arial" w:hAnsi="Arial" w:cs="Arial"/>
                <w:sz w:val="22"/>
                <w:szCs w:val="22"/>
              </w:rPr>
              <w:t>,</w:t>
            </w:r>
            <w:r w:rsidR="00442C4F">
              <w:rPr>
                <w:rFonts w:ascii="Arial" w:hAnsi="Arial" w:cs="Arial"/>
                <w:sz w:val="22"/>
                <w:szCs w:val="22"/>
              </w:rPr>
              <w:t xml:space="preserve"> d</w:t>
            </w:r>
            <w:r w:rsidR="00442C4F" w:rsidRPr="00442C4F">
              <w:rPr>
                <w:rFonts w:ascii="Arial" w:hAnsi="Arial" w:cs="Arial"/>
                <w:sz w:val="22"/>
                <w:szCs w:val="22"/>
              </w:rPr>
              <w:t xml:space="preserve">isturbance of </w:t>
            </w:r>
            <w:r w:rsidR="00442C4F">
              <w:rPr>
                <w:rFonts w:ascii="Arial" w:hAnsi="Arial" w:cs="Arial"/>
                <w:sz w:val="22"/>
                <w:szCs w:val="22"/>
              </w:rPr>
              <w:t>f</w:t>
            </w:r>
            <w:r w:rsidR="00442C4F" w:rsidRPr="00442C4F">
              <w:rPr>
                <w:rFonts w:ascii="Arial" w:hAnsi="Arial" w:cs="Arial"/>
                <w:sz w:val="22"/>
                <w:szCs w:val="22"/>
              </w:rPr>
              <w:t xml:space="preserve">unctionally </w:t>
            </w:r>
            <w:r w:rsidR="00442C4F">
              <w:rPr>
                <w:rFonts w:ascii="Arial" w:hAnsi="Arial" w:cs="Arial"/>
                <w:sz w:val="22"/>
                <w:szCs w:val="22"/>
              </w:rPr>
              <w:t>l</w:t>
            </w:r>
            <w:r w:rsidR="00442C4F" w:rsidRPr="00442C4F">
              <w:rPr>
                <w:rFonts w:ascii="Arial" w:hAnsi="Arial" w:cs="Arial"/>
                <w:sz w:val="22"/>
                <w:szCs w:val="22"/>
              </w:rPr>
              <w:t xml:space="preserve">inked </w:t>
            </w:r>
            <w:r w:rsidR="00442C4F">
              <w:rPr>
                <w:rFonts w:ascii="Arial" w:hAnsi="Arial" w:cs="Arial"/>
                <w:sz w:val="22"/>
                <w:szCs w:val="22"/>
              </w:rPr>
              <w:t>h</w:t>
            </w:r>
            <w:r w:rsidR="00442C4F" w:rsidRPr="00442C4F">
              <w:rPr>
                <w:rFonts w:ascii="Arial" w:hAnsi="Arial" w:cs="Arial"/>
                <w:sz w:val="22"/>
                <w:szCs w:val="22"/>
              </w:rPr>
              <w:t>abitat</w:t>
            </w:r>
            <w:r w:rsidR="009973C5">
              <w:rPr>
                <w:rFonts w:ascii="Arial" w:hAnsi="Arial" w:cs="Arial"/>
                <w:sz w:val="22"/>
                <w:szCs w:val="22"/>
              </w:rPr>
              <w:t xml:space="preserve"> </w:t>
            </w:r>
            <w:r w:rsidR="00E273F4">
              <w:rPr>
                <w:rFonts w:ascii="Arial" w:hAnsi="Arial" w:cs="Arial"/>
                <w:sz w:val="22"/>
                <w:szCs w:val="22"/>
              </w:rPr>
              <w:t xml:space="preserve">and </w:t>
            </w:r>
            <w:r w:rsidR="00E273F4" w:rsidRPr="00E273F4">
              <w:rPr>
                <w:rFonts w:ascii="Arial" w:hAnsi="Arial" w:cs="Arial"/>
                <w:sz w:val="22"/>
                <w:szCs w:val="22"/>
              </w:rPr>
              <w:t>(foul) water pollution only.</w:t>
            </w:r>
          </w:p>
        </w:tc>
      </w:tr>
      <w:tr w:rsidR="001071FC" w:rsidRPr="00B25729" w14:paraId="14DDF447" w14:textId="77777777" w:rsidTr="00EC279A">
        <w:tc>
          <w:tcPr>
            <w:tcW w:w="9752" w:type="dxa"/>
            <w:gridSpan w:val="3"/>
            <w:tcBorders>
              <w:top w:val="single" w:sz="12" w:space="0" w:color="0083BE"/>
            </w:tcBorders>
            <w:shd w:val="clear" w:color="auto" w:fill="0083BE"/>
          </w:tcPr>
          <w:p w14:paraId="68300287" w14:textId="10D1BF34" w:rsidR="001071FC" w:rsidRPr="00B25729" w:rsidRDefault="001071FC" w:rsidP="00EC279A">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 xml:space="preserve">tage </w:t>
            </w:r>
            <w:r w:rsidR="00442C4F">
              <w:rPr>
                <w:rFonts w:ascii="Arial" w:hAnsi="Arial" w:cs="Arial"/>
                <w:b/>
                <w:color w:val="FFFFFF"/>
                <w:sz w:val="22"/>
                <w:szCs w:val="22"/>
              </w:rPr>
              <w:t>3</w:t>
            </w:r>
            <w:r w:rsidRPr="00B25729">
              <w:rPr>
                <w:rFonts w:ascii="Arial" w:hAnsi="Arial" w:cs="Arial"/>
                <w:b/>
                <w:color w:val="FFFFFF"/>
                <w:sz w:val="22"/>
                <w:szCs w:val="22"/>
              </w:rPr>
              <w:t xml:space="preserve"> - HRA </w:t>
            </w:r>
            <w:r>
              <w:rPr>
                <w:rFonts w:ascii="Arial" w:hAnsi="Arial" w:cs="Arial"/>
                <w:b/>
                <w:color w:val="FFFFFF"/>
                <w:sz w:val="22"/>
                <w:szCs w:val="22"/>
              </w:rPr>
              <w:t>– Appropriate Assessment</w:t>
            </w:r>
          </w:p>
        </w:tc>
      </w:tr>
      <w:tr w:rsidR="001071FC" w:rsidRPr="00C6619F" w14:paraId="509A27A1" w14:textId="77777777" w:rsidTr="00B25729">
        <w:tc>
          <w:tcPr>
            <w:tcW w:w="9752" w:type="dxa"/>
            <w:gridSpan w:val="3"/>
            <w:shd w:val="clear" w:color="auto" w:fill="DAE7EE"/>
          </w:tcPr>
          <w:p w14:paraId="21F0FC3F" w14:textId="7015C5D7" w:rsidR="001071FC" w:rsidRDefault="001071FC" w:rsidP="00090227">
            <w:pPr>
              <w:spacing w:line="276" w:lineRule="auto"/>
              <w:rPr>
                <w:rFonts w:ascii="Arial" w:hAnsi="Arial" w:cs="Arial"/>
                <w:sz w:val="22"/>
                <w:szCs w:val="22"/>
              </w:rPr>
            </w:pPr>
            <w:r>
              <w:rPr>
                <w:rFonts w:ascii="Arial" w:hAnsi="Arial" w:cs="Arial"/>
                <w:sz w:val="22"/>
                <w:szCs w:val="22"/>
              </w:rPr>
              <w:t>Test 2: the integrity test – If there are any potential significant impacts, the applicant must provide evidence showing avoidance and/or mitigation measures to al</w:t>
            </w:r>
            <w:r w:rsidR="004D6811">
              <w:rPr>
                <w:rFonts w:ascii="Arial" w:hAnsi="Arial" w:cs="Arial"/>
                <w:sz w:val="22"/>
                <w:szCs w:val="22"/>
              </w:rPr>
              <w:t>low an Assessment to be made</w:t>
            </w:r>
            <w:r w:rsidR="00745CA7">
              <w:rPr>
                <w:rFonts w:ascii="Arial" w:hAnsi="Arial" w:cs="Arial"/>
                <w:sz w:val="22"/>
                <w:szCs w:val="22"/>
              </w:rPr>
              <w:t xml:space="preserve">. </w:t>
            </w:r>
            <w:r w:rsidR="004D6811">
              <w:rPr>
                <w:rFonts w:ascii="Arial" w:hAnsi="Arial" w:cs="Arial"/>
                <w:sz w:val="22"/>
                <w:szCs w:val="22"/>
              </w:rPr>
              <w:t xml:space="preserve">Other than for the Pagham </w:t>
            </w:r>
            <w:r w:rsidR="00090227">
              <w:rPr>
                <w:rFonts w:ascii="Arial" w:hAnsi="Arial" w:cs="Arial"/>
                <w:sz w:val="22"/>
                <w:szCs w:val="22"/>
              </w:rPr>
              <w:t xml:space="preserve">Joint </w:t>
            </w:r>
            <w:r w:rsidR="004D6811">
              <w:rPr>
                <w:rFonts w:ascii="Arial" w:hAnsi="Arial" w:cs="Arial"/>
                <w:sz w:val="22"/>
                <w:szCs w:val="22"/>
              </w:rPr>
              <w:t>Scheme of Mitigation, t</w:t>
            </w:r>
            <w:r>
              <w:rPr>
                <w:rFonts w:ascii="Arial" w:hAnsi="Arial" w:cs="Arial"/>
                <w:sz w:val="22"/>
                <w:szCs w:val="22"/>
              </w:rPr>
              <w:t xml:space="preserve">he Applicant must also provide details which demonstrate any </w:t>
            </w:r>
            <w:r w:rsidR="009E159C">
              <w:rPr>
                <w:rFonts w:ascii="Arial" w:hAnsi="Arial" w:cs="Arial"/>
                <w:sz w:val="22"/>
                <w:szCs w:val="22"/>
              </w:rPr>
              <w:t>long-term</w:t>
            </w:r>
            <w:r>
              <w:rPr>
                <w:rFonts w:ascii="Arial" w:hAnsi="Arial" w:cs="Arial"/>
                <w:sz w:val="22"/>
                <w:szCs w:val="22"/>
              </w:rPr>
              <w:t xml:space="preserve"> management, </w:t>
            </w:r>
            <w:r w:rsidR="00B17EA2">
              <w:rPr>
                <w:rFonts w:ascii="Arial" w:hAnsi="Arial" w:cs="Arial"/>
                <w:sz w:val="22"/>
                <w:szCs w:val="22"/>
              </w:rPr>
              <w:t>maintenance,</w:t>
            </w:r>
            <w:r>
              <w:rPr>
                <w:rFonts w:ascii="Arial" w:hAnsi="Arial" w:cs="Arial"/>
                <w:sz w:val="22"/>
                <w:szCs w:val="22"/>
              </w:rPr>
              <w:t xml:space="preserve"> and funding of any solution.</w:t>
            </w:r>
          </w:p>
          <w:p w14:paraId="3509B60F" w14:textId="77777777" w:rsidR="00090227" w:rsidRPr="004717F0" w:rsidRDefault="00090227" w:rsidP="00090227">
            <w:pPr>
              <w:spacing w:line="276" w:lineRule="auto"/>
              <w:rPr>
                <w:rFonts w:ascii="Arial" w:hAnsi="Arial" w:cs="Arial"/>
              </w:rPr>
            </w:pPr>
          </w:p>
        </w:tc>
      </w:tr>
      <w:tr w:rsidR="001071FC" w:rsidRPr="00C6619F" w14:paraId="65ACA758" w14:textId="77777777" w:rsidTr="00090227">
        <w:tc>
          <w:tcPr>
            <w:tcW w:w="9752" w:type="dxa"/>
            <w:gridSpan w:val="3"/>
          </w:tcPr>
          <w:p w14:paraId="51F8D14A" w14:textId="77777777" w:rsidR="00442C4F" w:rsidRDefault="00442C4F" w:rsidP="001A4EA0">
            <w:pPr>
              <w:spacing w:line="276" w:lineRule="auto"/>
              <w:rPr>
                <w:rFonts w:ascii="Arial" w:hAnsi="Arial" w:cs="Arial"/>
                <w:sz w:val="22"/>
                <w:szCs w:val="22"/>
                <w:u w:val="single"/>
              </w:rPr>
            </w:pPr>
          </w:p>
          <w:p w14:paraId="136B4D5F" w14:textId="1FD8C99C" w:rsidR="00442C4F" w:rsidRDefault="007F790B" w:rsidP="00442C4F">
            <w:pPr>
              <w:spacing w:line="276" w:lineRule="auto"/>
              <w:rPr>
                <w:rFonts w:ascii="Arial" w:hAnsi="Arial" w:cs="Arial"/>
                <w:sz w:val="22"/>
                <w:szCs w:val="22"/>
              </w:rPr>
            </w:pPr>
            <w:r>
              <w:rPr>
                <w:rFonts w:ascii="Arial" w:hAnsi="Arial" w:cs="Arial"/>
                <w:sz w:val="22"/>
                <w:szCs w:val="22"/>
              </w:rPr>
              <w:t>W</w:t>
            </w:r>
            <w:r w:rsidR="00442C4F" w:rsidRPr="00442C4F">
              <w:rPr>
                <w:rFonts w:ascii="Arial" w:hAnsi="Arial" w:cs="Arial"/>
                <w:sz w:val="22"/>
                <w:szCs w:val="22"/>
              </w:rPr>
              <w:t>hen considered alone, the proposed development will not result in any direct land take, habitat loss, or physical modification of the Pagham Harbour SPA or its qualifying habitats. The site lies approximately 0.65km from the SPA boundary and is separated by intervening residential and agricultural land.</w:t>
            </w:r>
          </w:p>
          <w:p w14:paraId="1683E146" w14:textId="77777777" w:rsidR="00442C4F" w:rsidRDefault="00442C4F" w:rsidP="00442C4F">
            <w:pPr>
              <w:spacing w:line="276" w:lineRule="auto"/>
              <w:rPr>
                <w:rFonts w:ascii="Arial" w:hAnsi="Arial" w:cs="Arial"/>
                <w:sz w:val="22"/>
                <w:szCs w:val="22"/>
              </w:rPr>
            </w:pPr>
          </w:p>
          <w:p w14:paraId="0DB0DFF5" w14:textId="3E3BECFC" w:rsidR="0046685B" w:rsidRDefault="007F790B" w:rsidP="0046685B">
            <w:pPr>
              <w:spacing w:line="276" w:lineRule="auto"/>
              <w:rPr>
                <w:rFonts w:ascii="Arial" w:hAnsi="Arial" w:cs="Arial"/>
                <w:sz w:val="22"/>
                <w:szCs w:val="22"/>
              </w:rPr>
            </w:pPr>
            <w:r>
              <w:rPr>
                <w:rFonts w:ascii="Arial" w:hAnsi="Arial" w:cs="Arial"/>
                <w:sz w:val="22"/>
                <w:szCs w:val="22"/>
              </w:rPr>
              <w:t xml:space="preserve">The </w:t>
            </w:r>
            <w:r w:rsidR="00442C4F">
              <w:rPr>
                <w:rFonts w:ascii="Arial" w:hAnsi="Arial" w:cs="Arial"/>
                <w:sz w:val="22"/>
                <w:szCs w:val="22"/>
              </w:rPr>
              <w:t xml:space="preserve">WBRS </w:t>
            </w:r>
            <w:r w:rsidR="00442C4F" w:rsidRPr="00442C4F">
              <w:rPr>
                <w:rFonts w:ascii="Arial" w:hAnsi="Arial" w:cs="Arial"/>
                <w:sz w:val="22"/>
                <w:szCs w:val="22"/>
              </w:rPr>
              <w:t xml:space="preserve">undertaken during winter 2024/25 confirmed that the site does not currently function as suitable supporting habitat for any SPA qualifying species, including dark-bellied brent goose. </w:t>
            </w:r>
          </w:p>
          <w:p w14:paraId="6AC37A38" w14:textId="77777777" w:rsidR="0046685B" w:rsidRDefault="0046685B" w:rsidP="00442C4F">
            <w:pPr>
              <w:spacing w:line="276" w:lineRule="auto"/>
              <w:rPr>
                <w:rFonts w:ascii="Arial" w:hAnsi="Arial" w:cs="Arial"/>
                <w:sz w:val="22"/>
                <w:szCs w:val="22"/>
              </w:rPr>
            </w:pPr>
          </w:p>
          <w:p w14:paraId="08539664" w14:textId="17A5E2A8" w:rsidR="00843513" w:rsidRDefault="00441DA4" w:rsidP="00442C4F">
            <w:pPr>
              <w:spacing w:line="276" w:lineRule="auto"/>
              <w:rPr>
                <w:rFonts w:ascii="Arial" w:hAnsi="Arial" w:cs="Arial"/>
                <w:sz w:val="22"/>
                <w:szCs w:val="22"/>
              </w:rPr>
            </w:pPr>
            <w:r>
              <w:rPr>
                <w:rFonts w:ascii="Arial" w:hAnsi="Arial" w:cs="Arial"/>
                <w:sz w:val="22"/>
                <w:szCs w:val="22"/>
              </w:rPr>
              <w:t xml:space="preserve">The reasons for this are partly due to suitable forage not being planted and partly due to </w:t>
            </w:r>
            <w:r w:rsidR="00843513">
              <w:rPr>
                <w:rFonts w:ascii="Arial" w:hAnsi="Arial" w:cs="Arial"/>
                <w:sz w:val="22"/>
                <w:szCs w:val="22"/>
              </w:rPr>
              <w:t xml:space="preserve">off lead dogs being exercised on the </w:t>
            </w:r>
            <w:r w:rsidR="007F790B">
              <w:rPr>
                <w:rFonts w:ascii="Arial" w:hAnsi="Arial" w:cs="Arial"/>
                <w:sz w:val="22"/>
                <w:szCs w:val="22"/>
              </w:rPr>
              <w:t>two adjoining footpaths</w:t>
            </w:r>
            <w:r w:rsidR="00843513">
              <w:rPr>
                <w:rFonts w:ascii="Arial" w:hAnsi="Arial" w:cs="Arial"/>
                <w:sz w:val="22"/>
                <w:szCs w:val="22"/>
              </w:rPr>
              <w:t>.</w:t>
            </w:r>
            <w:r w:rsidR="0046685B">
              <w:rPr>
                <w:rFonts w:ascii="Arial" w:hAnsi="Arial" w:cs="Arial"/>
                <w:sz w:val="22"/>
                <w:szCs w:val="22"/>
              </w:rPr>
              <w:t xml:space="preserve"> It </w:t>
            </w:r>
            <w:r w:rsidR="0046685B" w:rsidRPr="0046685B">
              <w:rPr>
                <w:rFonts w:ascii="Arial" w:hAnsi="Arial" w:cs="Arial"/>
                <w:sz w:val="22"/>
                <w:szCs w:val="22"/>
              </w:rPr>
              <w:t>is clear from the cropping data that Winter Wheat has only been planted once in a 15-year period, and there is no guarantee that the landowner will plant it again in the years to come. With the exception of the Bird Blog/Birder Records from 2012, the only other closest recorded sightings were on land associated with the Treatment Works.</w:t>
            </w:r>
          </w:p>
          <w:p w14:paraId="41C49629" w14:textId="77777777" w:rsidR="0046685B" w:rsidRDefault="0046685B" w:rsidP="00442C4F">
            <w:pPr>
              <w:spacing w:line="276" w:lineRule="auto"/>
              <w:rPr>
                <w:rFonts w:ascii="Arial" w:hAnsi="Arial" w:cs="Arial"/>
                <w:sz w:val="22"/>
                <w:szCs w:val="22"/>
              </w:rPr>
            </w:pPr>
          </w:p>
          <w:p w14:paraId="65992BA8" w14:textId="0605A1BC" w:rsidR="00442C4F" w:rsidRDefault="0046685B" w:rsidP="00442C4F">
            <w:pPr>
              <w:spacing w:line="276" w:lineRule="auto"/>
              <w:rPr>
                <w:rFonts w:ascii="Arial" w:hAnsi="Arial" w:cs="Arial"/>
                <w:sz w:val="22"/>
                <w:szCs w:val="22"/>
              </w:rPr>
            </w:pPr>
            <w:r>
              <w:rPr>
                <w:rFonts w:ascii="Arial" w:hAnsi="Arial" w:cs="Arial"/>
                <w:sz w:val="22"/>
                <w:szCs w:val="22"/>
              </w:rPr>
              <w:t>The WBRS also recorded n</w:t>
            </w:r>
            <w:r w:rsidRPr="00442C4F">
              <w:rPr>
                <w:rFonts w:ascii="Arial" w:hAnsi="Arial" w:cs="Arial"/>
                <w:sz w:val="22"/>
                <w:szCs w:val="22"/>
              </w:rPr>
              <w:t>o qualifying species using the site or adjacent land within 205m of the site boundary.</w:t>
            </w:r>
            <w:r>
              <w:rPr>
                <w:rFonts w:ascii="Arial" w:hAnsi="Arial" w:cs="Arial"/>
                <w:sz w:val="22"/>
                <w:szCs w:val="22"/>
              </w:rPr>
              <w:t xml:space="preserve"> </w:t>
            </w:r>
            <w:r w:rsidR="007F790B">
              <w:rPr>
                <w:rFonts w:ascii="Arial" w:hAnsi="Arial" w:cs="Arial"/>
                <w:sz w:val="22"/>
                <w:szCs w:val="22"/>
              </w:rPr>
              <w:t xml:space="preserve">However, the sHRA has concluded that there is </w:t>
            </w:r>
            <w:r w:rsidR="00442C4F" w:rsidRPr="00442C4F">
              <w:rPr>
                <w:rFonts w:ascii="Arial" w:hAnsi="Arial" w:cs="Arial"/>
                <w:sz w:val="22"/>
                <w:szCs w:val="22"/>
              </w:rPr>
              <w:t xml:space="preserve">potential for temporary indirect impacts through construction-related disturbance. </w:t>
            </w:r>
            <w:r w:rsidR="007F790B">
              <w:rPr>
                <w:rFonts w:ascii="Arial" w:hAnsi="Arial" w:cs="Arial"/>
                <w:sz w:val="22"/>
                <w:szCs w:val="22"/>
              </w:rPr>
              <w:t>It states that w</w:t>
            </w:r>
            <w:r w:rsidR="00442C4F" w:rsidRPr="00442C4F">
              <w:rPr>
                <w:rFonts w:ascii="Arial" w:hAnsi="Arial" w:cs="Arial"/>
                <w:sz w:val="22"/>
                <w:szCs w:val="22"/>
              </w:rPr>
              <w:t>hil</w:t>
            </w:r>
            <w:r w:rsidR="007F790B">
              <w:rPr>
                <w:rFonts w:ascii="Arial" w:hAnsi="Arial" w:cs="Arial"/>
                <w:sz w:val="22"/>
                <w:szCs w:val="22"/>
              </w:rPr>
              <w:t>st</w:t>
            </w:r>
            <w:r w:rsidR="00442C4F" w:rsidRPr="00442C4F">
              <w:rPr>
                <w:rFonts w:ascii="Arial" w:hAnsi="Arial" w:cs="Arial"/>
                <w:sz w:val="22"/>
                <w:szCs w:val="22"/>
              </w:rPr>
              <w:t xml:space="preserve"> existing levels of recreation and background noise from surrounding residential areas will not be altered by the proposed development, which is of a similar residential nature and will therefore not introduce any n</w:t>
            </w:r>
            <w:r w:rsidR="00442C4F">
              <w:rPr>
                <w:rFonts w:ascii="Arial" w:hAnsi="Arial" w:cs="Arial"/>
                <w:sz w:val="22"/>
                <w:szCs w:val="22"/>
              </w:rPr>
              <w:t>ew</w:t>
            </w:r>
            <w:r w:rsidR="00442C4F" w:rsidRPr="00442C4F">
              <w:rPr>
                <w:rFonts w:ascii="Arial" w:hAnsi="Arial" w:cs="Arial"/>
                <w:sz w:val="22"/>
                <w:szCs w:val="22"/>
              </w:rPr>
              <w:t xml:space="preserve"> operational noise sources, short-term construction activity could introduce intermittent noise.</w:t>
            </w:r>
          </w:p>
          <w:p w14:paraId="402CA93E" w14:textId="77777777" w:rsidR="00442C4F" w:rsidRDefault="00442C4F" w:rsidP="00442C4F">
            <w:pPr>
              <w:spacing w:line="276" w:lineRule="auto"/>
              <w:rPr>
                <w:rFonts w:ascii="Arial" w:hAnsi="Arial" w:cs="Arial"/>
                <w:sz w:val="22"/>
                <w:szCs w:val="22"/>
              </w:rPr>
            </w:pPr>
          </w:p>
          <w:p w14:paraId="0C6587DE" w14:textId="1DD3B277" w:rsidR="00442C4F" w:rsidRDefault="007F790B" w:rsidP="00442C4F">
            <w:pPr>
              <w:spacing w:line="276" w:lineRule="auto"/>
              <w:rPr>
                <w:rFonts w:ascii="Arial" w:hAnsi="Arial" w:cs="Arial"/>
                <w:sz w:val="22"/>
                <w:szCs w:val="22"/>
              </w:rPr>
            </w:pPr>
            <w:r>
              <w:rPr>
                <w:rFonts w:ascii="Arial" w:hAnsi="Arial" w:cs="Arial"/>
                <w:sz w:val="22"/>
                <w:szCs w:val="22"/>
              </w:rPr>
              <w:t>The sHRA also states that d</w:t>
            </w:r>
            <w:r w:rsidR="00442C4F" w:rsidRPr="00442C4F">
              <w:rPr>
                <w:rFonts w:ascii="Arial" w:hAnsi="Arial" w:cs="Arial"/>
                <w:sz w:val="22"/>
                <w:szCs w:val="22"/>
              </w:rPr>
              <w:t xml:space="preserve">uring the operational phase, the principal impact pathway relates to increased recreational pressure associated with new residents visiting Pagham Harbour for leisure, walking, and dog walking. Such activities have been identified by the Arun Local Plan Habitats Regulations Assessment (AECOM, 2017) and Recreation Mitigation Strategy (Arun DC, 2018) as a key in-combination pressure affecting the SPA’s qualifying bird populations. When considered in combination with other residential and tourism-related developments within the </w:t>
            </w:r>
            <w:r w:rsidR="00442C4F" w:rsidRPr="00442C4F">
              <w:rPr>
                <w:rFonts w:ascii="Arial" w:hAnsi="Arial" w:cs="Arial"/>
                <w:sz w:val="22"/>
                <w:szCs w:val="22"/>
              </w:rPr>
              <w:lastRenderedPageBreak/>
              <w:t>Pagham Harbour Z</w:t>
            </w:r>
            <w:r>
              <w:rPr>
                <w:rFonts w:ascii="Arial" w:hAnsi="Arial" w:cs="Arial"/>
                <w:sz w:val="22"/>
                <w:szCs w:val="22"/>
              </w:rPr>
              <w:t>one of Influence</w:t>
            </w:r>
            <w:r w:rsidR="00442C4F" w:rsidRPr="00442C4F">
              <w:rPr>
                <w:rFonts w:ascii="Arial" w:hAnsi="Arial" w:cs="Arial"/>
                <w:sz w:val="22"/>
                <w:szCs w:val="22"/>
              </w:rPr>
              <w:t>, the proposal could contribute to cumulative disturbance pressure.</w:t>
            </w:r>
          </w:p>
          <w:p w14:paraId="01B8CAA1" w14:textId="77777777" w:rsidR="00442C4F" w:rsidRDefault="00442C4F" w:rsidP="001A4EA0">
            <w:pPr>
              <w:spacing w:line="276" w:lineRule="auto"/>
              <w:rPr>
                <w:rFonts w:ascii="Arial" w:hAnsi="Arial" w:cs="Arial"/>
                <w:sz w:val="22"/>
                <w:szCs w:val="22"/>
                <w:u w:val="single"/>
              </w:rPr>
            </w:pPr>
          </w:p>
          <w:p w14:paraId="6A8208E5" w14:textId="728F0A7E" w:rsidR="00442C4F" w:rsidRPr="00587EA6" w:rsidRDefault="007F790B" w:rsidP="001A4EA0">
            <w:pPr>
              <w:spacing w:line="276" w:lineRule="auto"/>
              <w:rPr>
                <w:rFonts w:ascii="Arial" w:hAnsi="Arial" w:cs="Arial"/>
                <w:sz w:val="22"/>
                <w:szCs w:val="22"/>
                <w:u w:val="single"/>
              </w:rPr>
            </w:pPr>
            <w:r w:rsidRPr="00587EA6">
              <w:rPr>
                <w:rFonts w:ascii="Arial" w:hAnsi="Arial" w:cs="Arial"/>
                <w:sz w:val="22"/>
                <w:szCs w:val="22"/>
                <w:u w:val="single"/>
              </w:rPr>
              <w:t>Temporary indirect noise impacts during the construction phase.</w:t>
            </w:r>
          </w:p>
          <w:p w14:paraId="1907ECBA" w14:textId="77777777" w:rsidR="00442C4F" w:rsidRDefault="00442C4F" w:rsidP="001A4EA0">
            <w:pPr>
              <w:spacing w:line="276" w:lineRule="auto"/>
              <w:rPr>
                <w:rFonts w:ascii="Arial" w:hAnsi="Arial" w:cs="Arial"/>
                <w:sz w:val="22"/>
                <w:szCs w:val="22"/>
                <w:u w:val="single"/>
              </w:rPr>
            </w:pPr>
          </w:p>
          <w:p w14:paraId="59986CB7" w14:textId="5FBA5381" w:rsidR="00587EA6" w:rsidRPr="00587EA6" w:rsidRDefault="00587EA6" w:rsidP="00587EA6">
            <w:pPr>
              <w:spacing w:line="276" w:lineRule="auto"/>
              <w:rPr>
                <w:rFonts w:ascii="Arial" w:hAnsi="Arial" w:cs="Arial"/>
                <w:sz w:val="22"/>
                <w:szCs w:val="22"/>
              </w:rPr>
            </w:pPr>
            <w:r w:rsidRPr="00587EA6">
              <w:rPr>
                <w:rFonts w:ascii="Arial" w:hAnsi="Arial" w:cs="Arial"/>
                <w:sz w:val="22"/>
                <w:szCs w:val="22"/>
              </w:rPr>
              <w:t>The s</w:t>
            </w:r>
            <w:r>
              <w:rPr>
                <w:rFonts w:ascii="Arial" w:hAnsi="Arial" w:cs="Arial"/>
                <w:sz w:val="22"/>
                <w:szCs w:val="22"/>
              </w:rPr>
              <w:t>H</w:t>
            </w:r>
            <w:r w:rsidRPr="00587EA6">
              <w:rPr>
                <w:rFonts w:ascii="Arial" w:hAnsi="Arial" w:cs="Arial"/>
                <w:sz w:val="22"/>
                <w:szCs w:val="22"/>
              </w:rPr>
              <w:t>RA proposes that a co</w:t>
            </w:r>
            <w:r>
              <w:rPr>
                <w:rFonts w:ascii="Arial" w:hAnsi="Arial" w:cs="Arial"/>
                <w:sz w:val="22"/>
                <w:szCs w:val="22"/>
              </w:rPr>
              <w:t>n</w:t>
            </w:r>
            <w:r w:rsidRPr="00587EA6">
              <w:rPr>
                <w:rFonts w:ascii="Arial" w:hAnsi="Arial" w:cs="Arial"/>
                <w:sz w:val="22"/>
                <w:szCs w:val="22"/>
              </w:rPr>
              <w:t>dition be imposed to secure a</w:t>
            </w:r>
            <w:r w:rsidRPr="00587EA6">
              <w:t xml:space="preserve"> </w:t>
            </w:r>
            <w:r w:rsidRPr="00587EA6">
              <w:rPr>
                <w:rFonts w:ascii="Arial" w:hAnsi="Arial" w:cs="Arial"/>
                <w:sz w:val="22"/>
                <w:szCs w:val="22"/>
              </w:rPr>
              <w:t xml:space="preserve">Construction Environmental </w:t>
            </w:r>
          </w:p>
          <w:p w14:paraId="4506A948" w14:textId="4A730FB0" w:rsidR="00587EA6" w:rsidRDefault="00587EA6" w:rsidP="00587EA6">
            <w:pPr>
              <w:spacing w:line="276" w:lineRule="auto"/>
              <w:rPr>
                <w:rFonts w:ascii="Arial" w:hAnsi="Arial" w:cs="Arial"/>
                <w:sz w:val="22"/>
                <w:szCs w:val="22"/>
              </w:rPr>
            </w:pPr>
            <w:r w:rsidRPr="00587EA6">
              <w:rPr>
                <w:rFonts w:ascii="Arial" w:hAnsi="Arial" w:cs="Arial"/>
                <w:sz w:val="22"/>
                <w:szCs w:val="22"/>
              </w:rPr>
              <w:t>Management Plan</w:t>
            </w:r>
            <w:r>
              <w:rPr>
                <w:rFonts w:ascii="Arial" w:hAnsi="Arial" w:cs="Arial"/>
                <w:sz w:val="22"/>
                <w:szCs w:val="22"/>
              </w:rPr>
              <w:t xml:space="preserve"> (CEMP) to be approved prior to commencement of works. This would </w:t>
            </w:r>
            <w:r w:rsidR="004E5F03">
              <w:rPr>
                <w:rFonts w:ascii="Arial" w:hAnsi="Arial" w:cs="Arial"/>
                <w:sz w:val="22"/>
                <w:szCs w:val="22"/>
              </w:rPr>
              <w:t xml:space="preserve">aim to </w:t>
            </w:r>
            <w:r>
              <w:rPr>
                <w:rFonts w:ascii="Arial" w:hAnsi="Arial" w:cs="Arial"/>
                <w:sz w:val="22"/>
                <w:szCs w:val="22"/>
              </w:rPr>
              <w:t>restrict the use of heavy machinery (2 tones and above</w:t>
            </w:r>
            <w:r w:rsidR="00EF292B">
              <w:rPr>
                <w:rFonts w:ascii="Arial" w:hAnsi="Arial" w:cs="Arial"/>
                <w:sz w:val="22"/>
                <w:szCs w:val="22"/>
              </w:rPr>
              <w:t>),</w:t>
            </w:r>
            <w:r>
              <w:rPr>
                <w:rFonts w:ascii="Arial" w:hAnsi="Arial" w:cs="Arial"/>
                <w:sz w:val="22"/>
                <w:szCs w:val="22"/>
              </w:rPr>
              <w:t xml:space="preserve"> and </w:t>
            </w:r>
            <w:r w:rsidRPr="00587EA6">
              <w:rPr>
                <w:rFonts w:ascii="Arial" w:hAnsi="Arial" w:cs="Arial"/>
                <w:sz w:val="22"/>
                <w:szCs w:val="22"/>
              </w:rPr>
              <w:t>chainsaws</w:t>
            </w:r>
            <w:r>
              <w:rPr>
                <w:rFonts w:ascii="Arial" w:hAnsi="Arial" w:cs="Arial"/>
                <w:sz w:val="22"/>
                <w:szCs w:val="22"/>
              </w:rPr>
              <w:t>/</w:t>
            </w:r>
            <w:r w:rsidRPr="00587EA6">
              <w:rPr>
                <w:rFonts w:ascii="Arial" w:hAnsi="Arial" w:cs="Arial"/>
                <w:sz w:val="22"/>
                <w:szCs w:val="22"/>
              </w:rPr>
              <w:t xml:space="preserve">machine mounted cutting tools </w:t>
            </w:r>
            <w:r>
              <w:rPr>
                <w:rFonts w:ascii="Arial" w:hAnsi="Arial" w:cs="Arial"/>
                <w:sz w:val="22"/>
                <w:szCs w:val="22"/>
              </w:rPr>
              <w:t>to the Spring/Summer months (02 April to 30 September) to prevent impact on overwintering birds. Any cutting/vegetation removal during the bird breeding season would then be subject to ecological supervision.</w:t>
            </w:r>
          </w:p>
          <w:p w14:paraId="299BE911" w14:textId="77777777" w:rsidR="00587EA6" w:rsidRDefault="00587EA6" w:rsidP="00587EA6">
            <w:pPr>
              <w:spacing w:line="276" w:lineRule="auto"/>
              <w:rPr>
                <w:rFonts w:ascii="Arial" w:hAnsi="Arial" w:cs="Arial"/>
                <w:sz w:val="22"/>
                <w:szCs w:val="22"/>
              </w:rPr>
            </w:pPr>
          </w:p>
          <w:p w14:paraId="17901D4E" w14:textId="2392E25B" w:rsidR="00442C4F" w:rsidRPr="00587EA6" w:rsidRDefault="00587EA6" w:rsidP="00587EA6">
            <w:pPr>
              <w:spacing w:line="276" w:lineRule="auto"/>
              <w:rPr>
                <w:rFonts w:ascii="Arial" w:hAnsi="Arial" w:cs="Arial"/>
                <w:sz w:val="22"/>
                <w:szCs w:val="22"/>
              </w:rPr>
            </w:pPr>
            <w:r>
              <w:rPr>
                <w:rFonts w:ascii="Arial" w:hAnsi="Arial" w:cs="Arial"/>
                <w:sz w:val="22"/>
                <w:szCs w:val="22"/>
              </w:rPr>
              <w:t xml:space="preserve">Alternatively, </w:t>
            </w:r>
            <w:r w:rsidR="004E5F03">
              <w:rPr>
                <w:rFonts w:ascii="Arial" w:hAnsi="Arial" w:cs="Arial"/>
                <w:sz w:val="22"/>
                <w:szCs w:val="22"/>
              </w:rPr>
              <w:t xml:space="preserve">if these restrictions were not possible, then it </w:t>
            </w:r>
            <w:r>
              <w:rPr>
                <w:rFonts w:ascii="Arial" w:hAnsi="Arial" w:cs="Arial"/>
                <w:sz w:val="22"/>
                <w:szCs w:val="22"/>
              </w:rPr>
              <w:t xml:space="preserve">would secure monitoring of </w:t>
            </w:r>
            <w:r w:rsidRPr="00587EA6">
              <w:rPr>
                <w:rFonts w:ascii="Arial" w:hAnsi="Arial" w:cs="Arial"/>
                <w:sz w:val="22"/>
                <w:szCs w:val="22"/>
              </w:rPr>
              <w:t xml:space="preserve">any dark-bellied brent geese and waders using the habitat near to the construction </w:t>
            </w:r>
            <w:r>
              <w:rPr>
                <w:rFonts w:ascii="Arial" w:hAnsi="Arial" w:cs="Arial"/>
                <w:sz w:val="22"/>
                <w:szCs w:val="22"/>
              </w:rPr>
              <w:t xml:space="preserve">site by a </w:t>
            </w:r>
            <w:r w:rsidRPr="00587EA6">
              <w:rPr>
                <w:rFonts w:ascii="Arial" w:hAnsi="Arial" w:cs="Arial"/>
                <w:sz w:val="22"/>
                <w:szCs w:val="22"/>
              </w:rPr>
              <w:t>suitably qualified ecologist and compa</w:t>
            </w:r>
            <w:r w:rsidR="00433988">
              <w:rPr>
                <w:rFonts w:ascii="Arial" w:hAnsi="Arial" w:cs="Arial"/>
                <w:sz w:val="22"/>
                <w:szCs w:val="22"/>
              </w:rPr>
              <w:t>re the activity w</w:t>
            </w:r>
            <w:r w:rsidRPr="00587EA6">
              <w:rPr>
                <w:rFonts w:ascii="Arial" w:hAnsi="Arial" w:cs="Arial"/>
                <w:sz w:val="22"/>
                <w:szCs w:val="22"/>
              </w:rPr>
              <w:t>ith any disturbance behaviour observed prior to the works commencing.</w:t>
            </w:r>
            <w:r>
              <w:t xml:space="preserve"> </w:t>
            </w:r>
            <w:r w:rsidRPr="00587EA6">
              <w:rPr>
                <w:rFonts w:ascii="Arial" w:hAnsi="Arial" w:cs="Arial"/>
                <w:sz w:val="22"/>
                <w:szCs w:val="22"/>
              </w:rPr>
              <w:t xml:space="preserve">Where significant disturbance over and above baseline levels </w:t>
            </w:r>
            <w:r>
              <w:rPr>
                <w:rFonts w:ascii="Arial" w:hAnsi="Arial" w:cs="Arial"/>
                <w:sz w:val="22"/>
                <w:szCs w:val="22"/>
              </w:rPr>
              <w:t xml:space="preserve">was </w:t>
            </w:r>
            <w:r w:rsidRPr="00587EA6">
              <w:rPr>
                <w:rFonts w:ascii="Arial" w:hAnsi="Arial" w:cs="Arial"/>
                <w:sz w:val="22"/>
                <w:szCs w:val="22"/>
              </w:rPr>
              <w:t>identified, remedial action w</w:t>
            </w:r>
            <w:r>
              <w:rPr>
                <w:rFonts w:ascii="Arial" w:hAnsi="Arial" w:cs="Arial"/>
                <w:sz w:val="22"/>
                <w:szCs w:val="22"/>
              </w:rPr>
              <w:t xml:space="preserve">ould </w:t>
            </w:r>
            <w:r w:rsidRPr="00587EA6">
              <w:rPr>
                <w:rFonts w:ascii="Arial" w:hAnsi="Arial" w:cs="Arial"/>
                <w:sz w:val="22"/>
                <w:szCs w:val="22"/>
              </w:rPr>
              <w:t xml:space="preserve">be taken which </w:t>
            </w:r>
            <w:r>
              <w:rPr>
                <w:rFonts w:ascii="Arial" w:hAnsi="Arial" w:cs="Arial"/>
                <w:sz w:val="22"/>
                <w:szCs w:val="22"/>
              </w:rPr>
              <w:t xml:space="preserve">would </w:t>
            </w:r>
            <w:r w:rsidRPr="00587EA6">
              <w:rPr>
                <w:rFonts w:ascii="Arial" w:hAnsi="Arial" w:cs="Arial"/>
                <w:sz w:val="22"/>
                <w:szCs w:val="22"/>
              </w:rPr>
              <w:t>include halting works until a suitable solution is identified and agreed with the ecologist</w:t>
            </w:r>
            <w:r>
              <w:rPr>
                <w:rFonts w:ascii="Arial" w:hAnsi="Arial" w:cs="Arial"/>
                <w:sz w:val="22"/>
                <w:szCs w:val="22"/>
              </w:rPr>
              <w:t>.</w:t>
            </w:r>
          </w:p>
          <w:p w14:paraId="1A6677F2" w14:textId="77777777" w:rsidR="00442C4F" w:rsidRPr="00587EA6" w:rsidRDefault="00442C4F" w:rsidP="001A4EA0">
            <w:pPr>
              <w:spacing w:line="276" w:lineRule="auto"/>
              <w:rPr>
                <w:rFonts w:ascii="Arial" w:hAnsi="Arial" w:cs="Arial"/>
                <w:sz w:val="22"/>
                <w:szCs w:val="22"/>
              </w:rPr>
            </w:pPr>
          </w:p>
          <w:p w14:paraId="695F7DB0" w14:textId="07C5BBB0" w:rsidR="00442C4F" w:rsidRDefault="00587EA6" w:rsidP="00587EA6">
            <w:pPr>
              <w:spacing w:line="276" w:lineRule="auto"/>
              <w:rPr>
                <w:rFonts w:ascii="Arial" w:hAnsi="Arial" w:cs="Arial"/>
                <w:sz w:val="22"/>
                <w:szCs w:val="22"/>
              </w:rPr>
            </w:pPr>
            <w:r w:rsidRPr="00587EA6">
              <w:rPr>
                <w:rFonts w:ascii="Arial" w:hAnsi="Arial" w:cs="Arial"/>
                <w:sz w:val="22"/>
                <w:szCs w:val="22"/>
              </w:rPr>
              <w:t>The CEMP would also define detailed noise management protocols to minimise disturbance</w:t>
            </w:r>
            <w:r w:rsidR="00EF292B">
              <w:rPr>
                <w:rFonts w:ascii="Arial" w:hAnsi="Arial" w:cs="Arial"/>
                <w:sz w:val="22"/>
                <w:szCs w:val="22"/>
              </w:rPr>
              <w:t xml:space="preserve"> </w:t>
            </w:r>
            <w:r w:rsidRPr="00587EA6">
              <w:rPr>
                <w:rFonts w:ascii="Arial" w:hAnsi="Arial" w:cs="Arial"/>
                <w:sz w:val="22"/>
                <w:szCs w:val="22"/>
              </w:rPr>
              <w:t>risks, including</w:t>
            </w:r>
            <w:r>
              <w:rPr>
                <w:rFonts w:ascii="Arial" w:hAnsi="Arial" w:cs="Arial"/>
                <w:sz w:val="22"/>
                <w:szCs w:val="22"/>
              </w:rPr>
              <w:t>:</w:t>
            </w:r>
          </w:p>
          <w:p w14:paraId="6F5912FC" w14:textId="77777777" w:rsidR="00587EA6" w:rsidRDefault="00587EA6" w:rsidP="00587EA6">
            <w:pPr>
              <w:spacing w:line="276" w:lineRule="auto"/>
              <w:rPr>
                <w:rFonts w:ascii="Arial" w:hAnsi="Arial" w:cs="Arial"/>
                <w:sz w:val="22"/>
                <w:szCs w:val="22"/>
              </w:rPr>
            </w:pPr>
          </w:p>
          <w:p w14:paraId="7A92568B" w14:textId="6E021B1D" w:rsidR="00587EA6" w:rsidRDefault="00587EA6" w:rsidP="00587EA6">
            <w:pPr>
              <w:pStyle w:val="ListParagraph"/>
              <w:numPr>
                <w:ilvl w:val="0"/>
                <w:numId w:val="8"/>
              </w:numPr>
              <w:spacing w:line="276" w:lineRule="auto"/>
              <w:rPr>
                <w:rFonts w:ascii="Arial" w:hAnsi="Arial" w:cs="Arial"/>
                <w:sz w:val="22"/>
                <w:szCs w:val="22"/>
              </w:rPr>
            </w:pPr>
            <w:r w:rsidRPr="00587EA6">
              <w:rPr>
                <w:rFonts w:ascii="Arial" w:hAnsi="Arial" w:cs="Arial"/>
                <w:sz w:val="22"/>
                <w:szCs w:val="22"/>
              </w:rPr>
              <w:t>Use of well-maintained, low-noise equipment and avoidance of unnecessary idling</w:t>
            </w:r>
            <w:r>
              <w:rPr>
                <w:rFonts w:ascii="Arial" w:hAnsi="Arial" w:cs="Arial"/>
                <w:sz w:val="22"/>
                <w:szCs w:val="22"/>
              </w:rPr>
              <w:t>.</w:t>
            </w:r>
          </w:p>
          <w:p w14:paraId="46A23614" w14:textId="77777777" w:rsidR="00587EA6" w:rsidRDefault="00587EA6" w:rsidP="00587EA6">
            <w:pPr>
              <w:pStyle w:val="ListParagraph"/>
              <w:numPr>
                <w:ilvl w:val="0"/>
                <w:numId w:val="8"/>
              </w:numPr>
              <w:spacing w:line="276" w:lineRule="auto"/>
              <w:rPr>
                <w:rFonts w:ascii="Arial" w:hAnsi="Arial" w:cs="Arial"/>
                <w:sz w:val="22"/>
                <w:szCs w:val="22"/>
              </w:rPr>
            </w:pPr>
            <w:r w:rsidRPr="00587EA6">
              <w:rPr>
                <w:rFonts w:ascii="Arial" w:hAnsi="Arial" w:cs="Arial"/>
                <w:sz w:val="22"/>
                <w:szCs w:val="22"/>
              </w:rPr>
              <w:t>Implementation of temporary acoustic screening (e.g. barriers or earth bunds) where practicable</w:t>
            </w:r>
            <w:r>
              <w:rPr>
                <w:rFonts w:ascii="Arial" w:hAnsi="Arial" w:cs="Arial"/>
                <w:sz w:val="22"/>
                <w:szCs w:val="22"/>
              </w:rPr>
              <w:t>.</w:t>
            </w:r>
          </w:p>
          <w:p w14:paraId="1C926EE5" w14:textId="77777777" w:rsidR="00587EA6" w:rsidRDefault="00587EA6" w:rsidP="00587EA6">
            <w:pPr>
              <w:pStyle w:val="ListParagraph"/>
              <w:numPr>
                <w:ilvl w:val="0"/>
                <w:numId w:val="8"/>
              </w:numPr>
              <w:spacing w:line="276" w:lineRule="auto"/>
              <w:rPr>
                <w:rFonts w:ascii="Arial" w:hAnsi="Arial" w:cs="Arial"/>
                <w:sz w:val="22"/>
                <w:szCs w:val="22"/>
              </w:rPr>
            </w:pPr>
            <w:r w:rsidRPr="00587EA6">
              <w:rPr>
                <w:rFonts w:ascii="Arial" w:hAnsi="Arial" w:cs="Arial"/>
                <w:sz w:val="22"/>
                <w:szCs w:val="22"/>
              </w:rPr>
              <w:t>Avoidance of impulsive or high-frequency noise sources where</w:t>
            </w:r>
            <w:r>
              <w:rPr>
                <w:rFonts w:ascii="Arial" w:hAnsi="Arial" w:cs="Arial"/>
                <w:sz w:val="22"/>
                <w:szCs w:val="22"/>
              </w:rPr>
              <w:t xml:space="preserve"> </w:t>
            </w:r>
            <w:r w:rsidRPr="00587EA6">
              <w:rPr>
                <w:rFonts w:ascii="Arial" w:hAnsi="Arial" w:cs="Arial"/>
                <w:sz w:val="22"/>
                <w:szCs w:val="22"/>
              </w:rPr>
              <w:t>feasible; and</w:t>
            </w:r>
          </w:p>
          <w:p w14:paraId="20427503" w14:textId="04D59A84" w:rsidR="00587EA6" w:rsidRPr="00587EA6" w:rsidRDefault="00587EA6" w:rsidP="00587EA6">
            <w:pPr>
              <w:pStyle w:val="ListParagraph"/>
              <w:numPr>
                <w:ilvl w:val="0"/>
                <w:numId w:val="8"/>
              </w:numPr>
              <w:spacing w:line="276" w:lineRule="auto"/>
              <w:rPr>
                <w:rFonts w:ascii="Arial" w:hAnsi="Arial" w:cs="Arial"/>
                <w:sz w:val="22"/>
                <w:szCs w:val="22"/>
              </w:rPr>
            </w:pPr>
            <w:r w:rsidRPr="00587EA6">
              <w:rPr>
                <w:rFonts w:ascii="Arial" w:hAnsi="Arial" w:cs="Arial"/>
                <w:sz w:val="22"/>
                <w:szCs w:val="22"/>
              </w:rPr>
              <w:t>Clear communication of noise-control procedures and responsibilities to all site personnel.</w:t>
            </w:r>
          </w:p>
          <w:p w14:paraId="12755357" w14:textId="77777777" w:rsidR="00587EA6" w:rsidRDefault="00587EA6" w:rsidP="001A4EA0">
            <w:pPr>
              <w:spacing w:line="276" w:lineRule="auto"/>
              <w:rPr>
                <w:rFonts w:ascii="Arial" w:hAnsi="Arial" w:cs="Arial"/>
                <w:sz w:val="22"/>
                <w:szCs w:val="22"/>
              </w:rPr>
            </w:pPr>
          </w:p>
          <w:p w14:paraId="245D8EAA" w14:textId="77BECB1F" w:rsidR="00184641" w:rsidRDefault="00184641" w:rsidP="001A4EA0">
            <w:pPr>
              <w:spacing w:line="276" w:lineRule="auto"/>
              <w:rPr>
                <w:rFonts w:ascii="Arial" w:hAnsi="Arial" w:cs="Arial"/>
                <w:sz w:val="22"/>
                <w:szCs w:val="22"/>
              </w:rPr>
            </w:pPr>
            <w:r>
              <w:rPr>
                <w:rFonts w:ascii="Arial" w:hAnsi="Arial" w:cs="Arial"/>
                <w:sz w:val="22"/>
                <w:szCs w:val="22"/>
              </w:rPr>
              <w:t>It is also standard Arun District Council practice to restrict site working hours to between 8am and 6pm on weekdays, 8am to 1pm on Saturdays and to prevent working on Sundays and Bank Holidays.</w:t>
            </w:r>
          </w:p>
          <w:p w14:paraId="34F51A92" w14:textId="77777777" w:rsidR="00184641" w:rsidRPr="00587EA6" w:rsidRDefault="00184641" w:rsidP="001A4EA0">
            <w:pPr>
              <w:spacing w:line="276" w:lineRule="auto"/>
              <w:rPr>
                <w:rFonts w:ascii="Arial" w:hAnsi="Arial" w:cs="Arial"/>
                <w:sz w:val="22"/>
                <w:szCs w:val="22"/>
              </w:rPr>
            </w:pPr>
          </w:p>
          <w:p w14:paraId="4D3E8EA2" w14:textId="4FF05F83" w:rsidR="00442C4F" w:rsidRPr="00587EA6" w:rsidRDefault="00587EA6" w:rsidP="00587EA6">
            <w:pPr>
              <w:spacing w:line="276" w:lineRule="auto"/>
              <w:rPr>
                <w:rFonts w:ascii="Arial" w:hAnsi="Arial" w:cs="Arial"/>
                <w:sz w:val="22"/>
                <w:szCs w:val="22"/>
              </w:rPr>
            </w:pPr>
            <w:r w:rsidRPr="00587EA6">
              <w:rPr>
                <w:rFonts w:ascii="Arial" w:hAnsi="Arial" w:cs="Arial"/>
                <w:sz w:val="22"/>
                <w:szCs w:val="22"/>
              </w:rPr>
              <w:t>Collectively, these measures will ensure that temporary construction-related noise and</w:t>
            </w:r>
            <w:r w:rsidR="00184641">
              <w:rPr>
                <w:rFonts w:ascii="Arial" w:hAnsi="Arial" w:cs="Arial"/>
                <w:sz w:val="22"/>
                <w:szCs w:val="22"/>
              </w:rPr>
              <w:t xml:space="preserve"> </w:t>
            </w:r>
            <w:r w:rsidRPr="00587EA6">
              <w:rPr>
                <w:rFonts w:ascii="Arial" w:hAnsi="Arial" w:cs="Arial"/>
                <w:sz w:val="22"/>
                <w:szCs w:val="22"/>
              </w:rPr>
              <w:t>disturbance are effectively minimised and will not adversely affect the ecological function of nearby supporting habitats. Consequently, when implemented, the proposed mitigation will ensure that the development will result in no adverse effect on the integrity (AEOI) of the Pagham Harbour SPA or Ramsar site, either alone or in combination with other plans or projects.</w:t>
            </w:r>
          </w:p>
          <w:p w14:paraId="61DEA115" w14:textId="77777777" w:rsidR="00184641" w:rsidRDefault="00184641" w:rsidP="001A4EA0">
            <w:pPr>
              <w:spacing w:line="276" w:lineRule="auto"/>
              <w:rPr>
                <w:rFonts w:ascii="Arial" w:hAnsi="Arial" w:cs="Arial"/>
                <w:sz w:val="22"/>
                <w:szCs w:val="22"/>
                <w:u w:val="single"/>
              </w:rPr>
            </w:pPr>
          </w:p>
          <w:p w14:paraId="0F14015E" w14:textId="63DB6723" w:rsidR="001A4EA0" w:rsidRPr="007358F1" w:rsidRDefault="009A1494" w:rsidP="001A4EA0">
            <w:pPr>
              <w:spacing w:line="276" w:lineRule="auto"/>
              <w:rPr>
                <w:rFonts w:ascii="Arial" w:hAnsi="Arial" w:cs="Arial"/>
                <w:sz w:val="22"/>
                <w:szCs w:val="22"/>
                <w:u w:val="single"/>
              </w:rPr>
            </w:pPr>
            <w:r>
              <w:rPr>
                <w:rFonts w:ascii="Arial" w:hAnsi="Arial" w:cs="Arial"/>
                <w:sz w:val="22"/>
                <w:szCs w:val="22"/>
                <w:u w:val="single"/>
              </w:rPr>
              <w:t xml:space="preserve">Increased </w:t>
            </w:r>
            <w:r w:rsidR="00194AC8">
              <w:rPr>
                <w:rFonts w:ascii="Arial" w:hAnsi="Arial" w:cs="Arial"/>
                <w:sz w:val="22"/>
                <w:szCs w:val="22"/>
                <w:u w:val="single"/>
              </w:rPr>
              <w:t xml:space="preserve">Recreational Disturbance </w:t>
            </w:r>
            <w:r>
              <w:rPr>
                <w:rFonts w:ascii="Arial" w:hAnsi="Arial" w:cs="Arial"/>
                <w:sz w:val="22"/>
                <w:szCs w:val="22"/>
                <w:u w:val="single"/>
              </w:rPr>
              <w:t xml:space="preserve">to functionally linked habitat and </w:t>
            </w:r>
            <w:r w:rsidR="00194AC8">
              <w:rPr>
                <w:rFonts w:ascii="Arial" w:hAnsi="Arial" w:cs="Arial"/>
                <w:sz w:val="22"/>
                <w:szCs w:val="22"/>
                <w:u w:val="single"/>
              </w:rPr>
              <w:t>Pagham Harbour</w:t>
            </w:r>
            <w:r w:rsidR="001A4EA0">
              <w:rPr>
                <w:rFonts w:ascii="Arial" w:hAnsi="Arial" w:cs="Arial"/>
                <w:sz w:val="22"/>
                <w:szCs w:val="22"/>
                <w:u w:val="single"/>
              </w:rPr>
              <w:t xml:space="preserve"> </w:t>
            </w:r>
          </w:p>
          <w:p w14:paraId="0A80F83D" w14:textId="77777777" w:rsidR="00102EB2" w:rsidRDefault="00102EB2" w:rsidP="00184641">
            <w:pPr>
              <w:spacing w:line="276" w:lineRule="auto"/>
              <w:rPr>
                <w:rFonts w:ascii="Arial" w:hAnsi="Arial" w:cs="Arial"/>
                <w:sz w:val="22"/>
                <w:szCs w:val="22"/>
              </w:rPr>
            </w:pPr>
          </w:p>
          <w:p w14:paraId="79015093" w14:textId="7FE78EDB" w:rsidR="00184641" w:rsidRPr="00184641" w:rsidRDefault="00184641" w:rsidP="00184641">
            <w:pPr>
              <w:spacing w:line="276" w:lineRule="auto"/>
              <w:rPr>
                <w:rFonts w:ascii="Arial" w:hAnsi="Arial" w:cs="Arial"/>
                <w:sz w:val="22"/>
                <w:szCs w:val="22"/>
              </w:rPr>
            </w:pPr>
            <w:r w:rsidRPr="00184641">
              <w:rPr>
                <w:rFonts w:ascii="Arial" w:hAnsi="Arial" w:cs="Arial"/>
                <w:sz w:val="22"/>
                <w:szCs w:val="22"/>
              </w:rPr>
              <w:t>Arun District Council has adopted a strategy whereby developer contributions have been agreed that would fund the delivery of measures to address impacts on the coastal designated sites and to demonstrate that Arun District Council as a competent authority under the provisions of the Habitats Regulations has had regard for any potential impacts that the project may have.</w:t>
            </w:r>
            <w:r w:rsidR="007C4BEC">
              <w:rPr>
                <w:rFonts w:ascii="Arial" w:hAnsi="Arial" w:cs="Arial"/>
                <w:sz w:val="22"/>
                <w:szCs w:val="22"/>
              </w:rPr>
              <w:t xml:space="preserve"> </w:t>
            </w:r>
            <w:r w:rsidRPr="00184641">
              <w:rPr>
                <w:rFonts w:ascii="Arial" w:hAnsi="Arial" w:cs="Arial"/>
                <w:sz w:val="22"/>
                <w:szCs w:val="22"/>
              </w:rPr>
              <w:t xml:space="preserve">With respect to the SPA, funding is to be provided to the Pagham Access Management </w:t>
            </w:r>
          </w:p>
          <w:p w14:paraId="7DFF5F1C" w14:textId="77777777" w:rsidR="007C4BEC" w:rsidRDefault="00184641" w:rsidP="00184641">
            <w:pPr>
              <w:spacing w:line="276" w:lineRule="auto"/>
              <w:rPr>
                <w:rFonts w:ascii="Arial" w:hAnsi="Arial" w:cs="Arial"/>
                <w:sz w:val="22"/>
                <w:szCs w:val="22"/>
              </w:rPr>
            </w:pPr>
            <w:r w:rsidRPr="00184641">
              <w:rPr>
                <w:rFonts w:ascii="Arial" w:hAnsi="Arial" w:cs="Arial"/>
                <w:sz w:val="22"/>
                <w:szCs w:val="22"/>
              </w:rPr>
              <w:t>and Monitoring Scheme.</w:t>
            </w:r>
          </w:p>
          <w:p w14:paraId="5309910A" w14:textId="77777777" w:rsidR="007C4BEC" w:rsidRDefault="007C4BEC" w:rsidP="00184641">
            <w:pPr>
              <w:spacing w:line="276" w:lineRule="auto"/>
              <w:rPr>
                <w:rFonts w:ascii="Arial" w:hAnsi="Arial" w:cs="Arial"/>
                <w:sz w:val="22"/>
                <w:szCs w:val="22"/>
              </w:rPr>
            </w:pPr>
          </w:p>
          <w:p w14:paraId="18FF6409" w14:textId="77777777" w:rsidR="007C4BEC" w:rsidRDefault="007C4BEC" w:rsidP="007C4BEC">
            <w:pPr>
              <w:spacing w:line="276" w:lineRule="auto"/>
              <w:rPr>
                <w:rFonts w:ascii="Arial" w:hAnsi="Arial" w:cs="Arial"/>
                <w:sz w:val="22"/>
              </w:rPr>
            </w:pPr>
            <w:r w:rsidRPr="009C355E">
              <w:rPr>
                <w:rFonts w:ascii="Arial" w:hAnsi="Arial" w:cs="Arial"/>
                <w:sz w:val="22"/>
                <w:szCs w:val="22"/>
              </w:rPr>
              <w:t>The likely effectiveness and long-term financial robustness of the Pagham Joint Scheme of Mitigation has already been examined by Natural England</w:t>
            </w:r>
            <w:r>
              <w:rPr>
                <w:rFonts w:ascii="Arial" w:hAnsi="Arial" w:cs="Arial"/>
                <w:sz w:val="22"/>
                <w:szCs w:val="22"/>
              </w:rPr>
              <w:t xml:space="preserve"> and considered to be acceptable to result in no likely significant adverse impacts. </w:t>
            </w:r>
            <w:r w:rsidRPr="0072715E">
              <w:rPr>
                <w:rFonts w:ascii="Arial" w:hAnsi="Arial" w:cs="Arial"/>
                <w:sz w:val="22"/>
              </w:rPr>
              <w:t>The scheme includes:</w:t>
            </w:r>
          </w:p>
          <w:p w14:paraId="18AD78F3" w14:textId="77777777" w:rsidR="007C4BEC" w:rsidRPr="0072715E" w:rsidRDefault="007C4BEC" w:rsidP="007C4BEC">
            <w:pPr>
              <w:spacing w:line="276" w:lineRule="auto"/>
              <w:rPr>
                <w:rFonts w:ascii="Arial" w:hAnsi="Arial" w:cs="Arial"/>
                <w:sz w:val="22"/>
              </w:rPr>
            </w:pPr>
          </w:p>
          <w:p w14:paraId="45212665" w14:textId="77777777" w:rsidR="00CB2770" w:rsidRDefault="007C4BEC" w:rsidP="007C4BEC">
            <w:pPr>
              <w:pStyle w:val="ListParagraph"/>
              <w:numPr>
                <w:ilvl w:val="0"/>
                <w:numId w:val="8"/>
              </w:numPr>
              <w:spacing w:line="276" w:lineRule="auto"/>
              <w:rPr>
                <w:rFonts w:ascii="Arial" w:hAnsi="Arial" w:cs="Arial"/>
                <w:sz w:val="22"/>
              </w:rPr>
            </w:pPr>
            <w:r w:rsidRPr="00CB2770">
              <w:rPr>
                <w:rFonts w:ascii="Arial" w:hAnsi="Arial" w:cs="Arial"/>
                <w:sz w:val="22"/>
              </w:rPr>
              <w:t xml:space="preserve">Provision of 1.5FTE Visitor Experience officer (VEO) post at RSPB Pagham. The role of the VEO will be to educate and inform visitors and the surrounding community about recreational </w:t>
            </w:r>
            <w:r w:rsidRPr="00CB2770">
              <w:rPr>
                <w:rFonts w:ascii="Arial" w:hAnsi="Arial" w:cs="Arial"/>
                <w:sz w:val="22"/>
              </w:rPr>
              <w:lastRenderedPageBreak/>
              <w:t>disturbance, its impacts on birds and wildlife-friendly ways to behave when visiting the coast and Pagham in particular.</w:t>
            </w:r>
          </w:p>
          <w:p w14:paraId="6DF09249" w14:textId="77777777" w:rsidR="00CB2770" w:rsidRDefault="007C4BEC" w:rsidP="007C4BEC">
            <w:pPr>
              <w:pStyle w:val="ListParagraph"/>
              <w:numPr>
                <w:ilvl w:val="0"/>
                <w:numId w:val="8"/>
              </w:numPr>
              <w:spacing w:line="276" w:lineRule="auto"/>
              <w:rPr>
                <w:rFonts w:ascii="Arial" w:hAnsi="Arial" w:cs="Arial"/>
                <w:sz w:val="22"/>
              </w:rPr>
            </w:pPr>
            <w:r w:rsidRPr="00CB2770">
              <w:rPr>
                <w:rFonts w:ascii="Arial" w:hAnsi="Arial" w:cs="Arial"/>
                <w:sz w:val="22"/>
              </w:rPr>
              <w:t>Provision of general ‘Dog Initiatives’ – a broad range of measures (jointly with Bird Aware Solent) to encourage responsible dog ownership at the coast and visits to alternative dog –friendly sites</w:t>
            </w:r>
            <w:r w:rsidR="00CB2770" w:rsidRPr="00CB2770">
              <w:rPr>
                <w:rFonts w:ascii="Arial" w:hAnsi="Arial" w:cs="Arial"/>
                <w:sz w:val="22"/>
              </w:rPr>
              <w:t>; and</w:t>
            </w:r>
          </w:p>
          <w:p w14:paraId="1FDB88D4" w14:textId="5779925B" w:rsidR="007C4BEC" w:rsidRPr="00CB2770" w:rsidRDefault="007C4BEC" w:rsidP="007C4BEC">
            <w:pPr>
              <w:pStyle w:val="ListParagraph"/>
              <w:numPr>
                <w:ilvl w:val="0"/>
                <w:numId w:val="8"/>
              </w:numPr>
              <w:spacing w:line="276" w:lineRule="auto"/>
              <w:rPr>
                <w:rFonts w:ascii="Arial" w:hAnsi="Arial" w:cs="Arial"/>
                <w:sz w:val="22"/>
              </w:rPr>
            </w:pPr>
            <w:r w:rsidRPr="00CB2770">
              <w:rPr>
                <w:rFonts w:ascii="Arial" w:hAnsi="Arial" w:cs="Arial"/>
                <w:sz w:val="22"/>
              </w:rPr>
              <w:t>Independent monitoring surveys (every two or three years).</w:t>
            </w:r>
          </w:p>
          <w:p w14:paraId="01C7C562" w14:textId="77777777" w:rsidR="007C4BEC" w:rsidRDefault="007C4BEC" w:rsidP="00184641">
            <w:pPr>
              <w:spacing w:line="276" w:lineRule="auto"/>
              <w:rPr>
                <w:rFonts w:ascii="Arial" w:hAnsi="Arial" w:cs="Arial"/>
                <w:sz w:val="22"/>
                <w:szCs w:val="22"/>
              </w:rPr>
            </w:pPr>
          </w:p>
          <w:p w14:paraId="4393BE0D" w14:textId="77777777" w:rsidR="002E38AA" w:rsidRDefault="002E38AA" w:rsidP="002E38AA">
            <w:pPr>
              <w:spacing w:line="276" w:lineRule="auto"/>
              <w:rPr>
                <w:rFonts w:ascii="Arial" w:hAnsi="Arial" w:cs="Arial"/>
                <w:sz w:val="22"/>
                <w:szCs w:val="22"/>
              </w:rPr>
            </w:pPr>
            <w:r w:rsidRPr="009C355E">
              <w:rPr>
                <w:rFonts w:ascii="Arial" w:hAnsi="Arial" w:cs="Arial"/>
                <w:sz w:val="22"/>
                <w:szCs w:val="22"/>
              </w:rPr>
              <w:t xml:space="preserve">This application </w:t>
            </w:r>
            <w:r>
              <w:rPr>
                <w:rFonts w:ascii="Arial" w:hAnsi="Arial" w:cs="Arial"/>
                <w:sz w:val="22"/>
                <w:szCs w:val="22"/>
              </w:rPr>
              <w:t>would</w:t>
            </w:r>
            <w:r w:rsidRPr="009C355E">
              <w:rPr>
                <w:rFonts w:ascii="Arial" w:hAnsi="Arial" w:cs="Arial"/>
                <w:sz w:val="22"/>
                <w:szCs w:val="22"/>
              </w:rPr>
              <w:t xml:space="preserve"> be subject to a </w:t>
            </w:r>
            <w:r>
              <w:rPr>
                <w:rFonts w:ascii="Arial" w:hAnsi="Arial" w:cs="Arial"/>
                <w:sz w:val="22"/>
                <w:szCs w:val="22"/>
              </w:rPr>
              <w:t xml:space="preserve">Section </w:t>
            </w:r>
            <w:r w:rsidRPr="009C355E">
              <w:rPr>
                <w:rFonts w:ascii="Arial" w:hAnsi="Arial" w:cs="Arial"/>
                <w:sz w:val="22"/>
                <w:szCs w:val="22"/>
              </w:rPr>
              <w:t xml:space="preserve">106 </w:t>
            </w:r>
            <w:r>
              <w:rPr>
                <w:rFonts w:ascii="Arial" w:hAnsi="Arial" w:cs="Arial"/>
                <w:sz w:val="22"/>
                <w:szCs w:val="22"/>
              </w:rPr>
              <w:t xml:space="preserve">Legal </w:t>
            </w:r>
            <w:r w:rsidRPr="009C355E">
              <w:rPr>
                <w:rFonts w:ascii="Arial" w:hAnsi="Arial" w:cs="Arial"/>
                <w:sz w:val="22"/>
                <w:szCs w:val="22"/>
              </w:rPr>
              <w:t xml:space="preserve">Agreement which </w:t>
            </w:r>
            <w:r>
              <w:rPr>
                <w:rFonts w:ascii="Arial" w:hAnsi="Arial" w:cs="Arial"/>
                <w:sz w:val="22"/>
                <w:szCs w:val="22"/>
              </w:rPr>
              <w:t xml:space="preserve">would </w:t>
            </w:r>
            <w:r w:rsidRPr="009C355E">
              <w:rPr>
                <w:rFonts w:ascii="Arial" w:hAnsi="Arial" w:cs="Arial"/>
                <w:sz w:val="22"/>
                <w:szCs w:val="22"/>
              </w:rPr>
              <w:t xml:space="preserve">secure </w:t>
            </w:r>
            <w:r>
              <w:rPr>
                <w:rFonts w:ascii="Arial" w:hAnsi="Arial" w:cs="Arial"/>
                <w:sz w:val="22"/>
                <w:szCs w:val="22"/>
              </w:rPr>
              <w:t xml:space="preserve">financial </w:t>
            </w:r>
            <w:r w:rsidRPr="009C355E">
              <w:rPr>
                <w:rFonts w:ascii="Arial" w:hAnsi="Arial" w:cs="Arial"/>
                <w:sz w:val="22"/>
                <w:szCs w:val="22"/>
              </w:rPr>
              <w:t>contribution</w:t>
            </w:r>
            <w:r>
              <w:rPr>
                <w:rFonts w:ascii="Arial" w:hAnsi="Arial" w:cs="Arial"/>
                <w:sz w:val="22"/>
                <w:szCs w:val="22"/>
              </w:rPr>
              <w:t>s</w:t>
            </w:r>
            <w:r w:rsidRPr="009C355E">
              <w:rPr>
                <w:rFonts w:ascii="Arial" w:hAnsi="Arial" w:cs="Arial"/>
                <w:sz w:val="22"/>
                <w:szCs w:val="22"/>
              </w:rPr>
              <w:t xml:space="preserve"> </w:t>
            </w:r>
            <w:r>
              <w:rPr>
                <w:rFonts w:ascii="Arial" w:hAnsi="Arial" w:cs="Arial"/>
                <w:sz w:val="22"/>
                <w:szCs w:val="22"/>
              </w:rPr>
              <w:t xml:space="preserve">towards the </w:t>
            </w:r>
            <w:r w:rsidRPr="00A4086F">
              <w:rPr>
                <w:rFonts w:ascii="Arial" w:hAnsi="Arial" w:cs="Arial"/>
                <w:sz w:val="22"/>
                <w:szCs w:val="22"/>
              </w:rPr>
              <w:t>Pagham Access Management and Monitoring Scheme</w:t>
            </w:r>
            <w:r>
              <w:rPr>
                <w:rFonts w:ascii="Arial" w:hAnsi="Arial" w:cs="Arial"/>
                <w:sz w:val="22"/>
                <w:szCs w:val="22"/>
              </w:rPr>
              <w:t xml:space="preserve">. </w:t>
            </w:r>
            <w:r w:rsidR="005B3083">
              <w:rPr>
                <w:rFonts w:ascii="Arial" w:hAnsi="Arial" w:cs="Arial"/>
                <w:sz w:val="22"/>
                <w:szCs w:val="22"/>
              </w:rPr>
              <w:t xml:space="preserve">Currently the contribution level is £974 per net new dwelling, and this is reviewed every April in line with the </w:t>
            </w:r>
            <w:r w:rsidR="00184641" w:rsidRPr="00184641">
              <w:rPr>
                <w:rFonts w:ascii="Arial" w:hAnsi="Arial" w:cs="Arial"/>
                <w:sz w:val="22"/>
                <w:szCs w:val="22"/>
              </w:rPr>
              <w:t>Retail Price Index.</w:t>
            </w:r>
          </w:p>
          <w:p w14:paraId="68F7B24A" w14:textId="77777777" w:rsidR="002E38AA" w:rsidRDefault="002E38AA" w:rsidP="002E38AA">
            <w:pPr>
              <w:spacing w:line="276" w:lineRule="auto"/>
              <w:rPr>
                <w:rFonts w:ascii="Arial" w:hAnsi="Arial" w:cs="Arial"/>
                <w:sz w:val="22"/>
              </w:rPr>
            </w:pPr>
          </w:p>
          <w:p w14:paraId="31A3B001" w14:textId="782B6AE0" w:rsidR="00184641" w:rsidRDefault="002E38AA" w:rsidP="00184641">
            <w:pPr>
              <w:spacing w:line="276" w:lineRule="auto"/>
              <w:rPr>
                <w:rFonts w:ascii="Arial" w:hAnsi="Arial" w:cs="Arial"/>
                <w:sz w:val="22"/>
                <w:szCs w:val="22"/>
              </w:rPr>
            </w:pPr>
            <w:r>
              <w:rPr>
                <w:rFonts w:ascii="Arial" w:hAnsi="Arial" w:cs="Arial"/>
                <w:sz w:val="22"/>
                <w:szCs w:val="22"/>
              </w:rPr>
              <w:t xml:space="preserve">The final contribution will depend on which of the two permissions are implemented and the precise number of dwellings when other reserved matters considerations have been taken into account i.e. it may not be possible to secure the full 120 or 130 dwellings. However, irrespective of the final contribution, the </w:t>
            </w:r>
            <w:r w:rsidR="00184641" w:rsidRPr="00184641">
              <w:rPr>
                <w:rFonts w:ascii="Arial" w:hAnsi="Arial" w:cs="Arial"/>
                <w:sz w:val="22"/>
                <w:szCs w:val="22"/>
              </w:rPr>
              <w:t xml:space="preserve">application’s contribution to the strategic solution would </w:t>
            </w:r>
            <w:r>
              <w:rPr>
                <w:rFonts w:ascii="Arial" w:hAnsi="Arial" w:cs="Arial"/>
                <w:sz w:val="22"/>
                <w:szCs w:val="22"/>
              </w:rPr>
              <w:t>a</w:t>
            </w:r>
            <w:r w:rsidR="00184641" w:rsidRPr="00184641">
              <w:rPr>
                <w:rFonts w:ascii="Arial" w:hAnsi="Arial" w:cs="Arial"/>
                <w:sz w:val="22"/>
                <w:szCs w:val="22"/>
              </w:rPr>
              <w:t>ddress potential impacts on the coastal designated sites from increased recreational disturbance.</w:t>
            </w:r>
          </w:p>
          <w:p w14:paraId="62FCFA4D" w14:textId="77777777" w:rsidR="002E38AA" w:rsidRPr="00184641" w:rsidRDefault="002E38AA" w:rsidP="00184641">
            <w:pPr>
              <w:spacing w:line="276" w:lineRule="auto"/>
              <w:rPr>
                <w:rFonts w:ascii="Arial" w:hAnsi="Arial" w:cs="Arial"/>
                <w:sz w:val="22"/>
                <w:szCs w:val="22"/>
              </w:rPr>
            </w:pPr>
          </w:p>
          <w:p w14:paraId="7EFF0253" w14:textId="28D6831E" w:rsidR="00B647FA" w:rsidRDefault="00184641" w:rsidP="00184641">
            <w:pPr>
              <w:spacing w:line="276" w:lineRule="auto"/>
              <w:rPr>
                <w:rFonts w:ascii="Arial" w:hAnsi="Arial" w:cs="Arial"/>
                <w:sz w:val="22"/>
                <w:szCs w:val="22"/>
              </w:rPr>
            </w:pPr>
            <w:r w:rsidRPr="00184641">
              <w:rPr>
                <w:rFonts w:ascii="Arial" w:hAnsi="Arial" w:cs="Arial"/>
                <w:sz w:val="22"/>
                <w:szCs w:val="22"/>
              </w:rPr>
              <w:t xml:space="preserve">In addition to the financial contribution, the proposals include the provision of on-site recreation, in the form of open space within the development and the formalisation of the unauthorised footpath that extends around the wider site. The on-site open space will provide a network of paths and open space, where dogs can be exercised off the lead. Whereas the formalisation of the unauthorised path around the wider site, will allow dog walkers </w:t>
            </w:r>
            <w:r w:rsidR="00C340F7">
              <w:rPr>
                <w:rFonts w:ascii="Arial" w:hAnsi="Arial" w:cs="Arial"/>
                <w:sz w:val="22"/>
                <w:szCs w:val="22"/>
              </w:rPr>
              <w:t xml:space="preserve">to </w:t>
            </w:r>
            <w:r w:rsidRPr="00184641">
              <w:rPr>
                <w:rFonts w:ascii="Arial" w:hAnsi="Arial" w:cs="Arial"/>
                <w:sz w:val="22"/>
                <w:szCs w:val="22"/>
              </w:rPr>
              <w:t>take a circular route, as they have already been shown to do during the site studies.</w:t>
            </w:r>
          </w:p>
          <w:p w14:paraId="2D9EBDBC" w14:textId="77777777" w:rsidR="003E590F" w:rsidRDefault="003E590F" w:rsidP="00184641">
            <w:pPr>
              <w:spacing w:line="276" w:lineRule="auto"/>
              <w:rPr>
                <w:rFonts w:ascii="Arial" w:hAnsi="Arial" w:cs="Arial"/>
                <w:sz w:val="22"/>
                <w:szCs w:val="22"/>
              </w:rPr>
            </w:pPr>
          </w:p>
          <w:p w14:paraId="109CBBF6" w14:textId="03357D71" w:rsidR="005862EB" w:rsidRDefault="00184641" w:rsidP="002C5B04">
            <w:pPr>
              <w:spacing w:line="276" w:lineRule="auto"/>
              <w:rPr>
                <w:rFonts w:ascii="Arial" w:hAnsi="Arial" w:cs="Arial"/>
                <w:sz w:val="22"/>
                <w:szCs w:val="22"/>
              </w:rPr>
            </w:pPr>
            <w:r w:rsidRPr="00184641">
              <w:rPr>
                <w:rFonts w:ascii="Arial" w:hAnsi="Arial" w:cs="Arial"/>
                <w:sz w:val="22"/>
                <w:szCs w:val="22"/>
              </w:rPr>
              <w:t>The inclusion of these additions will not only appeal to new residents, but also to existing residents, thereby potentially reducing recreational disturbance on the Pagham SPA associated with dog walking.</w:t>
            </w:r>
            <w:r w:rsidR="002E38AA">
              <w:rPr>
                <w:rFonts w:ascii="Arial" w:hAnsi="Arial" w:cs="Arial"/>
                <w:sz w:val="22"/>
                <w:szCs w:val="22"/>
              </w:rPr>
              <w:t xml:space="preserve"> It is also noted that there is an existing large area of public open space just east of the site </w:t>
            </w:r>
            <w:r w:rsidR="00436F70">
              <w:rPr>
                <w:rFonts w:ascii="Arial" w:hAnsi="Arial" w:cs="Arial"/>
                <w:sz w:val="22"/>
                <w:szCs w:val="22"/>
              </w:rPr>
              <w:t>(associated with the nearby 90</w:t>
            </w:r>
            <w:r w:rsidR="008601FE">
              <w:rPr>
                <w:rFonts w:ascii="Arial" w:hAnsi="Arial" w:cs="Arial"/>
                <w:sz w:val="22"/>
                <w:szCs w:val="22"/>
              </w:rPr>
              <w:t>-</w:t>
            </w:r>
            <w:r w:rsidR="00436F70">
              <w:rPr>
                <w:rFonts w:ascii="Arial" w:hAnsi="Arial" w:cs="Arial"/>
                <w:sz w:val="22"/>
                <w:szCs w:val="22"/>
              </w:rPr>
              <w:t xml:space="preserve">dwelling </w:t>
            </w:r>
            <w:r w:rsidR="00E45A94">
              <w:rPr>
                <w:rFonts w:ascii="Arial" w:hAnsi="Arial" w:cs="Arial"/>
                <w:sz w:val="22"/>
                <w:szCs w:val="22"/>
              </w:rPr>
              <w:t xml:space="preserve">Summer Fields </w:t>
            </w:r>
            <w:r w:rsidR="00436F70">
              <w:rPr>
                <w:rFonts w:ascii="Arial" w:hAnsi="Arial" w:cs="Arial"/>
                <w:sz w:val="22"/>
                <w:szCs w:val="22"/>
              </w:rPr>
              <w:t xml:space="preserve">estate) and this </w:t>
            </w:r>
            <w:r w:rsidR="005862EB">
              <w:rPr>
                <w:rFonts w:ascii="Arial" w:hAnsi="Arial" w:cs="Arial"/>
                <w:sz w:val="22"/>
                <w:szCs w:val="22"/>
              </w:rPr>
              <w:t>includes an area of land specifically for the exercising of dogs.</w:t>
            </w:r>
          </w:p>
          <w:p w14:paraId="5DD051A8" w14:textId="77777777" w:rsidR="003E590F" w:rsidRDefault="003E590F" w:rsidP="002C5B04">
            <w:pPr>
              <w:spacing w:line="276" w:lineRule="auto"/>
              <w:rPr>
                <w:rFonts w:ascii="Arial" w:hAnsi="Arial" w:cs="Arial"/>
                <w:sz w:val="22"/>
                <w:szCs w:val="22"/>
              </w:rPr>
            </w:pPr>
          </w:p>
          <w:p w14:paraId="0A38EE95" w14:textId="60C6A7D9" w:rsidR="003E590F" w:rsidRDefault="003E590F" w:rsidP="003E590F">
            <w:pPr>
              <w:spacing w:line="276" w:lineRule="auto"/>
              <w:rPr>
                <w:rFonts w:ascii="Arial" w:hAnsi="Arial" w:cs="Arial"/>
                <w:sz w:val="22"/>
                <w:szCs w:val="22"/>
              </w:rPr>
            </w:pPr>
            <w:r>
              <w:rPr>
                <w:rFonts w:ascii="Arial" w:hAnsi="Arial" w:cs="Arial"/>
                <w:sz w:val="22"/>
                <w:szCs w:val="22"/>
              </w:rPr>
              <w:t xml:space="preserve">Furthermore, the illustrative masterplan </w:t>
            </w:r>
            <w:r w:rsidRPr="007F790B">
              <w:rPr>
                <w:rFonts w:ascii="Arial" w:hAnsi="Arial" w:cs="Arial"/>
                <w:sz w:val="22"/>
                <w:szCs w:val="22"/>
              </w:rPr>
              <w:t>includes a buffer to the west</w:t>
            </w:r>
            <w:r>
              <w:rPr>
                <w:rFonts w:ascii="Arial" w:hAnsi="Arial" w:cs="Arial"/>
                <w:sz w:val="22"/>
                <w:szCs w:val="22"/>
              </w:rPr>
              <w:t>ern</w:t>
            </w:r>
            <w:r w:rsidRPr="007F790B">
              <w:rPr>
                <w:rFonts w:ascii="Arial" w:hAnsi="Arial" w:cs="Arial"/>
                <w:sz w:val="22"/>
                <w:szCs w:val="22"/>
              </w:rPr>
              <w:t xml:space="preserve"> </w:t>
            </w:r>
            <w:r>
              <w:rPr>
                <w:rFonts w:ascii="Arial" w:hAnsi="Arial" w:cs="Arial"/>
                <w:sz w:val="22"/>
                <w:szCs w:val="22"/>
              </w:rPr>
              <w:t xml:space="preserve">and northern edges of the </w:t>
            </w:r>
            <w:r w:rsidRPr="007F790B">
              <w:rPr>
                <w:rFonts w:ascii="Arial" w:hAnsi="Arial" w:cs="Arial"/>
                <w:sz w:val="22"/>
                <w:szCs w:val="22"/>
              </w:rPr>
              <w:t xml:space="preserve">site to provide for </w:t>
            </w:r>
            <w:r>
              <w:rPr>
                <w:rFonts w:ascii="Arial" w:hAnsi="Arial" w:cs="Arial"/>
                <w:sz w:val="22"/>
                <w:szCs w:val="22"/>
              </w:rPr>
              <w:t xml:space="preserve">a </w:t>
            </w:r>
            <w:r w:rsidRPr="007F790B">
              <w:rPr>
                <w:rFonts w:ascii="Arial" w:hAnsi="Arial" w:cs="Arial"/>
                <w:sz w:val="22"/>
                <w:szCs w:val="22"/>
              </w:rPr>
              <w:t xml:space="preserve">significant robust planted boundary. A condition </w:t>
            </w:r>
            <w:r>
              <w:rPr>
                <w:rFonts w:ascii="Arial" w:hAnsi="Arial" w:cs="Arial"/>
                <w:sz w:val="22"/>
                <w:szCs w:val="22"/>
              </w:rPr>
              <w:t xml:space="preserve">could </w:t>
            </w:r>
            <w:r w:rsidRPr="007F790B">
              <w:rPr>
                <w:rFonts w:ascii="Arial" w:hAnsi="Arial" w:cs="Arial"/>
                <w:sz w:val="22"/>
                <w:szCs w:val="22"/>
              </w:rPr>
              <w:t xml:space="preserve">be imposed to secure large dense (minimum triple staggered) buffer planting which will help provide visual containment so that adjacent fields can still be used by Brent Geese. Planting </w:t>
            </w:r>
            <w:r>
              <w:rPr>
                <w:rFonts w:ascii="Arial" w:hAnsi="Arial" w:cs="Arial"/>
                <w:sz w:val="22"/>
                <w:szCs w:val="22"/>
              </w:rPr>
              <w:t xml:space="preserve">could also </w:t>
            </w:r>
            <w:r w:rsidRPr="007F790B">
              <w:rPr>
                <w:rFonts w:ascii="Arial" w:hAnsi="Arial" w:cs="Arial"/>
                <w:sz w:val="22"/>
                <w:szCs w:val="22"/>
              </w:rPr>
              <w:t>include thick and thorny native species to deter loose/off-lead dogs from accessing adjacent land, along with additional tree planting to create height to lower potential visual disturbance of populations nearby. This could be adequately controlled via a planning condition to secure planting phasing, planting species, size on planting etc.</w:t>
            </w:r>
          </w:p>
          <w:p w14:paraId="27083DD3" w14:textId="77777777" w:rsidR="00450A3C" w:rsidRDefault="00450A3C" w:rsidP="002C5B04">
            <w:pPr>
              <w:spacing w:line="276" w:lineRule="auto"/>
              <w:rPr>
                <w:rFonts w:ascii="Arial" w:hAnsi="Arial" w:cs="Arial"/>
                <w:sz w:val="22"/>
                <w:szCs w:val="22"/>
              </w:rPr>
            </w:pPr>
          </w:p>
          <w:p w14:paraId="0E1779A1" w14:textId="77777777" w:rsidR="00450A3C" w:rsidRPr="007358F1" w:rsidRDefault="00450A3C" w:rsidP="00450A3C">
            <w:pPr>
              <w:spacing w:line="276" w:lineRule="auto"/>
              <w:rPr>
                <w:rFonts w:ascii="Arial" w:hAnsi="Arial" w:cs="Arial"/>
                <w:sz w:val="22"/>
                <w:szCs w:val="22"/>
                <w:u w:val="single"/>
              </w:rPr>
            </w:pPr>
            <w:r w:rsidRPr="007358F1">
              <w:rPr>
                <w:rFonts w:ascii="Arial" w:hAnsi="Arial" w:cs="Arial"/>
                <w:sz w:val="22"/>
                <w:szCs w:val="22"/>
                <w:u w:val="single"/>
              </w:rPr>
              <w:t>Hydrological impacts</w:t>
            </w:r>
          </w:p>
          <w:p w14:paraId="35A1CC09" w14:textId="77777777" w:rsidR="00450A3C" w:rsidRDefault="00450A3C" w:rsidP="00450A3C">
            <w:pPr>
              <w:spacing w:line="276" w:lineRule="auto"/>
              <w:rPr>
                <w:rFonts w:ascii="Arial" w:hAnsi="Arial" w:cs="Arial"/>
                <w:sz w:val="22"/>
              </w:rPr>
            </w:pPr>
          </w:p>
          <w:p w14:paraId="032CD763" w14:textId="6788EA65" w:rsidR="00251156" w:rsidRDefault="00251156" w:rsidP="00251156">
            <w:pPr>
              <w:spacing w:line="276" w:lineRule="auto"/>
              <w:rPr>
                <w:rFonts w:ascii="Arial" w:hAnsi="Arial" w:cs="Arial"/>
                <w:sz w:val="22"/>
                <w:szCs w:val="22"/>
              </w:rPr>
            </w:pPr>
            <w:r>
              <w:rPr>
                <w:rFonts w:ascii="Arial" w:hAnsi="Arial" w:cs="Arial"/>
                <w:sz w:val="22"/>
                <w:szCs w:val="22"/>
              </w:rPr>
              <w:t>Southern Water recommend a condition to phase occupancy of the site to allow for the necessary upgrades to be undertaken. As such, subject to the imposition of condition, they do not object to the application on foul capacity grounds.</w:t>
            </w:r>
          </w:p>
          <w:p w14:paraId="6A4FACAE" w14:textId="77777777" w:rsidR="00251156" w:rsidRPr="00F65E6C" w:rsidRDefault="00251156" w:rsidP="00251156">
            <w:pPr>
              <w:spacing w:line="276" w:lineRule="auto"/>
              <w:rPr>
                <w:rFonts w:ascii="Arial" w:hAnsi="Arial" w:cs="Arial"/>
                <w:sz w:val="22"/>
                <w:szCs w:val="22"/>
              </w:rPr>
            </w:pPr>
          </w:p>
          <w:p w14:paraId="0DA08681" w14:textId="77777777" w:rsidR="00251156" w:rsidRPr="00F65E6C" w:rsidRDefault="00251156" w:rsidP="00251156">
            <w:pPr>
              <w:spacing w:line="276" w:lineRule="auto"/>
              <w:rPr>
                <w:rFonts w:ascii="Arial" w:hAnsi="Arial" w:cs="Arial"/>
                <w:sz w:val="22"/>
                <w:szCs w:val="22"/>
              </w:rPr>
            </w:pPr>
            <w:r w:rsidRPr="00F65E6C">
              <w:rPr>
                <w:rFonts w:ascii="Arial" w:hAnsi="Arial" w:cs="Arial"/>
                <w:sz w:val="22"/>
                <w:szCs w:val="22"/>
              </w:rPr>
              <w:t xml:space="preserve">As part of the </w:t>
            </w:r>
            <w:r>
              <w:rPr>
                <w:rFonts w:ascii="Arial" w:hAnsi="Arial" w:cs="Arial"/>
                <w:sz w:val="22"/>
                <w:szCs w:val="22"/>
              </w:rPr>
              <w:t xml:space="preserve">assessment </w:t>
            </w:r>
            <w:r w:rsidRPr="00F65E6C">
              <w:rPr>
                <w:rFonts w:ascii="Arial" w:hAnsi="Arial" w:cs="Arial"/>
                <w:sz w:val="22"/>
                <w:szCs w:val="22"/>
              </w:rPr>
              <w:t>process</w:t>
            </w:r>
            <w:r>
              <w:rPr>
                <w:rFonts w:ascii="Arial" w:hAnsi="Arial" w:cs="Arial"/>
                <w:sz w:val="22"/>
                <w:szCs w:val="22"/>
              </w:rPr>
              <w:t xml:space="preserve"> undertaken at that time of the ALP adoption</w:t>
            </w:r>
            <w:r w:rsidRPr="00F65E6C">
              <w:rPr>
                <w:rFonts w:ascii="Arial" w:hAnsi="Arial" w:cs="Arial"/>
                <w:sz w:val="22"/>
                <w:szCs w:val="22"/>
              </w:rPr>
              <w:t>, it was found that with avoidance and mitigation, the development could proceed without causing a likely significant adverse impact on the Pagham Harbour SPA. The Local Planning Authority and Southern Water entered into a Memorandum of Understanding on sewerage capacity and agreed that a planning condition would be used to align any capacity reinforcement works with occupations on the strategic sites to reduce the instances of foul overflows.</w:t>
            </w:r>
          </w:p>
          <w:p w14:paraId="6254AD92" w14:textId="77777777" w:rsidR="00251156" w:rsidRDefault="00251156" w:rsidP="00251156">
            <w:pPr>
              <w:spacing w:line="276" w:lineRule="auto"/>
              <w:rPr>
                <w:rFonts w:ascii="Arial" w:hAnsi="Arial" w:cs="Arial"/>
                <w:sz w:val="22"/>
                <w:szCs w:val="22"/>
              </w:rPr>
            </w:pPr>
          </w:p>
          <w:p w14:paraId="6593A868" w14:textId="67B583D6" w:rsidR="00251156" w:rsidRDefault="00251156" w:rsidP="00251156">
            <w:pPr>
              <w:spacing w:line="276" w:lineRule="auto"/>
              <w:rPr>
                <w:rFonts w:ascii="Arial" w:hAnsi="Arial" w:cs="Arial"/>
                <w:sz w:val="22"/>
                <w:szCs w:val="22"/>
              </w:rPr>
            </w:pPr>
            <w:r>
              <w:rPr>
                <w:rFonts w:ascii="Arial" w:hAnsi="Arial" w:cs="Arial"/>
                <w:sz w:val="22"/>
                <w:szCs w:val="22"/>
              </w:rPr>
              <w:lastRenderedPageBreak/>
              <w:t xml:space="preserve">Provided this condition is imposed on these new planning permissions, the same conclusion could be reached. It is also material that the Pagham WwTW has recently been upgraded and the implemented upgrades include </w:t>
            </w:r>
            <w:r w:rsidRPr="00B258A9">
              <w:rPr>
                <w:rFonts w:ascii="Arial" w:hAnsi="Arial" w:cs="Arial"/>
                <w:sz w:val="22"/>
                <w:szCs w:val="22"/>
              </w:rPr>
              <w:t xml:space="preserve">new equipment </w:t>
            </w:r>
            <w:r>
              <w:rPr>
                <w:rFonts w:ascii="Arial" w:hAnsi="Arial" w:cs="Arial"/>
                <w:sz w:val="22"/>
                <w:szCs w:val="22"/>
              </w:rPr>
              <w:t xml:space="preserve">to improve </w:t>
            </w:r>
            <w:r w:rsidRPr="00B258A9">
              <w:rPr>
                <w:rFonts w:ascii="Arial" w:hAnsi="Arial" w:cs="Arial"/>
                <w:sz w:val="22"/>
                <w:szCs w:val="22"/>
              </w:rPr>
              <w:t>how wastewater is treated before being released into the environment.</w:t>
            </w:r>
            <w:r>
              <w:rPr>
                <w:rFonts w:ascii="Arial" w:hAnsi="Arial" w:cs="Arial"/>
                <w:sz w:val="22"/>
                <w:szCs w:val="22"/>
              </w:rPr>
              <w:t xml:space="preserve"> This same approach was taken in respect of the assessment of application P/15/24/OUT and P/35/24/OUT.</w:t>
            </w:r>
          </w:p>
          <w:p w14:paraId="6CB08CF9" w14:textId="77777777" w:rsidR="00251156" w:rsidRDefault="00251156" w:rsidP="00251156">
            <w:pPr>
              <w:spacing w:line="276" w:lineRule="auto"/>
              <w:rPr>
                <w:rFonts w:ascii="Arial" w:hAnsi="Arial" w:cs="Arial"/>
                <w:sz w:val="22"/>
                <w:szCs w:val="22"/>
              </w:rPr>
            </w:pPr>
          </w:p>
          <w:p w14:paraId="4C1D1B93" w14:textId="77777777" w:rsidR="00251156" w:rsidRDefault="00251156" w:rsidP="00251156">
            <w:pPr>
              <w:spacing w:line="276" w:lineRule="auto"/>
              <w:rPr>
                <w:rFonts w:ascii="Arial" w:hAnsi="Arial" w:cs="Arial"/>
                <w:sz w:val="22"/>
                <w:szCs w:val="22"/>
              </w:rPr>
            </w:pPr>
            <w:r>
              <w:rPr>
                <w:rFonts w:ascii="Arial" w:hAnsi="Arial" w:cs="Arial"/>
                <w:sz w:val="22"/>
                <w:szCs w:val="22"/>
              </w:rPr>
              <w:t>The sHRA also identifies t</w:t>
            </w:r>
            <w:r w:rsidRPr="002C34BC">
              <w:rPr>
                <w:rFonts w:ascii="Arial" w:hAnsi="Arial" w:cs="Arial"/>
                <w:sz w:val="22"/>
                <w:szCs w:val="22"/>
              </w:rPr>
              <w:t>he potential for indirect effects on water quality during construction</w:t>
            </w:r>
            <w:r>
              <w:rPr>
                <w:rFonts w:ascii="Arial" w:hAnsi="Arial" w:cs="Arial"/>
                <w:sz w:val="22"/>
                <w:szCs w:val="22"/>
              </w:rPr>
              <w:t xml:space="preserve"> such as through a</w:t>
            </w:r>
            <w:r w:rsidRPr="002C34BC">
              <w:rPr>
                <w:rFonts w:ascii="Arial" w:hAnsi="Arial" w:cs="Arial"/>
                <w:sz w:val="22"/>
                <w:szCs w:val="22"/>
              </w:rPr>
              <w:t>ccidental spillages, sediment mobilisation, or poorly controlled surface</w:t>
            </w:r>
            <w:r>
              <w:rPr>
                <w:rFonts w:ascii="Arial" w:hAnsi="Arial" w:cs="Arial"/>
                <w:sz w:val="22"/>
                <w:szCs w:val="22"/>
              </w:rPr>
              <w:t xml:space="preserve"> </w:t>
            </w:r>
            <w:r w:rsidRPr="002C34BC">
              <w:rPr>
                <w:rFonts w:ascii="Arial" w:hAnsi="Arial" w:cs="Arial"/>
                <w:sz w:val="22"/>
                <w:szCs w:val="22"/>
              </w:rPr>
              <w:t>water runoff.</w:t>
            </w:r>
            <w:r>
              <w:rPr>
                <w:rFonts w:ascii="Arial" w:hAnsi="Arial" w:cs="Arial"/>
                <w:sz w:val="22"/>
                <w:szCs w:val="22"/>
              </w:rPr>
              <w:t xml:space="preserve"> However, the site’s development would be subject to a Construction Environmental Management Plan which would include measures designed to minimise/prevent such impacts from occurring. </w:t>
            </w:r>
          </w:p>
          <w:p w14:paraId="40EF26B3" w14:textId="77777777" w:rsidR="00251156" w:rsidRDefault="00251156" w:rsidP="00450A3C">
            <w:pPr>
              <w:spacing w:line="276" w:lineRule="auto"/>
              <w:rPr>
                <w:rFonts w:ascii="Arial" w:hAnsi="Arial" w:cs="Arial"/>
                <w:sz w:val="22"/>
              </w:rPr>
            </w:pPr>
          </w:p>
          <w:p w14:paraId="7CEBBBCE" w14:textId="063356EC" w:rsidR="00FB4B34" w:rsidRPr="00FB4B34" w:rsidRDefault="00FB4B34" w:rsidP="00FB4B34">
            <w:pPr>
              <w:spacing w:line="276" w:lineRule="auto"/>
              <w:rPr>
                <w:rFonts w:ascii="Arial" w:hAnsi="Arial" w:cs="Arial"/>
                <w:sz w:val="22"/>
                <w:szCs w:val="22"/>
              </w:rPr>
            </w:pPr>
            <w:r w:rsidRPr="00FB4B34">
              <w:rPr>
                <w:rFonts w:ascii="Arial" w:hAnsi="Arial" w:cs="Arial"/>
                <w:sz w:val="22"/>
                <w:szCs w:val="22"/>
              </w:rPr>
              <w:t>Assessment Matrix (Pagham Harbour SPA</w:t>
            </w:r>
            <w:r w:rsidR="0081569F">
              <w:rPr>
                <w:rFonts w:ascii="Arial" w:hAnsi="Arial" w:cs="Arial"/>
                <w:sz w:val="22"/>
                <w:szCs w:val="22"/>
              </w:rPr>
              <w:t>/Ramsar</w:t>
            </w:r>
            <w:r w:rsidRPr="00FB4B34">
              <w:rPr>
                <w:rFonts w:ascii="Arial" w:hAnsi="Arial" w:cs="Arial"/>
                <w:sz w:val="22"/>
                <w:szCs w:val="22"/>
              </w:rPr>
              <w:t xml:space="preserve"> </w:t>
            </w:r>
            <w:r w:rsidR="0081569F">
              <w:rPr>
                <w:rFonts w:ascii="Arial" w:hAnsi="Arial" w:cs="Arial"/>
                <w:sz w:val="22"/>
                <w:szCs w:val="22"/>
              </w:rPr>
              <w:t>site</w:t>
            </w:r>
            <w:r w:rsidR="008576E0">
              <w:rPr>
                <w:rFonts w:ascii="Arial" w:hAnsi="Arial" w:cs="Arial"/>
                <w:sz w:val="22"/>
                <w:szCs w:val="22"/>
              </w:rPr>
              <w:t>)</w:t>
            </w:r>
          </w:p>
          <w:p w14:paraId="7A90D12F" w14:textId="77777777" w:rsidR="001071FC" w:rsidRDefault="001071FC" w:rsidP="00B25729">
            <w:pPr>
              <w:spacing w:line="276"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513"/>
              <w:gridCol w:w="2596"/>
              <w:gridCol w:w="3752"/>
            </w:tblGrid>
            <w:tr w:rsidR="00CD3B30" w:rsidRPr="0072715E" w14:paraId="4EFFE7FC" w14:textId="77777777" w:rsidTr="007A10C7">
              <w:tc>
                <w:tcPr>
                  <w:tcW w:w="1560" w:type="dxa"/>
                </w:tcPr>
                <w:p w14:paraId="20B5E1F3" w14:textId="77777777" w:rsidR="00CD3B30" w:rsidRPr="00FB4B34" w:rsidRDefault="00CD3B30" w:rsidP="004C40BB">
                  <w:pPr>
                    <w:spacing w:line="276" w:lineRule="auto"/>
                    <w:rPr>
                      <w:rFonts w:ascii="Arial" w:hAnsi="Arial" w:cs="Arial"/>
                      <w:sz w:val="22"/>
                      <w:szCs w:val="22"/>
                    </w:rPr>
                  </w:pPr>
                  <w:r w:rsidRPr="00FB4B34">
                    <w:rPr>
                      <w:rFonts w:ascii="Arial" w:hAnsi="Arial" w:cs="Arial"/>
                      <w:sz w:val="22"/>
                      <w:szCs w:val="22"/>
                    </w:rPr>
                    <w:t>Potential Effect</w:t>
                  </w:r>
                </w:p>
              </w:tc>
              <w:tc>
                <w:tcPr>
                  <w:tcW w:w="1513" w:type="dxa"/>
                </w:tcPr>
                <w:p w14:paraId="7CA9F413" w14:textId="77777777" w:rsidR="00CD3B30" w:rsidRPr="00FB4B34" w:rsidRDefault="00CD3B30" w:rsidP="004C40BB">
                  <w:pPr>
                    <w:spacing w:line="276" w:lineRule="auto"/>
                    <w:rPr>
                      <w:rFonts w:ascii="Arial" w:hAnsi="Arial" w:cs="Arial"/>
                      <w:sz w:val="22"/>
                      <w:szCs w:val="22"/>
                    </w:rPr>
                  </w:pPr>
                  <w:r w:rsidRPr="00FB4B34">
                    <w:rPr>
                      <w:rFonts w:ascii="Arial" w:hAnsi="Arial" w:cs="Arial"/>
                      <w:sz w:val="22"/>
                      <w:szCs w:val="22"/>
                    </w:rPr>
                    <w:t>Site Conservation Objective(s)</w:t>
                  </w:r>
                </w:p>
              </w:tc>
              <w:tc>
                <w:tcPr>
                  <w:tcW w:w="2596" w:type="dxa"/>
                </w:tcPr>
                <w:p w14:paraId="31A89A74" w14:textId="77777777" w:rsidR="00CD3B30" w:rsidRPr="00FB4B34" w:rsidRDefault="00CD3B30" w:rsidP="004C40BB">
                  <w:pPr>
                    <w:spacing w:line="276" w:lineRule="auto"/>
                    <w:rPr>
                      <w:rFonts w:ascii="Arial" w:hAnsi="Arial" w:cs="Arial"/>
                      <w:sz w:val="22"/>
                      <w:szCs w:val="22"/>
                    </w:rPr>
                  </w:pPr>
                  <w:r w:rsidRPr="00FB4B34">
                    <w:rPr>
                      <w:rFonts w:ascii="Arial" w:hAnsi="Arial" w:cs="Arial"/>
                      <w:sz w:val="22"/>
                      <w:szCs w:val="22"/>
                    </w:rPr>
                    <w:t>Potential for Impact</w:t>
                  </w:r>
                  <w:r w:rsidRPr="0072715E">
                    <w:rPr>
                      <w:rFonts w:ascii="Arial" w:hAnsi="Arial" w:cs="Arial"/>
                      <w:sz w:val="22"/>
                      <w:szCs w:val="22"/>
                    </w:rPr>
                    <w:t>?</w:t>
                  </w:r>
                </w:p>
              </w:tc>
              <w:tc>
                <w:tcPr>
                  <w:tcW w:w="3752" w:type="dxa"/>
                </w:tcPr>
                <w:p w14:paraId="2C3A2DE8" w14:textId="77777777" w:rsidR="00CD3B30" w:rsidRPr="00FB4B34" w:rsidRDefault="00CD3B30" w:rsidP="004C40BB">
                  <w:pPr>
                    <w:spacing w:line="276" w:lineRule="auto"/>
                    <w:rPr>
                      <w:rFonts w:ascii="Arial" w:hAnsi="Arial" w:cs="Arial"/>
                      <w:sz w:val="22"/>
                      <w:szCs w:val="22"/>
                    </w:rPr>
                  </w:pPr>
                  <w:r w:rsidRPr="00FB4B34">
                    <w:rPr>
                      <w:rFonts w:ascii="Arial" w:hAnsi="Arial" w:cs="Arial"/>
                      <w:sz w:val="22"/>
                      <w:szCs w:val="22"/>
                    </w:rPr>
                    <w:t>Relevant Mitigation Measures</w:t>
                  </w:r>
                </w:p>
              </w:tc>
            </w:tr>
            <w:tr w:rsidR="00CD3B30" w:rsidRPr="0072715E" w14:paraId="526C7FAD" w14:textId="77777777" w:rsidTr="007A10C7">
              <w:tc>
                <w:tcPr>
                  <w:tcW w:w="1560" w:type="dxa"/>
                </w:tcPr>
                <w:p w14:paraId="4A738C0F" w14:textId="07A06930" w:rsidR="00CD3B30" w:rsidRPr="00FB4B34" w:rsidRDefault="00CD3B30" w:rsidP="004C40BB">
                  <w:pPr>
                    <w:spacing w:line="276" w:lineRule="auto"/>
                    <w:rPr>
                      <w:rFonts w:ascii="Arial" w:hAnsi="Arial" w:cs="Arial"/>
                      <w:sz w:val="22"/>
                      <w:szCs w:val="22"/>
                    </w:rPr>
                  </w:pPr>
                  <w:r w:rsidRPr="00FB4B34">
                    <w:rPr>
                      <w:rFonts w:ascii="Arial" w:hAnsi="Arial" w:cs="Arial"/>
                      <w:sz w:val="22"/>
                      <w:szCs w:val="22"/>
                    </w:rPr>
                    <w:t>Decrease in survival rates and populations of over-wintering</w:t>
                  </w:r>
                  <w:r w:rsidRPr="0072715E">
                    <w:rPr>
                      <w:rFonts w:ascii="Arial" w:hAnsi="Arial" w:cs="Arial"/>
                      <w:sz w:val="22"/>
                      <w:szCs w:val="22"/>
                    </w:rPr>
                    <w:t xml:space="preserve"> and breeding</w:t>
                  </w:r>
                  <w:r w:rsidRPr="00FB4B34">
                    <w:rPr>
                      <w:rFonts w:ascii="Arial" w:hAnsi="Arial" w:cs="Arial"/>
                      <w:sz w:val="22"/>
                      <w:szCs w:val="22"/>
                    </w:rPr>
                    <w:t xml:space="preserve"> birds due to increase in disturbance</w:t>
                  </w:r>
                  <w:r>
                    <w:rPr>
                      <w:rFonts w:ascii="Arial" w:hAnsi="Arial" w:cs="Arial"/>
                      <w:sz w:val="22"/>
                      <w:szCs w:val="22"/>
                    </w:rPr>
                    <w:t xml:space="preserve"> within the Pagham Harbour</w:t>
                  </w:r>
                  <w:r w:rsidRPr="00FB4B34">
                    <w:rPr>
                      <w:rFonts w:ascii="Arial" w:hAnsi="Arial" w:cs="Arial"/>
                      <w:sz w:val="22"/>
                      <w:szCs w:val="22"/>
                    </w:rPr>
                    <w:t>, caused by increasing human population (in combination with other plans and projects)</w:t>
                  </w:r>
                </w:p>
              </w:tc>
              <w:tc>
                <w:tcPr>
                  <w:tcW w:w="1513" w:type="dxa"/>
                </w:tcPr>
                <w:p w14:paraId="4DD0E94D" w14:textId="77777777" w:rsidR="00CD3B30" w:rsidRPr="00FB4B34" w:rsidRDefault="00CD3B30" w:rsidP="004C40BB">
                  <w:pPr>
                    <w:spacing w:line="276" w:lineRule="auto"/>
                    <w:rPr>
                      <w:rFonts w:ascii="Arial" w:hAnsi="Arial" w:cs="Arial"/>
                      <w:sz w:val="22"/>
                      <w:szCs w:val="22"/>
                    </w:rPr>
                  </w:pPr>
                  <w:r w:rsidRPr="00FB4B34">
                    <w:rPr>
                      <w:rFonts w:ascii="Arial" w:hAnsi="Arial" w:cs="Arial"/>
                      <w:sz w:val="22"/>
                      <w:szCs w:val="22"/>
                    </w:rPr>
                    <w:t>Maintain or restore the population of each of the qualifying features.</w:t>
                  </w:r>
                </w:p>
                <w:p w14:paraId="6292FE3F" w14:textId="77777777" w:rsidR="00CD3B30" w:rsidRPr="00FB4B34" w:rsidRDefault="00CD3B30" w:rsidP="004C40BB">
                  <w:pPr>
                    <w:spacing w:line="276" w:lineRule="auto"/>
                    <w:rPr>
                      <w:rFonts w:ascii="Arial" w:hAnsi="Arial" w:cs="Arial"/>
                      <w:sz w:val="22"/>
                      <w:szCs w:val="22"/>
                    </w:rPr>
                  </w:pPr>
                </w:p>
                <w:p w14:paraId="3C309778" w14:textId="77777777" w:rsidR="00CD3B30" w:rsidRPr="00FB4B34" w:rsidRDefault="00CD3B30" w:rsidP="004C40BB">
                  <w:pPr>
                    <w:spacing w:line="276" w:lineRule="auto"/>
                    <w:rPr>
                      <w:rFonts w:ascii="Arial" w:hAnsi="Arial" w:cs="Arial"/>
                      <w:sz w:val="22"/>
                      <w:szCs w:val="22"/>
                    </w:rPr>
                  </w:pPr>
                  <w:r w:rsidRPr="00FB4B34">
                    <w:rPr>
                      <w:rFonts w:ascii="Arial" w:hAnsi="Arial" w:cs="Arial"/>
                      <w:sz w:val="22"/>
                      <w:szCs w:val="22"/>
                    </w:rPr>
                    <w:t>Maintain or restore the distribution of the qualifying feature within the site.</w:t>
                  </w:r>
                </w:p>
              </w:tc>
              <w:tc>
                <w:tcPr>
                  <w:tcW w:w="2596" w:type="dxa"/>
                </w:tcPr>
                <w:p w14:paraId="793E2DFA" w14:textId="570CAF45" w:rsidR="00CD3B30" w:rsidRDefault="00CD3B30" w:rsidP="004C40BB">
                  <w:pPr>
                    <w:spacing w:line="276" w:lineRule="auto"/>
                    <w:rPr>
                      <w:rFonts w:ascii="Arial" w:hAnsi="Arial" w:cs="Arial"/>
                      <w:sz w:val="22"/>
                    </w:rPr>
                  </w:pPr>
                  <w:r w:rsidRPr="0072715E">
                    <w:rPr>
                      <w:rFonts w:ascii="Arial" w:hAnsi="Arial" w:cs="Arial"/>
                      <w:sz w:val="22"/>
                    </w:rPr>
                    <w:t>Yes.</w:t>
                  </w:r>
                  <w:r>
                    <w:rPr>
                      <w:rFonts w:ascii="Arial" w:hAnsi="Arial" w:cs="Arial"/>
                      <w:sz w:val="22"/>
                    </w:rPr>
                    <w:t xml:space="preserve"> </w:t>
                  </w:r>
                  <w:r w:rsidRPr="0072715E">
                    <w:rPr>
                      <w:rFonts w:ascii="Arial" w:hAnsi="Arial" w:cs="Arial"/>
                      <w:sz w:val="22"/>
                    </w:rPr>
                    <w:t>Indirect impact</w:t>
                  </w:r>
                  <w:r w:rsidR="006741A6">
                    <w:rPr>
                      <w:rFonts w:ascii="Arial" w:hAnsi="Arial" w:cs="Arial"/>
                      <w:sz w:val="22"/>
                    </w:rPr>
                    <w:t xml:space="preserve"> due to increased population closer to the Pagham harbour visiting for recreational activities (walking, dog walking </w:t>
                  </w:r>
                  <w:r w:rsidR="009C2E71">
                    <w:rPr>
                      <w:rFonts w:ascii="Arial" w:hAnsi="Arial" w:cs="Arial"/>
                      <w:sz w:val="22"/>
                    </w:rPr>
                    <w:t>etc</w:t>
                  </w:r>
                  <w:r w:rsidR="006741A6">
                    <w:rPr>
                      <w:rFonts w:ascii="Arial" w:hAnsi="Arial" w:cs="Arial"/>
                      <w:sz w:val="22"/>
                    </w:rPr>
                    <w:t>)</w:t>
                  </w:r>
                  <w:r w:rsidRPr="0072715E">
                    <w:rPr>
                      <w:rFonts w:ascii="Arial" w:hAnsi="Arial" w:cs="Arial"/>
                      <w:sz w:val="22"/>
                    </w:rPr>
                    <w:t xml:space="preserve">. Without mitigation, </w:t>
                  </w:r>
                  <w:r w:rsidR="006741A6">
                    <w:rPr>
                      <w:rFonts w:ascii="Arial" w:hAnsi="Arial" w:cs="Arial"/>
                      <w:sz w:val="22"/>
                    </w:rPr>
                    <w:t xml:space="preserve">disturbance would </w:t>
                  </w:r>
                  <w:r w:rsidR="007A10C7">
                    <w:rPr>
                      <w:rFonts w:ascii="Arial" w:hAnsi="Arial" w:cs="Arial"/>
                      <w:sz w:val="22"/>
                    </w:rPr>
                    <w:t>increase,</w:t>
                  </w:r>
                  <w:r w:rsidR="006741A6">
                    <w:rPr>
                      <w:rFonts w:ascii="Arial" w:hAnsi="Arial" w:cs="Arial"/>
                      <w:sz w:val="22"/>
                    </w:rPr>
                    <w:t xml:space="preserve"> and the </w:t>
                  </w:r>
                  <w:r w:rsidR="009C2E71">
                    <w:rPr>
                      <w:rFonts w:ascii="Arial" w:hAnsi="Arial" w:cs="Arial"/>
                      <w:sz w:val="22"/>
                    </w:rPr>
                    <w:t>distribution</w:t>
                  </w:r>
                  <w:r w:rsidR="006741A6">
                    <w:rPr>
                      <w:rFonts w:ascii="Arial" w:hAnsi="Arial" w:cs="Arial"/>
                      <w:sz w:val="22"/>
                    </w:rPr>
                    <w:t xml:space="preserve"> of the bird populations would decrease. </w:t>
                  </w:r>
                </w:p>
                <w:p w14:paraId="2411DF35" w14:textId="77777777" w:rsidR="00CD3B30" w:rsidRDefault="00CD3B30" w:rsidP="004C40BB">
                  <w:pPr>
                    <w:spacing w:line="276" w:lineRule="auto"/>
                    <w:rPr>
                      <w:rFonts w:ascii="Arial" w:hAnsi="Arial" w:cs="Arial"/>
                      <w:sz w:val="22"/>
                    </w:rPr>
                  </w:pPr>
                </w:p>
                <w:p w14:paraId="1E53917C" w14:textId="4DD5B832" w:rsidR="00CD3B30" w:rsidRPr="0072715E" w:rsidRDefault="00CD3B30" w:rsidP="004C40BB">
                  <w:pPr>
                    <w:spacing w:line="276" w:lineRule="auto"/>
                    <w:rPr>
                      <w:rFonts w:ascii="Arial" w:hAnsi="Arial" w:cs="Arial"/>
                      <w:sz w:val="22"/>
                    </w:rPr>
                  </w:pPr>
                  <w:r>
                    <w:rPr>
                      <w:rFonts w:ascii="Arial" w:hAnsi="Arial" w:cs="Arial"/>
                      <w:sz w:val="22"/>
                    </w:rPr>
                    <w:t xml:space="preserve">Also, in-combination </w:t>
                  </w:r>
                  <w:r w:rsidR="006741A6">
                    <w:rPr>
                      <w:rFonts w:ascii="Arial" w:hAnsi="Arial" w:cs="Arial"/>
                      <w:sz w:val="22"/>
                    </w:rPr>
                    <w:t xml:space="preserve">visitor pressure to the </w:t>
                  </w:r>
                  <w:r w:rsidR="0060019A">
                    <w:rPr>
                      <w:rFonts w:ascii="Arial" w:hAnsi="Arial" w:cs="Arial"/>
                      <w:sz w:val="22"/>
                    </w:rPr>
                    <w:t>harbour together</w:t>
                  </w:r>
                  <w:r>
                    <w:rPr>
                      <w:rFonts w:ascii="Arial" w:hAnsi="Arial" w:cs="Arial"/>
                      <w:sz w:val="22"/>
                    </w:rPr>
                    <w:t xml:space="preserve"> with the sites mentioned in Stage 1.</w:t>
                  </w:r>
                </w:p>
              </w:tc>
              <w:tc>
                <w:tcPr>
                  <w:tcW w:w="3752" w:type="dxa"/>
                </w:tcPr>
                <w:p w14:paraId="30875249" w14:textId="72E77773" w:rsidR="00CD3B30" w:rsidRPr="0072715E" w:rsidRDefault="00CD3B30" w:rsidP="001A4EA0">
                  <w:pPr>
                    <w:spacing w:line="276" w:lineRule="auto"/>
                    <w:rPr>
                      <w:rFonts w:ascii="Arial" w:hAnsi="Arial" w:cs="Arial"/>
                      <w:sz w:val="22"/>
                    </w:rPr>
                  </w:pPr>
                  <w:r>
                    <w:rPr>
                      <w:rFonts w:ascii="Arial" w:hAnsi="Arial" w:cs="Arial"/>
                      <w:sz w:val="22"/>
                    </w:rPr>
                    <w:t>Financial contribution to the Pagham</w:t>
                  </w:r>
                  <w:r w:rsidRPr="0072715E">
                    <w:rPr>
                      <w:rFonts w:ascii="Arial" w:hAnsi="Arial" w:cs="Arial"/>
                      <w:sz w:val="22"/>
                    </w:rPr>
                    <w:t xml:space="preserve"> Joint Scheme of Mitigation </w:t>
                  </w:r>
                  <w:r>
                    <w:rPr>
                      <w:rFonts w:ascii="Arial" w:hAnsi="Arial" w:cs="Arial"/>
                      <w:sz w:val="22"/>
                    </w:rPr>
                    <w:t xml:space="preserve">to be secured by s106 agreement. </w:t>
                  </w:r>
                </w:p>
              </w:tc>
            </w:tr>
            <w:tr w:rsidR="00CD3B30" w:rsidRPr="0072715E" w14:paraId="1463E122" w14:textId="77777777" w:rsidTr="007A10C7">
              <w:tc>
                <w:tcPr>
                  <w:tcW w:w="1560" w:type="dxa"/>
                </w:tcPr>
                <w:p w14:paraId="10A4AB51" w14:textId="3696145B" w:rsidR="00CD3B30" w:rsidRPr="00970764" w:rsidRDefault="006741A6" w:rsidP="00970764">
                  <w:pPr>
                    <w:spacing w:line="276" w:lineRule="auto"/>
                    <w:rPr>
                      <w:rFonts w:ascii="Arial" w:hAnsi="Arial" w:cs="Arial"/>
                      <w:sz w:val="22"/>
                      <w:szCs w:val="22"/>
                    </w:rPr>
                  </w:pPr>
                  <w:r>
                    <w:rPr>
                      <w:rFonts w:ascii="Arial" w:hAnsi="Arial" w:cs="Arial"/>
                      <w:sz w:val="22"/>
                      <w:szCs w:val="22"/>
                    </w:rPr>
                    <w:t>I</w:t>
                  </w:r>
                  <w:r w:rsidR="00CD3B30" w:rsidRPr="00FB4B34">
                    <w:rPr>
                      <w:rFonts w:ascii="Arial" w:hAnsi="Arial" w:cs="Arial"/>
                      <w:sz w:val="22"/>
                      <w:szCs w:val="22"/>
                    </w:rPr>
                    <w:t>ncrease in disturbance</w:t>
                  </w:r>
                  <w:r w:rsidR="00CD3B30">
                    <w:rPr>
                      <w:rFonts w:ascii="Arial" w:hAnsi="Arial" w:cs="Arial"/>
                      <w:sz w:val="22"/>
                      <w:szCs w:val="22"/>
                    </w:rPr>
                    <w:t xml:space="preserve"> of functionally linked habitat on neighbouring sites</w:t>
                  </w:r>
                  <w:r w:rsidR="00CD3B30" w:rsidRPr="00FB4B34">
                    <w:rPr>
                      <w:rFonts w:ascii="Arial" w:hAnsi="Arial" w:cs="Arial"/>
                      <w:sz w:val="22"/>
                      <w:szCs w:val="22"/>
                    </w:rPr>
                    <w:t xml:space="preserve">, caused by </w:t>
                  </w:r>
                  <w:r>
                    <w:rPr>
                      <w:rFonts w:ascii="Arial" w:hAnsi="Arial" w:cs="Arial"/>
                      <w:sz w:val="22"/>
                      <w:szCs w:val="22"/>
                    </w:rPr>
                    <w:t xml:space="preserve">presence of residential development </w:t>
                  </w:r>
                  <w:r w:rsidR="00CD3B30" w:rsidRPr="00FB4B34">
                    <w:rPr>
                      <w:rFonts w:ascii="Arial" w:hAnsi="Arial" w:cs="Arial"/>
                      <w:sz w:val="22"/>
                      <w:szCs w:val="22"/>
                    </w:rPr>
                    <w:t xml:space="preserve">(in combination with other </w:t>
                  </w:r>
                  <w:r w:rsidR="00CD3B30" w:rsidRPr="00FB4B34">
                    <w:rPr>
                      <w:rFonts w:ascii="Arial" w:hAnsi="Arial" w:cs="Arial"/>
                      <w:sz w:val="22"/>
                      <w:szCs w:val="22"/>
                    </w:rPr>
                    <w:lastRenderedPageBreak/>
                    <w:t>plans and projects)</w:t>
                  </w:r>
                </w:p>
              </w:tc>
              <w:tc>
                <w:tcPr>
                  <w:tcW w:w="1513" w:type="dxa"/>
                </w:tcPr>
                <w:p w14:paraId="7E592C42" w14:textId="77777777" w:rsidR="006741A6" w:rsidRPr="00FB4B34" w:rsidRDefault="006741A6" w:rsidP="006741A6">
                  <w:pPr>
                    <w:spacing w:line="276" w:lineRule="auto"/>
                    <w:rPr>
                      <w:rFonts w:ascii="Arial" w:hAnsi="Arial" w:cs="Arial"/>
                      <w:sz w:val="22"/>
                      <w:szCs w:val="22"/>
                    </w:rPr>
                  </w:pPr>
                  <w:r w:rsidRPr="00FB4B34">
                    <w:rPr>
                      <w:rFonts w:ascii="Arial" w:hAnsi="Arial" w:cs="Arial"/>
                      <w:sz w:val="22"/>
                      <w:szCs w:val="22"/>
                    </w:rPr>
                    <w:lastRenderedPageBreak/>
                    <w:t>Maintain or restore the population of each of the qualifying features.</w:t>
                  </w:r>
                </w:p>
                <w:p w14:paraId="3E03E3ED" w14:textId="77777777" w:rsidR="006741A6" w:rsidRPr="00FB4B34" w:rsidRDefault="006741A6" w:rsidP="006741A6">
                  <w:pPr>
                    <w:spacing w:line="276" w:lineRule="auto"/>
                    <w:rPr>
                      <w:rFonts w:ascii="Arial" w:hAnsi="Arial" w:cs="Arial"/>
                      <w:sz w:val="22"/>
                      <w:szCs w:val="22"/>
                    </w:rPr>
                  </w:pPr>
                </w:p>
                <w:p w14:paraId="184CFC93" w14:textId="364BCFFE" w:rsidR="00CD3B30" w:rsidRPr="00970764" w:rsidRDefault="006741A6" w:rsidP="006741A6">
                  <w:pPr>
                    <w:spacing w:line="276" w:lineRule="auto"/>
                    <w:rPr>
                      <w:rFonts w:ascii="Arial" w:hAnsi="Arial" w:cs="Arial"/>
                      <w:sz w:val="22"/>
                      <w:szCs w:val="22"/>
                    </w:rPr>
                  </w:pPr>
                  <w:r w:rsidRPr="00FB4B34">
                    <w:rPr>
                      <w:rFonts w:ascii="Arial" w:hAnsi="Arial" w:cs="Arial"/>
                      <w:sz w:val="22"/>
                      <w:szCs w:val="22"/>
                    </w:rPr>
                    <w:t>Maintain or restore the distribution of the qualifying feature within the site.</w:t>
                  </w:r>
                </w:p>
              </w:tc>
              <w:tc>
                <w:tcPr>
                  <w:tcW w:w="2596" w:type="dxa"/>
                </w:tcPr>
                <w:p w14:paraId="13572E5B" w14:textId="168CFD89" w:rsidR="00E8647B" w:rsidRDefault="008D4703" w:rsidP="00970764">
                  <w:pPr>
                    <w:spacing w:line="276" w:lineRule="auto"/>
                    <w:rPr>
                      <w:rFonts w:ascii="Arial" w:hAnsi="Arial" w:cs="Arial"/>
                      <w:sz w:val="22"/>
                    </w:rPr>
                  </w:pPr>
                  <w:r>
                    <w:rPr>
                      <w:rFonts w:ascii="Arial" w:hAnsi="Arial" w:cs="Arial"/>
                      <w:sz w:val="22"/>
                    </w:rPr>
                    <w:t>Disturbance from temporary construction activities</w:t>
                  </w:r>
                  <w:r w:rsidR="00093EEF">
                    <w:rPr>
                      <w:rFonts w:ascii="Arial" w:hAnsi="Arial" w:cs="Arial"/>
                      <w:sz w:val="22"/>
                    </w:rPr>
                    <w:t>.</w:t>
                  </w:r>
                </w:p>
                <w:p w14:paraId="3C32E62E" w14:textId="77777777" w:rsidR="00E8647B" w:rsidRDefault="00E8647B" w:rsidP="00970764">
                  <w:pPr>
                    <w:spacing w:line="276" w:lineRule="auto"/>
                    <w:rPr>
                      <w:rFonts w:ascii="Arial" w:hAnsi="Arial" w:cs="Arial"/>
                      <w:sz w:val="22"/>
                    </w:rPr>
                  </w:pPr>
                </w:p>
                <w:p w14:paraId="407A3470" w14:textId="028BCF85" w:rsidR="006741A6" w:rsidRDefault="006741A6" w:rsidP="00970764">
                  <w:pPr>
                    <w:spacing w:line="276" w:lineRule="auto"/>
                    <w:rPr>
                      <w:rFonts w:ascii="Arial" w:hAnsi="Arial" w:cs="Arial"/>
                      <w:sz w:val="22"/>
                    </w:rPr>
                  </w:pPr>
                  <w:r>
                    <w:rPr>
                      <w:rFonts w:ascii="Arial" w:hAnsi="Arial" w:cs="Arial"/>
                      <w:sz w:val="22"/>
                    </w:rPr>
                    <w:t xml:space="preserve">Visual and aural disturbance from built form, use of cars, and increased </w:t>
                  </w:r>
                  <w:r w:rsidR="00093EEF">
                    <w:rPr>
                      <w:rFonts w:ascii="Arial" w:hAnsi="Arial" w:cs="Arial"/>
                      <w:sz w:val="22"/>
                    </w:rPr>
                    <w:t xml:space="preserve">people </w:t>
                  </w:r>
                  <w:r>
                    <w:rPr>
                      <w:rFonts w:ascii="Arial" w:hAnsi="Arial" w:cs="Arial"/>
                      <w:sz w:val="22"/>
                    </w:rPr>
                    <w:t>presence</w:t>
                  </w:r>
                  <w:r w:rsidR="00093EEF">
                    <w:rPr>
                      <w:rFonts w:ascii="Arial" w:hAnsi="Arial" w:cs="Arial"/>
                      <w:sz w:val="22"/>
                    </w:rPr>
                    <w:t>.</w:t>
                  </w:r>
                </w:p>
                <w:p w14:paraId="5AB10AAF" w14:textId="77777777" w:rsidR="00093EEF" w:rsidRDefault="00093EEF" w:rsidP="00970764">
                  <w:pPr>
                    <w:spacing w:line="276" w:lineRule="auto"/>
                    <w:rPr>
                      <w:rFonts w:ascii="Arial" w:hAnsi="Arial" w:cs="Arial"/>
                      <w:sz w:val="22"/>
                    </w:rPr>
                  </w:pPr>
                </w:p>
                <w:p w14:paraId="0CA0FA84" w14:textId="5D8C83E8" w:rsidR="00CD3B30" w:rsidRPr="00890C3B" w:rsidRDefault="006741A6" w:rsidP="00970764">
                  <w:pPr>
                    <w:spacing w:line="276" w:lineRule="auto"/>
                    <w:rPr>
                      <w:rFonts w:ascii="Arial" w:hAnsi="Arial" w:cs="Arial"/>
                      <w:sz w:val="22"/>
                    </w:rPr>
                  </w:pPr>
                  <w:r>
                    <w:rPr>
                      <w:rFonts w:ascii="Arial" w:hAnsi="Arial" w:cs="Arial"/>
                      <w:sz w:val="22"/>
                    </w:rPr>
                    <w:t xml:space="preserve">Additional risk of </w:t>
                  </w:r>
                  <w:r w:rsidR="00093EEF">
                    <w:rPr>
                      <w:rFonts w:ascii="Arial" w:hAnsi="Arial" w:cs="Arial"/>
                      <w:sz w:val="22"/>
                    </w:rPr>
                    <w:t xml:space="preserve">pet dogs and cats </w:t>
                  </w:r>
                  <w:r>
                    <w:rPr>
                      <w:rFonts w:ascii="Arial" w:hAnsi="Arial" w:cs="Arial"/>
                      <w:sz w:val="22"/>
                    </w:rPr>
                    <w:t xml:space="preserve">accessing functionally linked habitat which could increase </w:t>
                  </w:r>
                  <w:r>
                    <w:rPr>
                      <w:rFonts w:ascii="Arial" w:hAnsi="Arial" w:cs="Arial"/>
                      <w:sz w:val="22"/>
                    </w:rPr>
                    <w:lastRenderedPageBreak/>
                    <w:t>disturbance of bird populations accessing foraging land</w:t>
                  </w:r>
                  <w:r w:rsidR="00EF292B">
                    <w:rPr>
                      <w:rFonts w:ascii="Arial" w:hAnsi="Arial" w:cs="Arial"/>
                      <w:sz w:val="22"/>
                    </w:rPr>
                    <w:t xml:space="preserve">. </w:t>
                  </w:r>
                </w:p>
              </w:tc>
              <w:tc>
                <w:tcPr>
                  <w:tcW w:w="3752" w:type="dxa"/>
                </w:tcPr>
                <w:p w14:paraId="4ED10231" w14:textId="77777777" w:rsidR="00093EEF" w:rsidRPr="00093EEF" w:rsidRDefault="00093EEF" w:rsidP="00093EEF">
                  <w:pPr>
                    <w:spacing w:line="276" w:lineRule="auto"/>
                    <w:rPr>
                      <w:rFonts w:ascii="Arial" w:hAnsi="Arial" w:cs="Arial"/>
                      <w:sz w:val="22"/>
                    </w:rPr>
                  </w:pPr>
                  <w:r>
                    <w:rPr>
                      <w:rFonts w:ascii="Arial" w:hAnsi="Arial" w:cs="Arial"/>
                      <w:sz w:val="22"/>
                    </w:rPr>
                    <w:lastRenderedPageBreak/>
                    <w:t xml:space="preserve">An appropriate </w:t>
                  </w:r>
                  <w:r w:rsidRPr="00093EEF">
                    <w:rPr>
                      <w:rFonts w:ascii="Arial" w:hAnsi="Arial" w:cs="Arial"/>
                      <w:sz w:val="22"/>
                    </w:rPr>
                    <w:t xml:space="preserve">Construction Environmental </w:t>
                  </w:r>
                </w:p>
                <w:p w14:paraId="76DFFF15" w14:textId="14FA88C1" w:rsidR="00E8647B" w:rsidRDefault="00093EEF" w:rsidP="00093EEF">
                  <w:pPr>
                    <w:spacing w:line="276" w:lineRule="auto"/>
                    <w:rPr>
                      <w:rFonts w:ascii="Arial" w:hAnsi="Arial" w:cs="Arial"/>
                      <w:sz w:val="22"/>
                    </w:rPr>
                  </w:pPr>
                  <w:r w:rsidRPr="00093EEF">
                    <w:rPr>
                      <w:rFonts w:ascii="Arial" w:hAnsi="Arial" w:cs="Arial"/>
                      <w:sz w:val="22"/>
                    </w:rPr>
                    <w:t>Management Plan</w:t>
                  </w:r>
                  <w:r>
                    <w:rPr>
                      <w:rFonts w:ascii="Arial" w:hAnsi="Arial" w:cs="Arial"/>
                      <w:sz w:val="22"/>
                    </w:rPr>
                    <w:t>.</w:t>
                  </w:r>
                </w:p>
                <w:p w14:paraId="100705DD" w14:textId="77777777" w:rsidR="00093EEF" w:rsidRDefault="00093EEF" w:rsidP="00093EEF">
                  <w:pPr>
                    <w:spacing w:line="276" w:lineRule="auto"/>
                    <w:rPr>
                      <w:rFonts w:ascii="Arial" w:hAnsi="Arial" w:cs="Arial"/>
                      <w:sz w:val="22"/>
                    </w:rPr>
                  </w:pPr>
                </w:p>
                <w:p w14:paraId="16C02FB1" w14:textId="08E28A9D" w:rsidR="00083956" w:rsidRDefault="006741A6" w:rsidP="00970764">
                  <w:pPr>
                    <w:spacing w:line="276" w:lineRule="auto"/>
                    <w:rPr>
                      <w:rFonts w:ascii="Arial" w:hAnsi="Arial" w:cs="Arial"/>
                      <w:sz w:val="22"/>
                    </w:rPr>
                  </w:pPr>
                  <w:r>
                    <w:rPr>
                      <w:rFonts w:ascii="Arial" w:hAnsi="Arial" w:cs="Arial"/>
                      <w:sz w:val="22"/>
                    </w:rPr>
                    <w:t xml:space="preserve">Provision of </w:t>
                  </w:r>
                  <w:r w:rsidR="00DB1487">
                    <w:rPr>
                      <w:rFonts w:ascii="Arial" w:hAnsi="Arial" w:cs="Arial"/>
                      <w:sz w:val="22"/>
                    </w:rPr>
                    <w:t>suitable b</w:t>
                  </w:r>
                  <w:r w:rsidR="00616B06">
                    <w:rPr>
                      <w:rFonts w:ascii="Arial" w:hAnsi="Arial" w:cs="Arial"/>
                      <w:sz w:val="22"/>
                    </w:rPr>
                    <w:t xml:space="preserve">uffer planting </w:t>
                  </w:r>
                  <w:r>
                    <w:rPr>
                      <w:rFonts w:ascii="Arial" w:hAnsi="Arial" w:cs="Arial"/>
                      <w:sz w:val="22"/>
                    </w:rPr>
                    <w:t xml:space="preserve">to </w:t>
                  </w:r>
                  <w:r w:rsidR="007A10C7">
                    <w:rPr>
                      <w:rFonts w:ascii="Arial" w:hAnsi="Arial" w:cs="Arial"/>
                      <w:sz w:val="22"/>
                    </w:rPr>
                    <w:t xml:space="preserve">the western </w:t>
                  </w:r>
                  <w:r w:rsidR="00DB1487">
                    <w:rPr>
                      <w:rFonts w:ascii="Arial" w:hAnsi="Arial" w:cs="Arial"/>
                      <w:sz w:val="22"/>
                    </w:rPr>
                    <w:t>and northern boundaries</w:t>
                  </w:r>
                  <w:r>
                    <w:rPr>
                      <w:rFonts w:ascii="Arial" w:hAnsi="Arial" w:cs="Arial"/>
                      <w:sz w:val="22"/>
                    </w:rPr>
                    <w:t>.</w:t>
                  </w:r>
                  <w:r w:rsidR="0026324D">
                    <w:rPr>
                      <w:rFonts w:ascii="Arial" w:hAnsi="Arial" w:cs="Arial"/>
                      <w:sz w:val="22"/>
                    </w:rPr>
                    <w:t xml:space="preserve"> Landscaping to be secured by condition.</w:t>
                  </w:r>
                </w:p>
                <w:p w14:paraId="41432FC9" w14:textId="77777777" w:rsidR="00DB1487" w:rsidRDefault="00DB1487" w:rsidP="00970764">
                  <w:pPr>
                    <w:spacing w:line="276" w:lineRule="auto"/>
                    <w:rPr>
                      <w:rFonts w:ascii="Arial" w:hAnsi="Arial" w:cs="Arial"/>
                      <w:sz w:val="22"/>
                    </w:rPr>
                  </w:pPr>
                </w:p>
                <w:p w14:paraId="16B76329" w14:textId="4B4CDD2E" w:rsidR="00083956" w:rsidRPr="00970764" w:rsidRDefault="009D7AB0" w:rsidP="00970764">
                  <w:pPr>
                    <w:spacing w:line="276" w:lineRule="auto"/>
                    <w:rPr>
                      <w:rFonts w:ascii="Arial" w:hAnsi="Arial" w:cs="Arial"/>
                      <w:sz w:val="22"/>
                    </w:rPr>
                  </w:pPr>
                  <w:r>
                    <w:rPr>
                      <w:rFonts w:ascii="Arial" w:hAnsi="Arial" w:cs="Arial"/>
                      <w:sz w:val="22"/>
                    </w:rPr>
                    <w:t xml:space="preserve">Provision of suitable open space and a circular footpath route </w:t>
                  </w:r>
                  <w:r w:rsidR="00083956">
                    <w:rPr>
                      <w:rFonts w:ascii="Arial" w:hAnsi="Arial" w:cs="Arial"/>
                      <w:sz w:val="22"/>
                    </w:rPr>
                    <w:t>to encourage residents to remain on the site and reduce increased use of the Pagham Harbour</w:t>
                  </w:r>
                  <w:r w:rsidR="00896CF9">
                    <w:rPr>
                      <w:rFonts w:ascii="Arial" w:hAnsi="Arial" w:cs="Arial"/>
                      <w:sz w:val="22"/>
                    </w:rPr>
                    <w:t xml:space="preserve"> and surrounding habitat.</w:t>
                  </w:r>
                  <w:r w:rsidR="00083956">
                    <w:rPr>
                      <w:rFonts w:ascii="Arial" w:hAnsi="Arial" w:cs="Arial"/>
                      <w:sz w:val="22"/>
                    </w:rPr>
                    <w:t xml:space="preserve"> </w:t>
                  </w:r>
                </w:p>
              </w:tc>
            </w:tr>
            <w:tr w:rsidR="00E72CB6" w:rsidRPr="0072715E" w14:paraId="69535357" w14:textId="77777777" w:rsidTr="007A10C7">
              <w:tc>
                <w:tcPr>
                  <w:tcW w:w="1560" w:type="dxa"/>
                </w:tcPr>
                <w:p w14:paraId="32E50BE5" w14:textId="3B50163C" w:rsidR="00E72CB6" w:rsidRDefault="00E72CB6" w:rsidP="00E72CB6">
                  <w:pPr>
                    <w:spacing w:line="276" w:lineRule="auto"/>
                    <w:rPr>
                      <w:rFonts w:ascii="Arial" w:hAnsi="Arial" w:cs="Arial"/>
                      <w:sz w:val="22"/>
                      <w:szCs w:val="22"/>
                    </w:rPr>
                  </w:pPr>
                  <w:r w:rsidRPr="00970764">
                    <w:rPr>
                      <w:rFonts w:ascii="Arial" w:hAnsi="Arial" w:cs="Arial"/>
                      <w:sz w:val="22"/>
                      <w:szCs w:val="22"/>
                    </w:rPr>
                    <w:t xml:space="preserve">Water Quality </w:t>
                  </w:r>
                  <w:r>
                    <w:rPr>
                      <w:rFonts w:ascii="Arial" w:hAnsi="Arial" w:cs="Arial"/>
                      <w:sz w:val="22"/>
                      <w:szCs w:val="22"/>
                    </w:rPr>
                    <w:t xml:space="preserve">within the Pagham Harbour </w:t>
                  </w:r>
                  <w:r w:rsidRPr="00970764">
                    <w:rPr>
                      <w:rFonts w:ascii="Arial" w:hAnsi="Arial" w:cs="Arial"/>
                      <w:sz w:val="22"/>
                      <w:szCs w:val="22"/>
                    </w:rPr>
                    <w:t>due to capacity issues at the Pagham Waste-water Treatment Works (WwTW).</w:t>
                  </w:r>
                </w:p>
              </w:tc>
              <w:tc>
                <w:tcPr>
                  <w:tcW w:w="1513" w:type="dxa"/>
                </w:tcPr>
                <w:p w14:paraId="18060E89" w14:textId="0A71D21E" w:rsidR="00E72CB6" w:rsidRPr="00FB4B34" w:rsidRDefault="00E72CB6" w:rsidP="00E72CB6">
                  <w:pPr>
                    <w:spacing w:line="276" w:lineRule="auto"/>
                    <w:rPr>
                      <w:rFonts w:ascii="Arial" w:hAnsi="Arial" w:cs="Arial"/>
                      <w:sz w:val="22"/>
                      <w:szCs w:val="22"/>
                    </w:rPr>
                  </w:pPr>
                  <w:r w:rsidRPr="00970764">
                    <w:rPr>
                      <w:rFonts w:ascii="Arial" w:hAnsi="Arial" w:cs="Arial"/>
                      <w:sz w:val="22"/>
                      <w:szCs w:val="22"/>
                    </w:rPr>
                    <w:t>All</w:t>
                  </w:r>
                </w:p>
              </w:tc>
              <w:tc>
                <w:tcPr>
                  <w:tcW w:w="2596" w:type="dxa"/>
                </w:tcPr>
                <w:p w14:paraId="4B9685F7" w14:textId="77777777" w:rsidR="00E72CB6" w:rsidRPr="00970764" w:rsidRDefault="00E72CB6" w:rsidP="00E72CB6">
                  <w:pPr>
                    <w:spacing w:line="276" w:lineRule="auto"/>
                    <w:rPr>
                      <w:rFonts w:ascii="Arial" w:hAnsi="Arial" w:cs="Arial"/>
                      <w:sz w:val="22"/>
                    </w:rPr>
                  </w:pPr>
                  <w:r w:rsidRPr="00890C3B">
                    <w:rPr>
                      <w:rFonts w:ascii="Arial" w:hAnsi="Arial" w:cs="Arial"/>
                      <w:sz w:val="22"/>
                    </w:rPr>
                    <w:t xml:space="preserve">Yes. </w:t>
                  </w:r>
                  <w:r w:rsidRPr="00970764">
                    <w:rPr>
                      <w:rFonts w:ascii="Arial" w:hAnsi="Arial" w:cs="Arial"/>
                      <w:sz w:val="22"/>
                    </w:rPr>
                    <w:t xml:space="preserve">Potential for </w:t>
                  </w:r>
                  <w:r>
                    <w:rPr>
                      <w:rFonts w:ascii="Arial" w:hAnsi="Arial" w:cs="Arial"/>
                      <w:sz w:val="22"/>
                    </w:rPr>
                    <w:t xml:space="preserve">an indirect impact also </w:t>
                  </w:r>
                  <w:r w:rsidRPr="00970764">
                    <w:rPr>
                      <w:rFonts w:ascii="Arial" w:hAnsi="Arial" w:cs="Arial"/>
                      <w:sz w:val="22"/>
                    </w:rPr>
                    <w:t xml:space="preserve">in-combination </w:t>
                  </w:r>
                  <w:r>
                    <w:rPr>
                      <w:rFonts w:ascii="Arial" w:hAnsi="Arial" w:cs="Arial"/>
                      <w:sz w:val="22"/>
                    </w:rPr>
                    <w:t xml:space="preserve">with other sites </w:t>
                  </w:r>
                  <w:r w:rsidRPr="00970764">
                    <w:rPr>
                      <w:rFonts w:ascii="Arial" w:hAnsi="Arial" w:cs="Arial"/>
                      <w:sz w:val="22"/>
                    </w:rPr>
                    <w:t>on capacity issues at Pagham WwTW</w:t>
                  </w:r>
                </w:p>
                <w:p w14:paraId="689E2FFE" w14:textId="77777777" w:rsidR="00E72CB6" w:rsidRPr="00970764" w:rsidRDefault="00E72CB6" w:rsidP="00E72CB6">
                  <w:pPr>
                    <w:spacing w:line="276" w:lineRule="auto"/>
                    <w:rPr>
                      <w:rFonts w:ascii="Arial" w:hAnsi="Arial" w:cs="Arial"/>
                      <w:sz w:val="22"/>
                    </w:rPr>
                  </w:pPr>
                </w:p>
                <w:p w14:paraId="17A40642" w14:textId="77777777" w:rsidR="00E72CB6" w:rsidRDefault="00E72CB6" w:rsidP="00E72CB6">
                  <w:pPr>
                    <w:spacing w:line="276" w:lineRule="auto"/>
                    <w:rPr>
                      <w:rFonts w:ascii="Arial" w:hAnsi="Arial" w:cs="Arial"/>
                      <w:sz w:val="22"/>
                    </w:rPr>
                  </w:pPr>
                  <w:r w:rsidRPr="00970764">
                    <w:rPr>
                      <w:rFonts w:ascii="Arial" w:hAnsi="Arial" w:cs="Arial"/>
                      <w:sz w:val="22"/>
                    </w:rPr>
                    <w:t>Water pollution from toxic contamination (for example nitrates, phosphorus, and other nutrients), sedimentation and erosion can have significant adverse impacts on estuarine</w:t>
                  </w:r>
                  <w:r>
                    <w:rPr>
                      <w:rFonts w:ascii="Arial" w:hAnsi="Arial" w:cs="Arial"/>
                      <w:sz w:val="22"/>
                    </w:rPr>
                    <w:t xml:space="preserve"> </w:t>
                  </w:r>
                  <w:r w:rsidRPr="00970764">
                    <w:rPr>
                      <w:rFonts w:ascii="Arial" w:hAnsi="Arial" w:cs="Arial"/>
                      <w:sz w:val="22"/>
                    </w:rPr>
                    <w:t>habitats in the European Sites.</w:t>
                  </w:r>
                </w:p>
                <w:p w14:paraId="0A90C36F" w14:textId="77777777" w:rsidR="00E72CB6" w:rsidRDefault="00E72CB6" w:rsidP="00E72CB6">
                  <w:pPr>
                    <w:spacing w:line="276" w:lineRule="auto"/>
                    <w:rPr>
                      <w:rFonts w:ascii="Arial" w:hAnsi="Arial" w:cs="Arial"/>
                      <w:sz w:val="22"/>
                    </w:rPr>
                  </w:pPr>
                </w:p>
                <w:p w14:paraId="3B68560B" w14:textId="6EA6284D" w:rsidR="00E72CB6" w:rsidRDefault="00E72CB6" w:rsidP="00E72CB6">
                  <w:pPr>
                    <w:spacing w:line="276" w:lineRule="auto"/>
                    <w:rPr>
                      <w:rFonts w:ascii="Arial" w:hAnsi="Arial" w:cs="Arial"/>
                      <w:sz w:val="22"/>
                    </w:rPr>
                  </w:pPr>
                  <w:r w:rsidRPr="00970764">
                    <w:rPr>
                      <w:rFonts w:ascii="Arial" w:hAnsi="Arial" w:cs="Arial"/>
                      <w:sz w:val="22"/>
                    </w:rPr>
                    <w:t>The Arun District Local Plan HRA (UEEC, 2017 &amp; 2017a) state</w:t>
                  </w:r>
                  <w:r>
                    <w:rPr>
                      <w:rFonts w:ascii="Arial" w:hAnsi="Arial" w:cs="Arial"/>
                      <w:sz w:val="22"/>
                    </w:rPr>
                    <w:t>d</w:t>
                  </w:r>
                  <w:r w:rsidRPr="00970764">
                    <w:rPr>
                      <w:rFonts w:ascii="Arial" w:hAnsi="Arial" w:cs="Arial"/>
                      <w:sz w:val="22"/>
                    </w:rPr>
                    <w:t xml:space="preserve"> that the potential for impact is likely to be a relatively minor impact on site integrity as the </w:t>
                  </w:r>
                  <w:r>
                    <w:rPr>
                      <w:rFonts w:ascii="Arial" w:hAnsi="Arial" w:cs="Arial"/>
                      <w:sz w:val="22"/>
                    </w:rPr>
                    <w:t xml:space="preserve">Pagham </w:t>
                  </w:r>
                  <w:r w:rsidRPr="00970764">
                    <w:rPr>
                      <w:rFonts w:ascii="Arial" w:hAnsi="Arial" w:cs="Arial"/>
                      <w:sz w:val="22"/>
                    </w:rPr>
                    <w:t>WwTW contributes around 6% of the total nitrogen load.</w:t>
                  </w:r>
                </w:p>
              </w:tc>
              <w:tc>
                <w:tcPr>
                  <w:tcW w:w="3752" w:type="dxa"/>
                </w:tcPr>
                <w:p w14:paraId="7AD3418A" w14:textId="69C22210" w:rsidR="00E72CB6" w:rsidRDefault="00E72CB6" w:rsidP="00E72CB6">
                  <w:pPr>
                    <w:spacing w:line="276" w:lineRule="auto"/>
                    <w:rPr>
                      <w:rFonts w:ascii="Arial" w:hAnsi="Arial" w:cs="Arial"/>
                      <w:sz w:val="22"/>
                    </w:rPr>
                  </w:pPr>
                  <w:r>
                    <w:rPr>
                      <w:rFonts w:ascii="Arial" w:hAnsi="Arial" w:cs="Arial"/>
                      <w:sz w:val="22"/>
                    </w:rPr>
                    <w:t xml:space="preserve">As above – a </w:t>
                  </w:r>
                  <w:r w:rsidRPr="00970764">
                    <w:rPr>
                      <w:rFonts w:ascii="Arial" w:hAnsi="Arial" w:cs="Arial"/>
                      <w:sz w:val="22"/>
                    </w:rPr>
                    <w:t xml:space="preserve">suitably worded </w:t>
                  </w:r>
                  <w:r>
                    <w:rPr>
                      <w:rFonts w:ascii="Arial" w:hAnsi="Arial" w:cs="Arial"/>
                      <w:sz w:val="22"/>
                    </w:rPr>
                    <w:t xml:space="preserve">planning </w:t>
                  </w:r>
                  <w:r w:rsidRPr="00970764">
                    <w:rPr>
                      <w:rFonts w:ascii="Arial" w:hAnsi="Arial" w:cs="Arial"/>
                      <w:sz w:val="22"/>
                    </w:rPr>
                    <w:t xml:space="preserve">condition to ensure </w:t>
                  </w:r>
                  <w:r>
                    <w:rPr>
                      <w:rFonts w:ascii="Arial" w:hAnsi="Arial" w:cs="Arial"/>
                      <w:sz w:val="22"/>
                    </w:rPr>
                    <w:t xml:space="preserve">a physical connection to the nearby WwTW and to ensure occupation of the site is </w:t>
                  </w:r>
                  <w:r w:rsidR="006C597E">
                    <w:rPr>
                      <w:rFonts w:ascii="Arial" w:hAnsi="Arial" w:cs="Arial"/>
                      <w:sz w:val="22"/>
                    </w:rPr>
                    <w:t>phased</w:t>
                  </w:r>
                  <w:r>
                    <w:rPr>
                      <w:rFonts w:ascii="Arial" w:hAnsi="Arial" w:cs="Arial"/>
                      <w:sz w:val="22"/>
                    </w:rPr>
                    <w:t xml:space="preserve"> to align </w:t>
                  </w:r>
                  <w:r w:rsidR="006C597E">
                    <w:rPr>
                      <w:rFonts w:ascii="Arial" w:hAnsi="Arial" w:cs="Arial"/>
                      <w:sz w:val="22"/>
                    </w:rPr>
                    <w:t>with</w:t>
                  </w:r>
                  <w:r>
                    <w:rPr>
                      <w:rFonts w:ascii="Arial" w:hAnsi="Arial" w:cs="Arial"/>
                      <w:sz w:val="22"/>
                    </w:rPr>
                    <w:t xml:space="preserve"> any necessary </w:t>
                  </w:r>
                  <w:r w:rsidR="006C597E">
                    <w:rPr>
                      <w:rFonts w:ascii="Arial" w:hAnsi="Arial" w:cs="Arial"/>
                      <w:sz w:val="22"/>
                    </w:rPr>
                    <w:t>system upgrades.</w:t>
                  </w:r>
                </w:p>
                <w:p w14:paraId="15863742" w14:textId="77777777" w:rsidR="00E72CB6" w:rsidRDefault="00E72CB6" w:rsidP="00E72CB6">
                  <w:pPr>
                    <w:spacing w:line="276" w:lineRule="auto"/>
                    <w:rPr>
                      <w:rFonts w:ascii="Arial" w:hAnsi="Arial" w:cs="Arial"/>
                      <w:sz w:val="22"/>
                    </w:rPr>
                  </w:pPr>
                </w:p>
                <w:p w14:paraId="590296A6" w14:textId="77777777" w:rsidR="00E72CB6" w:rsidRDefault="00E72CB6" w:rsidP="00E72CB6">
                  <w:pPr>
                    <w:spacing w:line="276" w:lineRule="auto"/>
                    <w:rPr>
                      <w:rFonts w:ascii="Arial" w:hAnsi="Arial" w:cs="Arial"/>
                      <w:sz w:val="22"/>
                    </w:rPr>
                  </w:pPr>
                </w:p>
                <w:p w14:paraId="535A3692" w14:textId="77777777" w:rsidR="00E72CB6" w:rsidRDefault="00E72CB6" w:rsidP="00E72CB6">
                  <w:pPr>
                    <w:spacing w:line="276" w:lineRule="auto"/>
                    <w:rPr>
                      <w:rFonts w:ascii="Arial" w:hAnsi="Arial" w:cs="Arial"/>
                      <w:sz w:val="22"/>
                    </w:rPr>
                  </w:pPr>
                </w:p>
                <w:p w14:paraId="46EC57D4" w14:textId="77777777" w:rsidR="00E72CB6" w:rsidRDefault="00E72CB6" w:rsidP="00E72CB6">
                  <w:pPr>
                    <w:spacing w:line="276" w:lineRule="auto"/>
                    <w:rPr>
                      <w:rFonts w:ascii="Arial" w:hAnsi="Arial" w:cs="Arial"/>
                      <w:sz w:val="22"/>
                    </w:rPr>
                  </w:pPr>
                </w:p>
                <w:p w14:paraId="2CB9A749" w14:textId="77777777" w:rsidR="00E72CB6" w:rsidRDefault="00E72CB6" w:rsidP="00E72CB6">
                  <w:pPr>
                    <w:spacing w:line="276" w:lineRule="auto"/>
                    <w:rPr>
                      <w:rFonts w:ascii="Arial" w:hAnsi="Arial" w:cs="Arial"/>
                      <w:sz w:val="22"/>
                    </w:rPr>
                  </w:pPr>
                </w:p>
              </w:tc>
            </w:tr>
          </w:tbl>
          <w:p w14:paraId="51E552F7" w14:textId="77777777" w:rsidR="00890C3B" w:rsidRPr="00B25729" w:rsidRDefault="00890C3B" w:rsidP="00B25729">
            <w:pPr>
              <w:spacing w:line="276" w:lineRule="auto"/>
              <w:rPr>
                <w:rFonts w:ascii="Arial" w:hAnsi="Arial" w:cs="Arial"/>
              </w:rPr>
            </w:pPr>
          </w:p>
        </w:tc>
      </w:tr>
      <w:tr w:rsidR="001071FC" w:rsidRPr="00B25729" w14:paraId="3735AAD6" w14:textId="77777777" w:rsidTr="005C7960">
        <w:tc>
          <w:tcPr>
            <w:tcW w:w="9752" w:type="dxa"/>
            <w:gridSpan w:val="3"/>
            <w:tcBorders>
              <w:top w:val="single" w:sz="12" w:space="0" w:color="0083BE"/>
            </w:tcBorders>
            <w:shd w:val="clear" w:color="auto" w:fill="0083BE"/>
          </w:tcPr>
          <w:p w14:paraId="2B9CBE1A" w14:textId="7EDA5C98" w:rsidR="001071FC" w:rsidRPr="00B25729" w:rsidRDefault="00CD3B30" w:rsidP="0081569F">
            <w:pPr>
              <w:spacing w:line="276" w:lineRule="auto"/>
              <w:rPr>
                <w:rFonts w:ascii="Arial" w:hAnsi="Arial" w:cs="Arial"/>
                <w:b/>
              </w:rPr>
            </w:pPr>
            <w:r>
              <w:rPr>
                <w:rFonts w:ascii="Arial" w:hAnsi="Arial" w:cs="Arial"/>
                <w:b/>
                <w:color w:val="FFFFFF"/>
                <w:sz w:val="22"/>
                <w:szCs w:val="22"/>
              </w:rPr>
              <w:lastRenderedPageBreak/>
              <w:t>Conclusion</w:t>
            </w:r>
            <w:r w:rsidR="001071FC" w:rsidRPr="00B25729">
              <w:rPr>
                <w:rFonts w:ascii="Arial" w:hAnsi="Arial" w:cs="Arial"/>
                <w:b/>
                <w:color w:val="FFFFFF"/>
                <w:sz w:val="22"/>
                <w:szCs w:val="22"/>
              </w:rPr>
              <w:t xml:space="preserve"> </w:t>
            </w:r>
            <w:r w:rsidR="001071FC">
              <w:rPr>
                <w:rFonts w:ascii="Arial" w:hAnsi="Arial" w:cs="Arial"/>
                <w:b/>
                <w:color w:val="FFFFFF"/>
                <w:sz w:val="22"/>
                <w:szCs w:val="22"/>
              </w:rPr>
              <w:t>– Summary of the</w:t>
            </w:r>
            <w:r w:rsidR="001071FC" w:rsidRPr="00B25729">
              <w:rPr>
                <w:rFonts w:ascii="Arial" w:hAnsi="Arial" w:cs="Arial"/>
                <w:b/>
                <w:color w:val="FFFFFF"/>
                <w:sz w:val="22"/>
                <w:szCs w:val="22"/>
              </w:rPr>
              <w:t xml:space="preserve"> </w:t>
            </w:r>
            <w:r w:rsidR="001071FC">
              <w:rPr>
                <w:rFonts w:ascii="Arial" w:hAnsi="Arial" w:cs="Arial"/>
                <w:b/>
                <w:color w:val="FFFFFF"/>
                <w:sz w:val="22"/>
                <w:szCs w:val="22"/>
              </w:rPr>
              <w:t>Appropriate Assessment (To be carried out by the Competent Authority (</w:t>
            </w:r>
            <w:r w:rsidR="00B934EC">
              <w:rPr>
                <w:rFonts w:ascii="Arial" w:hAnsi="Arial" w:cs="Arial"/>
                <w:b/>
                <w:color w:val="FFFFFF"/>
                <w:sz w:val="22"/>
                <w:szCs w:val="22"/>
              </w:rPr>
              <w:t>Arun</w:t>
            </w:r>
            <w:r w:rsidR="0081569F">
              <w:rPr>
                <w:rFonts w:ascii="Arial" w:hAnsi="Arial" w:cs="Arial"/>
                <w:b/>
                <w:color w:val="FFFFFF"/>
                <w:sz w:val="22"/>
                <w:szCs w:val="22"/>
              </w:rPr>
              <w:t xml:space="preserve"> District Council</w:t>
            </w:r>
            <w:r w:rsidR="001071FC">
              <w:rPr>
                <w:rFonts w:ascii="Arial" w:hAnsi="Arial" w:cs="Arial"/>
                <w:b/>
                <w:color w:val="FFFFFF"/>
                <w:sz w:val="22"/>
                <w:szCs w:val="22"/>
              </w:rPr>
              <w:t xml:space="preserve">) in </w:t>
            </w:r>
            <w:r w:rsidR="0081569F">
              <w:rPr>
                <w:rFonts w:ascii="Arial" w:hAnsi="Arial" w:cs="Arial"/>
                <w:b/>
                <w:color w:val="FFFFFF"/>
                <w:sz w:val="22"/>
                <w:szCs w:val="22"/>
              </w:rPr>
              <w:t>consultation</w:t>
            </w:r>
            <w:r w:rsidR="001071FC">
              <w:rPr>
                <w:rFonts w:ascii="Arial" w:hAnsi="Arial" w:cs="Arial"/>
                <w:b/>
                <w:color w:val="FFFFFF"/>
                <w:sz w:val="22"/>
                <w:szCs w:val="22"/>
              </w:rPr>
              <w:t xml:space="preserve"> with Natural England</w:t>
            </w:r>
            <w:r w:rsidR="00A67116">
              <w:rPr>
                <w:rFonts w:ascii="Arial" w:hAnsi="Arial" w:cs="Arial"/>
                <w:b/>
                <w:color w:val="FFFFFF"/>
                <w:sz w:val="22"/>
                <w:szCs w:val="22"/>
              </w:rPr>
              <w:t>)</w:t>
            </w:r>
          </w:p>
        </w:tc>
      </w:tr>
      <w:tr w:rsidR="001071FC" w:rsidRPr="00C6619F" w14:paraId="1BDC7DD5" w14:textId="77777777" w:rsidTr="00B25729">
        <w:tc>
          <w:tcPr>
            <w:tcW w:w="9752" w:type="dxa"/>
            <w:gridSpan w:val="3"/>
          </w:tcPr>
          <w:p w14:paraId="200F0C28" w14:textId="72D7CD01" w:rsidR="00B34192" w:rsidRDefault="00B34192" w:rsidP="00B34192">
            <w:pPr>
              <w:spacing w:line="276" w:lineRule="auto"/>
              <w:rPr>
                <w:rFonts w:ascii="Arial" w:hAnsi="Arial" w:cs="Arial"/>
                <w:sz w:val="22"/>
                <w:szCs w:val="22"/>
              </w:rPr>
            </w:pPr>
            <w:r w:rsidRPr="00B34192">
              <w:rPr>
                <w:rFonts w:ascii="Arial" w:hAnsi="Arial" w:cs="Arial"/>
                <w:sz w:val="22"/>
                <w:szCs w:val="22"/>
              </w:rPr>
              <w:t xml:space="preserve">After a thorough review of the proposed avoidance and mitigation measures outlined above, </w:t>
            </w:r>
            <w:r>
              <w:rPr>
                <w:rFonts w:ascii="Arial" w:hAnsi="Arial" w:cs="Arial"/>
                <w:sz w:val="22"/>
                <w:szCs w:val="22"/>
              </w:rPr>
              <w:t>Arun</w:t>
            </w:r>
            <w:r w:rsidRPr="00FB4B34">
              <w:rPr>
                <w:rFonts w:ascii="Arial" w:hAnsi="Arial" w:cs="Arial"/>
                <w:sz w:val="22"/>
                <w:szCs w:val="22"/>
              </w:rPr>
              <w:t xml:space="preserve"> District Council conclude</w:t>
            </w:r>
            <w:r>
              <w:rPr>
                <w:rFonts w:ascii="Arial" w:hAnsi="Arial" w:cs="Arial"/>
                <w:sz w:val="22"/>
                <w:szCs w:val="22"/>
              </w:rPr>
              <w:t>s</w:t>
            </w:r>
            <w:r w:rsidRPr="00FB4B34">
              <w:rPr>
                <w:rFonts w:ascii="Arial" w:hAnsi="Arial" w:cs="Arial"/>
                <w:sz w:val="22"/>
                <w:szCs w:val="22"/>
              </w:rPr>
              <w:t xml:space="preserve"> </w:t>
            </w:r>
            <w:r w:rsidRPr="00B34192">
              <w:rPr>
                <w:rFonts w:ascii="Arial" w:hAnsi="Arial" w:cs="Arial"/>
                <w:sz w:val="22"/>
                <w:szCs w:val="22"/>
              </w:rPr>
              <w:t xml:space="preserve">that the proposed development will not result in an Adverse Effect on the Integrity (AEOI) of the Pagham Harbour SPA or Ramsar site, either alone or in combination with other plans and projects. </w:t>
            </w:r>
          </w:p>
          <w:p w14:paraId="74C1DF72" w14:textId="77777777" w:rsidR="00B34192" w:rsidRDefault="00B34192" w:rsidP="00B34192">
            <w:pPr>
              <w:spacing w:line="276" w:lineRule="auto"/>
              <w:rPr>
                <w:rFonts w:ascii="Arial" w:hAnsi="Arial" w:cs="Arial"/>
                <w:sz w:val="22"/>
                <w:szCs w:val="22"/>
              </w:rPr>
            </w:pPr>
          </w:p>
          <w:p w14:paraId="78B1F4A3" w14:textId="77777777" w:rsidR="001071FC" w:rsidRPr="001269B5" w:rsidRDefault="004C40BB" w:rsidP="007A10C7">
            <w:pPr>
              <w:spacing w:line="276" w:lineRule="auto"/>
              <w:rPr>
                <w:rFonts w:ascii="Arial" w:hAnsi="Arial" w:cs="Arial"/>
                <w:sz w:val="22"/>
                <w:szCs w:val="22"/>
              </w:rPr>
            </w:pPr>
            <w:r w:rsidRPr="004C40BB">
              <w:rPr>
                <w:rFonts w:ascii="Arial" w:hAnsi="Arial" w:cs="Arial"/>
                <w:sz w:val="22"/>
                <w:szCs w:val="22"/>
              </w:rPr>
              <w:t xml:space="preserve">Having made this appropriate assessment of the implications of the planning application for the site in view of that site’s conservation objectives, and </w:t>
            </w:r>
            <w:r w:rsidR="007A10C7">
              <w:rPr>
                <w:rFonts w:ascii="Arial" w:hAnsi="Arial" w:cs="Arial"/>
                <w:sz w:val="22"/>
                <w:szCs w:val="22"/>
              </w:rPr>
              <w:t xml:space="preserve">subject to the consultation response of </w:t>
            </w:r>
            <w:r w:rsidRPr="004C40BB">
              <w:rPr>
                <w:rFonts w:ascii="Arial" w:hAnsi="Arial" w:cs="Arial"/>
                <w:sz w:val="22"/>
                <w:szCs w:val="22"/>
              </w:rPr>
              <w:t xml:space="preserve">Natural England </w:t>
            </w:r>
            <w:r w:rsidR="007A10C7">
              <w:rPr>
                <w:rFonts w:ascii="Arial" w:hAnsi="Arial" w:cs="Arial"/>
                <w:sz w:val="22"/>
                <w:szCs w:val="22"/>
              </w:rPr>
              <w:t>(</w:t>
            </w:r>
            <w:r w:rsidRPr="004C40BB">
              <w:rPr>
                <w:rFonts w:ascii="Arial" w:hAnsi="Arial" w:cs="Arial"/>
                <w:sz w:val="22"/>
                <w:szCs w:val="22"/>
              </w:rPr>
              <w:t>and consider</w:t>
            </w:r>
            <w:r w:rsidR="007A10C7">
              <w:rPr>
                <w:rFonts w:ascii="Arial" w:hAnsi="Arial" w:cs="Arial"/>
                <w:sz w:val="22"/>
                <w:szCs w:val="22"/>
              </w:rPr>
              <w:t>ation of their comments)</w:t>
            </w:r>
            <w:r w:rsidRPr="004C40BB">
              <w:rPr>
                <w:rFonts w:ascii="Arial" w:hAnsi="Arial" w:cs="Arial"/>
                <w:sz w:val="22"/>
                <w:szCs w:val="22"/>
              </w:rPr>
              <w:t xml:space="preserve">, the authority may </w:t>
            </w:r>
            <w:r w:rsidR="006F055B">
              <w:rPr>
                <w:rFonts w:ascii="Arial" w:hAnsi="Arial" w:cs="Arial"/>
                <w:sz w:val="22"/>
                <w:szCs w:val="22"/>
              </w:rPr>
              <w:t xml:space="preserve">then </w:t>
            </w:r>
            <w:r w:rsidRPr="004C40BB">
              <w:rPr>
                <w:rFonts w:ascii="Arial" w:hAnsi="Arial" w:cs="Arial"/>
                <w:sz w:val="22"/>
                <w:szCs w:val="22"/>
              </w:rPr>
              <w:t>agree to the planning application</w:t>
            </w:r>
            <w:r w:rsidR="00890C3B">
              <w:rPr>
                <w:rFonts w:ascii="Arial" w:hAnsi="Arial" w:cs="Arial"/>
                <w:sz w:val="22"/>
                <w:szCs w:val="22"/>
              </w:rPr>
              <w:t>s</w:t>
            </w:r>
            <w:r w:rsidRPr="004C40BB">
              <w:rPr>
                <w:rFonts w:ascii="Arial" w:hAnsi="Arial" w:cs="Arial"/>
                <w:sz w:val="22"/>
                <w:szCs w:val="22"/>
              </w:rPr>
              <w:t xml:space="preserve"> under regulation 63 of the Conservation of Habitats and Species </w:t>
            </w:r>
            <w:r w:rsidRPr="001269B5">
              <w:rPr>
                <w:rFonts w:ascii="Arial" w:hAnsi="Arial" w:cs="Arial"/>
                <w:sz w:val="22"/>
                <w:szCs w:val="22"/>
              </w:rPr>
              <w:t>Regulations 2017 (as amended).</w:t>
            </w:r>
          </w:p>
          <w:p w14:paraId="34B4DF28" w14:textId="77777777" w:rsidR="001269B5" w:rsidRPr="001269B5" w:rsidRDefault="001269B5" w:rsidP="007A10C7">
            <w:pPr>
              <w:spacing w:line="276" w:lineRule="auto"/>
              <w:rPr>
                <w:rFonts w:ascii="Arial" w:hAnsi="Arial" w:cs="Arial"/>
                <w:sz w:val="22"/>
                <w:szCs w:val="22"/>
              </w:rPr>
            </w:pPr>
          </w:p>
          <w:p w14:paraId="4B9485C4" w14:textId="5A147366" w:rsidR="001269B5" w:rsidRPr="00B25729" w:rsidRDefault="001269B5" w:rsidP="001269B5">
            <w:pPr>
              <w:spacing w:line="276" w:lineRule="auto"/>
              <w:rPr>
                <w:rFonts w:ascii="Arial" w:hAnsi="Arial" w:cs="Arial"/>
              </w:rPr>
            </w:pPr>
            <w:r w:rsidRPr="001269B5">
              <w:rPr>
                <w:rFonts w:ascii="Arial" w:hAnsi="Arial" w:cs="Arial"/>
                <w:sz w:val="22"/>
                <w:szCs w:val="22"/>
              </w:rPr>
              <w:t>In line with the People Over Wind (CJEU, 2018) judgment, this Appropriate Assessment has been undertaken following the exclusion of mitigation at the screening stage, ensuring full compliance with the Habitats Regulations and recognised best practice in the protection of European sites.</w:t>
            </w:r>
          </w:p>
        </w:tc>
      </w:tr>
    </w:tbl>
    <w:p w14:paraId="22E3442D" w14:textId="77777777" w:rsidR="00B44C75" w:rsidRPr="000C5536" w:rsidRDefault="00B44C75" w:rsidP="000C5536"/>
    <w:sectPr w:rsidR="00B44C75" w:rsidRPr="000C5536" w:rsidSect="00DF3B19">
      <w:headerReference w:type="first" r:id="rId10"/>
      <w:pgSz w:w="11906" w:h="16838"/>
      <w:pgMar w:top="567"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296A9" w14:textId="77777777" w:rsidR="00CF3E34" w:rsidRDefault="00CF3E34" w:rsidP="00F65C54">
      <w:r>
        <w:separator/>
      </w:r>
    </w:p>
  </w:endnote>
  <w:endnote w:type="continuationSeparator" w:id="0">
    <w:p w14:paraId="74860D81" w14:textId="77777777" w:rsidR="00CF3E34" w:rsidRDefault="00CF3E34" w:rsidP="00F65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33368" w14:textId="77777777" w:rsidR="00CF3E34" w:rsidRDefault="00CF3E34" w:rsidP="00F65C54">
      <w:r>
        <w:separator/>
      </w:r>
    </w:p>
  </w:footnote>
  <w:footnote w:type="continuationSeparator" w:id="0">
    <w:p w14:paraId="4BF3F3BF" w14:textId="77777777" w:rsidR="00CF3E34" w:rsidRDefault="00CF3E34" w:rsidP="00F65C54">
      <w:r>
        <w:continuationSeparator/>
      </w:r>
    </w:p>
  </w:footnote>
  <w:footnote w:id="1">
    <w:p w14:paraId="21B1810D" w14:textId="4181F93F" w:rsidR="00F01BA6" w:rsidRPr="002A02AD" w:rsidRDefault="002A02AD">
      <w:pPr>
        <w:pStyle w:val="FootnoteText"/>
        <w:rPr>
          <w:rFonts w:ascii="Arial" w:hAnsi="Arial" w:cs="Arial"/>
        </w:rPr>
      </w:pPr>
      <w:r w:rsidRPr="002A02AD">
        <w:rPr>
          <w:rStyle w:val="FootnoteReference"/>
          <w:rFonts w:ascii="Arial" w:hAnsi="Arial" w:cs="Arial"/>
        </w:rPr>
        <w:footnoteRef/>
      </w:r>
      <w:r w:rsidRPr="002A02AD">
        <w:rPr>
          <w:rFonts w:ascii="Arial" w:hAnsi="Arial" w:cs="Arial"/>
        </w:rPr>
        <w:t xml:space="preserve"> The Court of Justice of the European Union (CJEU) judgement in the case of ‘People over Wind and Peter Sweetman v Coillte Teoranta’ (Sweetman II) determined that mitigation (i.e., measures that are specifically introduced to avoid or reduce the harmful effects of a plan or project on European sites) should not be taken into account when forming a view on likely significant effects (i.e. at the screening stage). Mitigation should instead only be considered at the </w:t>
      </w:r>
      <w:r w:rsidR="004D7F1C">
        <w:rPr>
          <w:rFonts w:ascii="Arial" w:hAnsi="Arial" w:cs="Arial"/>
        </w:rPr>
        <w:t>A</w:t>
      </w:r>
      <w:r w:rsidRPr="002A02AD">
        <w:rPr>
          <w:rFonts w:ascii="Arial" w:hAnsi="Arial" w:cs="Arial"/>
        </w:rPr>
        <w:t xml:space="preserve">ppropriate </w:t>
      </w:r>
      <w:r w:rsidR="004D7F1C">
        <w:rPr>
          <w:rFonts w:ascii="Arial" w:hAnsi="Arial" w:cs="Arial"/>
        </w:rPr>
        <w:t>A</w:t>
      </w:r>
      <w:r w:rsidRPr="002A02AD">
        <w:rPr>
          <w:rFonts w:ascii="Arial" w:hAnsi="Arial" w:cs="Arial"/>
        </w:rPr>
        <w:t>ssessment stage. Appropriate Assessment is not a technical term: it simply means ‘an assessment that is appropriate’ for the plan or project in question</w:t>
      </w:r>
      <w:r w:rsidR="00955D32" w:rsidRPr="002A02AD">
        <w:rPr>
          <w:rFonts w:ascii="Arial" w:hAnsi="Arial" w:cs="Arial"/>
        </w:rPr>
        <w:t>.’</w:t>
      </w:r>
      <w:r w:rsidRPr="002A02AD">
        <w:rPr>
          <w:rFonts w:ascii="Arial" w:hAnsi="Arial" w:cs="Arial"/>
        </w:rPr>
        <w:t xml:space="preserve"> As such the law purposely does not prescribe what it should consist of or how it should be presented.</w:t>
      </w:r>
    </w:p>
  </w:footnote>
  <w:footnote w:id="2">
    <w:p w14:paraId="3684424D" w14:textId="6D91013F" w:rsidR="00482BCA" w:rsidRPr="00482BCA" w:rsidRDefault="00482BCA">
      <w:pPr>
        <w:pStyle w:val="FootnoteText"/>
        <w:rPr>
          <w:rFonts w:ascii="Arial" w:hAnsi="Arial" w:cs="Arial"/>
        </w:rPr>
      </w:pPr>
      <w:r w:rsidRPr="00482BCA">
        <w:rPr>
          <w:rStyle w:val="FootnoteReference"/>
          <w:rFonts w:ascii="Arial" w:hAnsi="Arial" w:cs="Arial"/>
        </w:rPr>
        <w:footnoteRef/>
      </w:r>
      <w:r w:rsidRPr="00482BCA">
        <w:rPr>
          <w:rFonts w:ascii="Arial" w:hAnsi="Arial" w:cs="Arial"/>
        </w:rPr>
        <w:t xml:space="preserve"> This distance defines the zone identified by recent research where new residents would be considered likely to visit the SPA</w:t>
      </w:r>
      <w:r>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187F" w14:textId="2B446DBF" w:rsidR="005754BB" w:rsidRDefault="005754BB">
    <w:pPr>
      <w:pStyle w:val="Header"/>
    </w:pPr>
    <w:r>
      <w:rPr>
        <w:noProof/>
        <w:lang w:val="en-US"/>
      </w:rPr>
      <mc:AlternateContent>
        <mc:Choice Requires="wpg">
          <w:drawing>
            <wp:anchor distT="0" distB="0" distL="114300" distR="114300" simplePos="0" relativeHeight="251661312" behindDoc="0" locked="0" layoutInCell="1" allowOverlap="1" wp14:anchorId="7B3301D0" wp14:editId="3A5083D1">
              <wp:simplePos x="0" y="0"/>
              <wp:positionH relativeFrom="margin">
                <wp:align>center</wp:align>
              </wp:positionH>
              <wp:positionV relativeFrom="page">
                <wp:posOffset>150274</wp:posOffset>
              </wp:positionV>
              <wp:extent cx="8343265" cy="1865630"/>
              <wp:effectExtent l="0" t="19050" r="57785" b="77470"/>
              <wp:wrapThrough wrapText="bothSides">
                <wp:wrapPolygon edited="0">
                  <wp:start x="1036" y="-221"/>
                  <wp:lineTo x="1036" y="3529"/>
                  <wp:lineTo x="0" y="5073"/>
                  <wp:lineTo x="0" y="6617"/>
                  <wp:lineTo x="148" y="7058"/>
                  <wp:lineTo x="986" y="10587"/>
                  <wp:lineTo x="1085" y="22276"/>
                  <wp:lineTo x="21651" y="22276"/>
                  <wp:lineTo x="21700" y="-221"/>
                  <wp:lineTo x="1036" y="-221"/>
                </wp:wrapPolygon>
              </wp:wrapThrough>
              <wp:docPr id="385443943" name="Group 385443943"/>
              <wp:cNvGraphicFramePr/>
              <a:graphic xmlns:a="http://schemas.openxmlformats.org/drawingml/2006/main">
                <a:graphicData uri="http://schemas.microsoft.com/office/word/2010/wordprocessingGroup">
                  <wpg:wgp>
                    <wpg:cNvGrpSpPr/>
                    <wpg:grpSpPr>
                      <a:xfrm>
                        <a:off x="0" y="0"/>
                        <a:ext cx="8343265" cy="1865630"/>
                        <a:chOff x="0" y="0"/>
                        <a:chExt cx="8343265" cy="1865630"/>
                      </a:xfrm>
                    </wpg:grpSpPr>
                    <wps:wsp>
                      <wps:cNvPr id="558944392" name="Rectangle 558944392"/>
                      <wps:cNvSpPr/>
                      <wps:spPr>
                        <a:xfrm>
                          <a:off x="457200" y="0"/>
                          <a:ext cx="7886065" cy="1865630"/>
                        </a:xfrm>
                        <a:prstGeom prst="rect">
                          <a:avLst/>
                        </a:prstGeom>
                        <a:solidFill>
                          <a:srgbClr val="1A2362"/>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5352688" name="Picture 39535268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242570"/>
                          <a:ext cx="8040370" cy="1501140"/>
                        </a:xfrm>
                        <a:prstGeom prst="rect">
                          <a:avLst/>
                        </a:prstGeom>
                      </pic:spPr>
                    </pic:pic>
                  </wpg:wgp>
                </a:graphicData>
              </a:graphic>
            </wp:anchor>
          </w:drawing>
        </mc:Choice>
        <mc:Fallback>
          <w:pict>
            <v:group w14:anchorId="03ED2ADB" id="Group 385443943" o:spid="_x0000_s1026" style="position:absolute;margin-left:0;margin-top:11.85pt;width:656.95pt;height:146.9pt;z-index:251661312;mso-position-horizontal:center;mso-position-horizontal-relative:margin;mso-position-vertical-relative:page" coordsize="83432,186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">
              <v:rect id="Rectangle 558944392" o:spid="_x0000_s1027" style="position:absolute;left:4572;width:78860;height:18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" fillcolor="#1a2362" stroked="f">
                <v:shadow on="t" color="black" opacity="22937f" origin=",.5" offset="0,.63889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5352688" o:spid="_x0000_s1028" type="#_x0000_t75" style="position:absolute;top:2425;width:80403;height:15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">
                <v:imagedata r:id="rId2" o:title=""/>
              </v:shape>
              <w10:wrap type="through"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161C"/>
    <w:multiLevelType w:val="hybridMultilevel"/>
    <w:tmpl w:val="DC289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4774B"/>
    <w:multiLevelType w:val="hybridMultilevel"/>
    <w:tmpl w:val="87401666"/>
    <w:lvl w:ilvl="0" w:tplc="739ED73A">
      <w:numFmt w:val="bullet"/>
      <w:lvlText w:val="-"/>
      <w:lvlJc w:val="left"/>
      <w:pPr>
        <w:ind w:left="429"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75C7B"/>
    <w:multiLevelType w:val="hybridMultilevel"/>
    <w:tmpl w:val="0712921E"/>
    <w:lvl w:ilvl="0" w:tplc="0E60D2FE">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208C3"/>
    <w:multiLevelType w:val="hybridMultilevel"/>
    <w:tmpl w:val="652CB3D4"/>
    <w:lvl w:ilvl="0" w:tplc="739ED73A">
      <w:numFmt w:val="bullet"/>
      <w:lvlText w:val="-"/>
      <w:lvlJc w:val="left"/>
      <w:pPr>
        <w:ind w:left="429" w:hanging="360"/>
      </w:pPr>
      <w:rPr>
        <w:rFonts w:ascii="Arial" w:eastAsia="Times New Roman" w:hAnsi="Arial" w:cs="Arial" w:hint="default"/>
      </w:rPr>
    </w:lvl>
    <w:lvl w:ilvl="1" w:tplc="08090003" w:tentative="1">
      <w:start w:val="1"/>
      <w:numFmt w:val="bullet"/>
      <w:lvlText w:val="o"/>
      <w:lvlJc w:val="left"/>
      <w:pPr>
        <w:ind w:left="1149" w:hanging="360"/>
      </w:pPr>
      <w:rPr>
        <w:rFonts w:ascii="Courier New" w:hAnsi="Courier New" w:cs="Courier New" w:hint="default"/>
      </w:rPr>
    </w:lvl>
    <w:lvl w:ilvl="2" w:tplc="08090005" w:tentative="1">
      <w:start w:val="1"/>
      <w:numFmt w:val="bullet"/>
      <w:lvlText w:val=""/>
      <w:lvlJc w:val="left"/>
      <w:pPr>
        <w:ind w:left="1869" w:hanging="360"/>
      </w:pPr>
      <w:rPr>
        <w:rFonts w:ascii="Wingdings" w:hAnsi="Wingdings" w:hint="default"/>
      </w:rPr>
    </w:lvl>
    <w:lvl w:ilvl="3" w:tplc="08090001" w:tentative="1">
      <w:start w:val="1"/>
      <w:numFmt w:val="bullet"/>
      <w:lvlText w:val=""/>
      <w:lvlJc w:val="left"/>
      <w:pPr>
        <w:ind w:left="2589" w:hanging="360"/>
      </w:pPr>
      <w:rPr>
        <w:rFonts w:ascii="Symbol" w:hAnsi="Symbol" w:hint="default"/>
      </w:rPr>
    </w:lvl>
    <w:lvl w:ilvl="4" w:tplc="08090003" w:tentative="1">
      <w:start w:val="1"/>
      <w:numFmt w:val="bullet"/>
      <w:lvlText w:val="o"/>
      <w:lvlJc w:val="left"/>
      <w:pPr>
        <w:ind w:left="3309" w:hanging="360"/>
      </w:pPr>
      <w:rPr>
        <w:rFonts w:ascii="Courier New" w:hAnsi="Courier New" w:cs="Courier New" w:hint="default"/>
      </w:rPr>
    </w:lvl>
    <w:lvl w:ilvl="5" w:tplc="08090005" w:tentative="1">
      <w:start w:val="1"/>
      <w:numFmt w:val="bullet"/>
      <w:lvlText w:val=""/>
      <w:lvlJc w:val="left"/>
      <w:pPr>
        <w:ind w:left="4029" w:hanging="360"/>
      </w:pPr>
      <w:rPr>
        <w:rFonts w:ascii="Wingdings" w:hAnsi="Wingdings" w:hint="default"/>
      </w:rPr>
    </w:lvl>
    <w:lvl w:ilvl="6" w:tplc="08090001" w:tentative="1">
      <w:start w:val="1"/>
      <w:numFmt w:val="bullet"/>
      <w:lvlText w:val=""/>
      <w:lvlJc w:val="left"/>
      <w:pPr>
        <w:ind w:left="4749" w:hanging="360"/>
      </w:pPr>
      <w:rPr>
        <w:rFonts w:ascii="Symbol" w:hAnsi="Symbol" w:hint="default"/>
      </w:rPr>
    </w:lvl>
    <w:lvl w:ilvl="7" w:tplc="08090003" w:tentative="1">
      <w:start w:val="1"/>
      <w:numFmt w:val="bullet"/>
      <w:lvlText w:val="o"/>
      <w:lvlJc w:val="left"/>
      <w:pPr>
        <w:ind w:left="5469" w:hanging="360"/>
      </w:pPr>
      <w:rPr>
        <w:rFonts w:ascii="Courier New" w:hAnsi="Courier New" w:cs="Courier New" w:hint="default"/>
      </w:rPr>
    </w:lvl>
    <w:lvl w:ilvl="8" w:tplc="08090005" w:tentative="1">
      <w:start w:val="1"/>
      <w:numFmt w:val="bullet"/>
      <w:lvlText w:val=""/>
      <w:lvlJc w:val="left"/>
      <w:pPr>
        <w:ind w:left="6189" w:hanging="360"/>
      </w:pPr>
      <w:rPr>
        <w:rFonts w:ascii="Wingdings" w:hAnsi="Wingdings" w:hint="default"/>
      </w:rPr>
    </w:lvl>
  </w:abstractNum>
  <w:abstractNum w:abstractNumId="4" w15:restartNumberingAfterBreak="0">
    <w:nsid w:val="233C62F4"/>
    <w:multiLevelType w:val="hybridMultilevel"/>
    <w:tmpl w:val="0FCA3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B07674"/>
    <w:multiLevelType w:val="hybridMultilevel"/>
    <w:tmpl w:val="671E5168"/>
    <w:lvl w:ilvl="0" w:tplc="033C71A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4E0095"/>
    <w:multiLevelType w:val="hybridMultilevel"/>
    <w:tmpl w:val="01821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2978C2"/>
    <w:multiLevelType w:val="hybridMultilevel"/>
    <w:tmpl w:val="10A04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0418EC"/>
    <w:multiLevelType w:val="hybridMultilevel"/>
    <w:tmpl w:val="A0B6D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48151E"/>
    <w:multiLevelType w:val="hybridMultilevel"/>
    <w:tmpl w:val="8DDC9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FF064F"/>
    <w:multiLevelType w:val="hybridMultilevel"/>
    <w:tmpl w:val="6B84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CA0434"/>
    <w:multiLevelType w:val="hybridMultilevel"/>
    <w:tmpl w:val="D930B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1338906">
    <w:abstractNumId w:val="12"/>
  </w:num>
  <w:num w:numId="2" w16cid:durableId="671110466">
    <w:abstractNumId w:val="7"/>
  </w:num>
  <w:num w:numId="3" w16cid:durableId="1663504951">
    <w:abstractNumId w:val="10"/>
  </w:num>
  <w:num w:numId="4" w16cid:durableId="380397924">
    <w:abstractNumId w:val="5"/>
  </w:num>
  <w:num w:numId="5" w16cid:durableId="1153257435">
    <w:abstractNumId w:val="8"/>
  </w:num>
  <w:num w:numId="6" w16cid:durableId="1738748795">
    <w:abstractNumId w:val="6"/>
  </w:num>
  <w:num w:numId="7" w16cid:durableId="1083798886">
    <w:abstractNumId w:val="11"/>
  </w:num>
  <w:num w:numId="8" w16cid:durableId="799345448">
    <w:abstractNumId w:val="3"/>
  </w:num>
  <w:num w:numId="9" w16cid:durableId="330107380">
    <w:abstractNumId w:val="1"/>
  </w:num>
  <w:num w:numId="10" w16cid:durableId="1066610053">
    <w:abstractNumId w:val="2"/>
  </w:num>
  <w:num w:numId="11" w16cid:durableId="256712501">
    <w:abstractNumId w:val="9"/>
  </w:num>
  <w:num w:numId="12" w16cid:durableId="1449086531">
    <w:abstractNumId w:val="4"/>
  </w:num>
  <w:num w:numId="13" w16cid:durableId="1062219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9F"/>
    <w:rsid w:val="00002C6E"/>
    <w:rsid w:val="000229A5"/>
    <w:rsid w:val="00024352"/>
    <w:rsid w:val="00024A10"/>
    <w:rsid w:val="0003454C"/>
    <w:rsid w:val="00042191"/>
    <w:rsid w:val="00053DD8"/>
    <w:rsid w:val="00053DF8"/>
    <w:rsid w:val="00056456"/>
    <w:rsid w:val="00062512"/>
    <w:rsid w:val="00062AA5"/>
    <w:rsid w:val="00081F8C"/>
    <w:rsid w:val="00083956"/>
    <w:rsid w:val="0008610F"/>
    <w:rsid w:val="000864D9"/>
    <w:rsid w:val="00087B06"/>
    <w:rsid w:val="00090227"/>
    <w:rsid w:val="00093EEF"/>
    <w:rsid w:val="00096423"/>
    <w:rsid w:val="000B45AE"/>
    <w:rsid w:val="000B5005"/>
    <w:rsid w:val="000C5536"/>
    <w:rsid w:val="000D1217"/>
    <w:rsid w:val="000F2461"/>
    <w:rsid w:val="000F2929"/>
    <w:rsid w:val="000F4B3B"/>
    <w:rsid w:val="000F6A00"/>
    <w:rsid w:val="00102EB2"/>
    <w:rsid w:val="001071FC"/>
    <w:rsid w:val="0011018E"/>
    <w:rsid w:val="001175B4"/>
    <w:rsid w:val="001269B5"/>
    <w:rsid w:val="001419F6"/>
    <w:rsid w:val="00141C02"/>
    <w:rsid w:val="00143529"/>
    <w:rsid w:val="00147CFB"/>
    <w:rsid w:val="00160247"/>
    <w:rsid w:val="0016538A"/>
    <w:rsid w:val="001750A0"/>
    <w:rsid w:val="00184641"/>
    <w:rsid w:val="00185FD1"/>
    <w:rsid w:val="00194AC8"/>
    <w:rsid w:val="001A0EF4"/>
    <w:rsid w:val="001A371F"/>
    <w:rsid w:val="001A4EA0"/>
    <w:rsid w:val="001B48CC"/>
    <w:rsid w:val="001B6540"/>
    <w:rsid w:val="001C09D8"/>
    <w:rsid w:val="001C7A49"/>
    <w:rsid w:val="001D73F7"/>
    <w:rsid w:val="001E2CD0"/>
    <w:rsid w:val="001F5C37"/>
    <w:rsid w:val="001F608B"/>
    <w:rsid w:val="00203ED0"/>
    <w:rsid w:val="002051F0"/>
    <w:rsid w:val="00220FEC"/>
    <w:rsid w:val="00221F89"/>
    <w:rsid w:val="00222C59"/>
    <w:rsid w:val="00224C1B"/>
    <w:rsid w:val="00232DEB"/>
    <w:rsid w:val="002423A5"/>
    <w:rsid w:val="0024351F"/>
    <w:rsid w:val="00251156"/>
    <w:rsid w:val="0026324D"/>
    <w:rsid w:val="00270BCD"/>
    <w:rsid w:val="0027167A"/>
    <w:rsid w:val="00273115"/>
    <w:rsid w:val="00282C75"/>
    <w:rsid w:val="00287505"/>
    <w:rsid w:val="00287959"/>
    <w:rsid w:val="002921B1"/>
    <w:rsid w:val="00297683"/>
    <w:rsid w:val="00297F46"/>
    <w:rsid w:val="002A02AD"/>
    <w:rsid w:val="002A76B8"/>
    <w:rsid w:val="002C34BC"/>
    <w:rsid w:val="002C5B04"/>
    <w:rsid w:val="002D2BC6"/>
    <w:rsid w:val="002E38AA"/>
    <w:rsid w:val="002F14F5"/>
    <w:rsid w:val="002F4F1A"/>
    <w:rsid w:val="00316E1D"/>
    <w:rsid w:val="003217C3"/>
    <w:rsid w:val="00321F4A"/>
    <w:rsid w:val="003420FB"/>
    <w:rsid w:val="00351BDE"/>
    <w:rsid w:val="003612C7"/>
    <w:rsid w:val="003912DF"/>
    <w:rsid w:val="0039431D"/>
    <w:rsid w:val="003A5C45"/>
    <w:rsid w:val="003A67E1"/>
    <w:rsid w:val="003C69C5"/>
    <w:rsid w:val="003E1A87"/>
    <w:rsid w:val="003E590F"/>
    <w:rsid w:val="003F1551"/>
    <w:rsid w:val="003F1EE3"/>
    <w:rsid w:val="003F4BA5"/>
    <w:rsid w:val="003F4E87"/>
    <w:rsid w:val="00403136"/>
    <w:rsid w:val="00411B2A"/>
    <w:rsid w:val="0041575D"/>
    <w:rsid w:val="00424598"/>
    <w:rsid w:val="00426314"/>
    <w:rsid w:val="00433988"/>
    <w:rsid w:val="00436F70"/>
    <w:rsid w:val="004404E4"/>
    <w:rsid w:val="00441DA4"/>
    <w:rsid w:val="00442C4F"/>
    <w:rsid w:val="00443E22"/>
    <w:rsid w:val="00447A68"/>
    <w:rsid w:val="004504C4"/>
    <w:rsid w:val="00450A3C"/>
    <w:rsid w:val="00451B04"/>
    <w:rsid w:val="0045426F"/>
    <w:rsid w:val="00454B7F"/>
    <w:rsid w:val="0046018A"/>
    <w:rsid w:val="0046685B"/>
    <w:rsid w:val="004717F0"/>
    <w:rsid w:val="00482BCA"/>
    <w:rsid w:val="004859EB"/>
    <w:rsid w:val="00487ED4"/>
    <w:rsid w:val="00491DBE"/>
    <w:rsid w:val="00494FA2"/>
    <w:rsid w:val="004961E8"/>
    <w:rsid w:val="004A533D"/>
    <w:rsid w:val="004B162E"/>
    <w:rsid w:val="004B5887"/>
    <w:rsid w:val="004C40BB"/>
    <w:rsid w:val="004D40E4"/>
    <w:rsid w:val="004D6811"/>
    <w:rsid w:val="004D7F1C"/>
    <w:rsid w:val="004E58F0"/>
    <w:rsid w:val="004E5F03"/>
    <w:rsid w:val="004E746D"/>
    <w:rsid w:val="004F2033"/>
    <w:rsid w:val="004F21D0"/>
    <w:rsid w:val="005264AC"/>
    <w:rsid w:val="0053511C"/>
    <w:rsid w:val="0054793C"/>
    <w:rsid w:val="00555996"/>
    <w:rsid w:val="00556FCD"/>
    <w:rsid w:val="00562611"/>
    <w:rsid w:val="005705E8"/>
    <w:rsid w:val="00571D1B"/>
    <w:rsid w:val="005733BC"/>
    <w:rsid w:val="005754BB"/>
    <w:rsid w:val="00577F49"/>
    <w:rsid w:val="00581A79"/>
    <w:rsid w:val="0058511E"/>
    <w:rsid w:val="005862EB"/>
    <w:rsid w:val="00587EA6"/>
    <w:rsid w:val="005A2A3C"/>
    <w:rsid w:val="005A41DF"/>
    <w:rsid w:val="005A5C71"/>
    <w:rsid w:val="005B3083"/>
    <w:rsid w:val="005C7960"/>
    <w:rsid w:val="005D2C30"/>
    <w:rsid w:val="005D59FD"/>
    <w:rsid w:val="005E6B54"/>
    <w:rsid w:val="005F377C"/>
    <w:rsid w:val="005F52F5"/>
    <w:rsid w:val="0060019A"/>
    <w:rsid w:val="00603632"/>
    <w:rsid w:val="00616B06"/>
    <w:rsid w:val="00623EB9"/>
    <w:rsid w:val="00634F1C"/>
    <w:rsid w:val="0066051D"/>
    <w:rsid w:val="006638C4"/>
    <w:rsid w:val="006741A6"/>
    <w:rsid w:val="006803F8"/>
    <w:rsid w:val="006809A1"/>
    <w:rsid w:val="00684D6D"/>
    <w:rsid w:val="006870B7"/>
    <w:rsid w:val="006969DF"/>
    <w:rsid w:val="006979A7"/>
    <w:rsid w:val="006A42CC"/>
    <w:rsid w:val="006A6522"/>
    <w:rsid w:val="006B5412"/>
    <w:rsid w:val="006C597E"/>
    <w:rsid w:val="006E4E16"/>
    <w:rsid w:val="006F055B"/>
    <w:rsid w:val="0070006E"/>
    <w:rsid w:val="00702325"/>
    <w:rsid w:val="00707464"/>
    <w:rsid w:val="0072715E"/>
    <w:rsid w:val="00731195"/>
    <w:rsid w:val="007358F1"/>
    <w:rsid w:val="00745CA7"/>
    <w:rsid w:val="00750549"/>
    <w:rsid w:val="007527CE"/>
    <w:rsid w:val="00755FCC"/>
    <w:rsid w:val="00762AA8"/>
    <w:rsid w:val="0078139F"/>
    <w:rsid w:val="00791A45"/>
    <w:rsid w:val="007A10C7"/>
    <w:rsid w:val="007B394D"/>
    <w:rsid w:val="007B59DF"/>
    <w:rsid w:val="007B5D18"/>
    <w:rsid w:val="007C4BEC"/>
    <w:rsid w:val="007E079C"/>
    <w:rsid w:val="007F39AC"/>
    <w:rsid w:val="007F44EE"/>
    <w:rsid w:val="007F74B4"/>
    <w:rsid w:val="007F790B"/>
    <w:rsid w:val="00814CE0"/>
    <w:rsid w:val="0081569F"/>
    <w:rsid w:val="00823FB4"/>
    <w:rsid w:val="00831D2D"/>
    <w:rsid w:val="00832FB0"/>
    <w:rsid w:val="00837AA9"/>
    <w:rsid w:val="00843513"/>
    <w:rsid w:val="008508F2"/>
    <w:rsid w:val="008541E7"/>
    <w:rsid w:val="008576E0"/>
    <w:rsid w:val="008601FE"/>
    <w:rsid w:val="00865713"/>
    <w:rsid w:val="00865F31"/>
    <w:rsid w:val="00873F2C"/>
    <w:rsid w:val="00890C3B"/>
    <w:rsid w:val="00896CF9"/>
    <w:rsid w:val="008B3776"/>
    <w:rsid w:val="008C1049"/>
    <w:rsid w:val="008C48C7"/>
    <w:rsid w:val="008C6317"/>
    <w:rsid w:val="008D4703"/>
    <w:rsid w:val="008F78DF"/>
    <w:rsid w:val="0090260C"/>
    <w:rsid w:val="0090302F"/>
    <w:rsid w:val="00942D0C"/>
    <w:rsid w:val="0094407C"/>
    <w:rsid w:val="00950236"/>
    <w:rsid w:val="00955D32"/>
    <w:rsid w:val="00970764"/>
    <w:rsid w:val="009749CB"/>
    <w:rsid w:val="00983FEF"/>
    <w:rsid w:val="009973C5"/>
    <w:rsid w:val="009A1494"/>
    <w:rsid w:val="009A49CD"/>
    <w:rsid w:val="009A580A"/>
    <w:rsid w:val="009A6721"/>
    <w:rsid w:val="009A7D7E"/>
    <w:rsid w:val="009C2E71"/>
    <w:rsid w:val="009C355E"/>
    <w:rsid w:val="009C47F8"/>
    <w:rsid w:val="009C6CF6"/>
    <w:rsid w:val="009D0F7B"/>
    <w:rsid w:val="009D7AB0"/>
    <w:rsid w:val="009E159C"/>
    <w:rsid w:val="009E4B28"/>
    <w:rsid w:val="00A1072A"/>
    <w:rsid w:val="00A11D4C"/>
    <w:rsid w:val="00A176A5"/>
    <w:rsid w:val="00A3448D"/>
    <w:rsid w:val="00A3715C"/>
    <w:rsid w:val="00A6503B"/>
    <w:rsid w:val="00A67116"/>
    <w:rsid w:val="00A72F70"/>
    <w:rsid w:val="00A760CE"/>
    <w:rsid w:val="00A85A76"/>
    <w:rsid w:val="00A94AF3"/>
    <w:rsid w:val="00AA55C5"/>
    <w:rsid w:val="00AB55E3"/>
    <w:rsid w:val="00AC12EA"/>
    <w:rsid w:val="00AD62DB"/>
    <w:rsid w:val="00AD798D"/>
    <w:rsid w:val="00AE2054"/>
    <w:rsid w:val="00AE41E7"/>
    <w:rsid w:val="00B0319A"/>
    <w:rsid w:val="00B0615C"/>
    <w:rsid w:val="00B12E34"/>
    <w:rsid w:val="00B17EA2"/>
    <w:rsid w:val="00B25729"/>
    <w:rsid w:val="00B258A9"/>
    <w:rsid w:val="00B25994"/>
    <w:rsid w:val="00B3094B"/>
    <w:rsid w:val="00B34192"/>
    <w:rsid w:val="00B36D25"/>
    <w:rsid w:val="00B4305F"/>
    <w:rsid w:val="00B44C75"/>
    <w:rsid w:val="00B647FA"/>
    <w:rsid w:val="00B66B83"/>
    <w:rsid w:val="00B67AB8"/>
    <w:rsid w:val="00B75A44"/>
    <w:rsid w:val="00B934EC"/>
    <w:rsid w:val="00B95B7B"/>
    <w:rsid w:val="00B96DA3"/>
    <w:rsid w:val="00BA0544"/>
    <w:rsid w:val="00BC233E"/>
    <w:rsid w:val="00BC66D0"/>
    <w:rsid w:val="00BD5311"/>
    <w:rsid w:val="00BE5152"/>
    <w:rsid w:val="00BE798F"/>
    <w:rsid w:val="00C1045F"/>
    <w:rsid w:val="00C26FAF"/>
    <w:rsid w:val="00C31F6B"/>
    <w:rsid w:val="00C33A96"/>
    <w:rsid w:val="00C340F7"/>
    <w:rsid w:val="00C34120"/>
    <w:rsid w:val="00C35324"/>
    <w:rsid w:val="00C35598"/>
    <w:rsid w:val="00C36B69"/>
    <w:rsid w:val="00C404C2"/>
    <w:rsid w:val="00C45B36"/>
    <w:rsid w:val="00C468D3"/>
    <w:rsid w:val="00C501A8"/>
    <w:rsid w:val="00C53D8C"/>
    <w:rsid w:val="00C6619F"/>
    <w:rsid w:val="00C73EDB"/>
    <w:rsid w:val="00CA3F17"/>
    <w:rsid w:val="00CA6898"/>
    <w:rsid w:val="00CB2770"/>
    <w:rsid w:val="00CC4D1D"/>
    <w:rsid w:val="00CD3586"/>
    <w:rsid w:val="00CD3B30"/>
    <w:rsid w:val="00CE087F"/>
    <w:rsid w:val="00CE53C5"/>
    <w:rsid w:val="00CF2009"/>
    <w:rsid w:val="00CF3E34"/>
    <w:rsid w:val="00CF65D3"/>
    <w:rsid w:val="00D031A8"/>
    <w:rsid w:val="00D0584B"/>
    <w:rsid w:val="00D22263"/>
    <w:rsid w:val="00D5043E"/>
    <w:rsid w:val="00D5369B"/>
    <w:rsid w:val="00D67B47"/>
    <w:rsid w:val="00D702C8"/>
    <w:rsid w:val="00D722A7"/>
    <w:rsid w:val="00D921CE"/>
    <w:rsid w:val="00D9258F"/>
    <w:rsid w:val="00DB1487"/>
    <w:rsid w:val="00DB7BEC"/>
    <w:rsid w:val="00DF3B19"/>
    <w:rsid w:val="00DF4852"/>
    <w:rsid w:val="00DF643C"/>
    <w:rsid w:val="00E273F4"/>
    <w:rsid w:val="00E31B62"/>
    <w:rsid w:val="00E321DD"/>
    <w:rsid w:val="00E3736C"/>
    <w:rsid w:val="00E4060E"/>
    <w:rsid w:val="00E42602"/>
    <w:rsid w:val="00E45A94"/>
    <w:rsid w:val="00E60AEF"/>
    <w:rsid w:val="00E7065A"/>
    <w:rsid w:val="00E71574"/>
    <w:rsid w:val="00E72CB6"/>
    <w:rsid w:val="00E84B10"/>
    <w:rsid w:val="00E84D7A"/>
    <w:rsid w:val="00E8647B"/>
    <w:rsid w:val="00E9380A"/>
    <w:rsid w:val="00E94D7D"/>
    <w:rsid w:val="00EA71EA"/>
    <w:rsid w:val="00EB584B"/>
    <w:rsid w:val="00EB5C3C"/>
    <w:rsid w:val="00EC19B6"/>
    <w:rsid w:val="00EC24FA"/>
    <w:rsid w:val="00EC279A"/>
    <w:rsid w:val="00EC28E9"/>
    <w:rsid w:val="00ED4913"/>
    <w:rsid w:val="00EE1E1B"/>
    <w:rsid w:val="00EE72E8"/>
    <w:rsid w:val="00EF292B"/>
    <w:rsid w:val="00EF3A33"/>
    <w:rsid w:val="00F01BA6"/>
    <w:rsid w:val="00F01F9D"/>
    <w:rsid w:val="00F02E04"/>
    <w:rsid w:val="00F11337"/>
    <w:rsid w:val="00F22963"/>
    <w:rsid w:val="00F2459E"/>
    <w:rsid w:val="00F276A0"/>
    <w:rsid w:val="00F64CBD"/>
    <w:rsid w:val="00F65C54"/>
    <w:rsid w:val="00F65E6C"/>
    <w:rsid w:val="00F67060"/>
    <w:rsid w:val="00F90FC6"/>
    <w:rsid w:val="00F920A4"/>
    <w:rsid w:val="00FA305C"/>
    <w:rsid w:val="00FB4B34"/>
    <w:rsid w:val="00FB712F"/>
    <w:rsid w:val="00FD6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45FDD5"/>
  <w15:docId w15:val="{F9CC9342-4C7D-4E1C-868F-2CA075A35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paragraph" w:styleId="Heading1">
    <w:name w:val="heading 1"/>
    <w:basedOn w:val="Normal"/>
    <w:next w:val="Normal"/>
    <w:link w:val="Heading1Char"/>
    <w:uiPriority w:val="9"/>
    <w:qFormat/>
    <w:locked/>
    <w:rsid w:val="00EC19B6"/>
    <w:pPr>
      <w:keepNext/>
      <w:keepLines/>
      <w:spacing w:before="240" w:line="276" w:lineRule="auto"/>
      <w:outlineLvl w:val="0"/>
    </w:pPr>
    <w:rPr>
      <w:rFonts w:ascii="Arial Nova" w:eastAsiaTheme="majorEastAsia" w:hAnsi="Arial Nova" w:cstheme="majorBidi"/>
      <w:b/>
      <w:color w:val="365F91"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table" w:styleId="LightList-Accent1">
    <w:name w:val="Light List Accent 1"/>
    <w:basedOn w:val="TableNormal"/>
    <w:uiPriority w:val="61"/>
    <w:rsid w:val="00AD798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Header">
    <w:name w:val="header"/>
    <w:basedOn w:val="Normal"/>
    <w:link w:val="HeaderChar"/>
    <w:uiPriority w:val="99"/>
    <w:unhideWhenUsed/>
    <w:rsid w:val="00F65C54"/>
    <w:pPr>
      <w:tabs>
        <w:tab w:val="center" w:pos="4513"/>
        <w:tab w:val="right" w:pos="9026"/>
      </w:tabs>
    </w:pPr>
  </w:style>
  <w:style w:type="character" w:customStyle="1" w:styleId="HeaderChar">
    <w:name w:val="Header Char"/>
    <w:basedOn w:val="DefaultParagraphFont"/>
    <w:link w:val="Header"/>
    <w:uiPriority w:val="99"/>
    <w:rsid w:val="00F65C54"/>
    <w:rPr>
      <w:rFonts w:ascii="Times New Roman" w:hAnsi="Times New Roman"/>
      <w:sz w:val="24"/>
      <w:szCs w:val="24"/>
    </w:rPr>
  </w:style>
  <w:style w:type="paragraph" w:styleId="Footer">
    <w:name w:val="footer"/>
    <w:basedOn w:val="Normal"/>
    <w:link w:val="FooterChar"/>
    <w:uiPriority w:val="99"/>
    <w:unhideWhenUsed/>
    <w:rsid w:val="00F65C54"/>
    <w:pPr>
      <w:tabs>
        <w:tab w:val="center" w:pos="4513"/>
        <w:tab w:val="right" w:pos="9026"/>
      </w:tabs>
    </w:pPr>
  </w:style>
  <w:style w:type="character" w:customStyle="1" w:styleId="FooterChar">
    <w:name w:val="Footer Char"/>
    <w:basedOn w:val="DefaultParagraphFont"/>
    <w:link w:val="Footer"/>
    <w:uiPriority w:val="99"/>
    <w:rsid w:val="00F65C54"/>
    <w:rPr>
      <w:rFonts w:ascii="Times New Roman" w:hAnsi="Times New Roman"/>
      <w:sz w:val="24"/>
      <w:szCs w:val="24"/>
    </w:rPr>
  </w:style>
  <w:style w:type="character" w:styleId="CommentReference">
    <w:name w:val="annotation reference"/>
    <w:basedOn w:val="DefaultParagraphFont"/>
    <w:uiPriority w:val="99"/>
    <w:semiHidden/>
    <w:unhideWhenUsed/>
    <w:rsid w:val="00F2459E"/>
    <w:rPr>
      <w:sz w:val="16"/>
      <w:szCs w:val="16"/>
    </w:rPr>
  </w:style>
  <w:style w:type="paragraph" w:styleId="CommentText">
    <w:name w:val="annotation text"/>
    <w:basedOn w:val="Normal"/>
    <w:link w:val="CommentTextChar"/>
    <w:uiPriority w:val="99"/>
    <w:unhideWhenUsed/>
    <w:rsid w:val="00F2459E"/>
    <w:rPr>
      <w:sz w:val="20"/>
      <w:szCs w:val="20"/>
    </w:rPr>
  </w:style>
  <w:style w:type="character" w:customStyle="1" w:styleId="CommentTextChar">
    <w:name w:val="Comment Text Char"/>
    <w:basedOn w:val="DefaultParagraphFont"/>
    <w:link w:val="CommentText"/>
    <w:uiPriority w:val="99"/>
    <w:rsid w:val="00F2459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2459E"/>
    <w:rPr>
      <w:b/>
      <w:bCs/>
    </w:rPr>
  </w:style>
  <w:style w:type="character" w:customStyle="1" w:styleId="CommentSubjectChar">
    <w:name w:val="Comment Subject Char"/>
    <w:basedOn w:val="CommentTextChar"/>
    <w:link w:val="CommentSubject"/>
    <w:uiPriority w:val="99"/>
    <w:semiHidden/>
    <w:rsid w:val="00F2459E"/>
    <w:rPr>
      <w:rFonts w:ascii="Times New Roman" w:hAnsi="Times New Roman"/>
      <w:b/>
      <w:bCs/>
    </w:rPr>
  </w:style>
  <w:style w:type="paragraph" w:customStyle="1" w:styleId="Default">
    <w:name w:val="Default"/>
    <w:rsid w:val="004C40BB"/>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semiHidden/>
    <w:unhideWhenUsed/>
    <w:rsid w:val="002A02AD"/>
    <w:rPr>
      <w:sz w:val="20"/>
      <w:szCs w:val="20"/>
    </w:rPr>
  </w:style>
  <w:style w:type="character" w:customStyle="1" w:styleId="FootnoteTextChar">
    <w:name w:val="Footnote Text Char"/>
    <w:basedOn w:val="DefaultParagraphFont"/>
    <w:link w:val="FootnoteText"/>
    <w:uiPriority w:val="99"/>
    <w:semiHidden/>
    <w:rsid w:val="002A02AD"/>
    <w:rPr>
      <w:rFonts w:ascii="Times New Roman" w:hAnsi="Times New Roman"/>
    </w:rPr>
  </w:style>
  <w:style w:type="character" w:styleId="FootnoteReference">
    <w:name w:val="footnote reference"/>
    <w:basedOn w:val="DefaultParagraphFont"/>
    <w:uiPriority w:val="99"/>
    <w:semiHidden/>
    <w:unhideWhenUsed/>
    <w:rsid w:val="002A02AD"/>
    <w:rPr>
      <w:vertAlign w:val="superscript"/>
    </w:rPr>
  </w:style>
  <w:style w:type="paragraph" w:styleId="Revision">
    <w:name w:val="Revision"/>
    <w:hidden/>
    <w:uiPriority w:val="99"/>
    <w:semiHidden/>
    <w:rsid w:val="00BC233E"/>
    <w:rPr>
      <w:rFonts w:ascii="Times New Roman" w:hAnsi="Times New Roman"/>
      <w:sz w:val="24"/>
      <w:szCs w:val="24"/>
    </w:rPr>
  </w:style>
  <w:style w:type="character" w:customStyle="1" w:styleId="Heading1Char">
    <w:name w:val="Heading 1 Char"/>
    <w:basedOn w:val="DefaultParagraphFont"/>
    <w:link w:val="Heading1"/>
    <w:uiPriority w:val="9"/>
    <w:rsid w:val="00EC19B6"/>
    <w:rPr>
      <w:rFonts w:ascii="Arial Nova" w:eastAsiaTheme="majorEastAsia" w:hAnsi="Arial Nova" w:cstheme="majorBidi"/>
      <w:b/>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c7ed26-b4b4-4533-80e5-eca2e373bbef">
      <Terms xmlns="http://schemas.microsoft.com/office/infopath/2007/PartnerControls"/>
    </lcf76f155ced4ddcb4097134ff3c332f>
    <TaxCatchAll xmlns="ff7c2f95-7352-4b4c-995a-65981e8bef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B54DBDE1AC94AB6A3C9F997C70874" ma:contentTypeVersion="14" ma:contentTypeDescription="Create a new document." ma:contentTypeScope="" ma:versionID="60f3d49d4b13123b4d5f47ee7ea19bbb">
  <xsd:schema xmlns:xsd="http://www.w3.org/2001/XMLSchema" xmlns:xs="http://www.w3.org/2001/XMLSchema" xmlns:p="http://schemas.microsoft.com/office/2006/metadata/properties" xmlns:ns2="fec7ed26-b4b4-4533-80e5-eca2e373bbef" xmlns:ns3="ff7c2f95-7352-4b4c-995a-65981e8befe4" targetNamespace="http://schemas.microsoft.com/office/2006/metadata/properties" ma:root="true" ma:fieldsID="ff52d57a44aa2c16dbfbbff7edcbaed0" ns2:_="" ns3:_="">
    <xsd:import namespace="fec7ed26-b4b4-4533-80e5-eca2e373bbef"/>
    <xsd:import namespace="ff7c2f95-7352-4b4c-995a-65981e8bef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7ed26-b4b4-4533-80e5-eca2e373b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7c2f95-7352-4b4c-995a-65981e8be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c0bc23b-3fa0-419d-8429-77108abe5081}" ma:internalName="TaxCatchAll" ma:showField="CatchAllData" ma:web="ff7c2f95-7352-4b4c-995a-65981e8be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00E20A-03D7-45A9-96F5-E1D32D46D1A6}">
  <ds:schemaRefs>
    <ds:schemaRef ds:uri="http://schemas.microsoft.com/office/2006/metadata/properties"/>
    <ds:schemaRef ds:uri="http://schemas.microsoft.com/office/infopath/2007/PartnerControls"/>
    <ds:schemaRef ds:uri="fec7ed26-b4b4-4533-80e5-eca2e373bbef"/>
    <ds:schemaRef ds:uri="ff7c2f95-7352-4b4c-995a-65981e8befe4"/>
  </ds:schemaRefs>
</ds:datastoreItem>
</file>

<file path=customXml/itemProps2.xml><?xml version="1.0" encoding="utf-8"?>
<ds:datastoreItem xmlns:ds="http://schemas.openxmlformats.org/officeDocument/2006/customXml" ds:itemID="{0EAB051D-D56C-45CA-B994-F515A435B52D}">
  <ds:schemaRefs>
    <ds:schemaRef ds:uri="http://schemas.microsoft.com/sharepoint/v3/contenttype/forms"/>
  </ds:schemaRefs>
</ds:datastoreItem>
</file>

<file path=customXml/itemProps3.xml><?xml version="1.0" encoding="utf-8"?>
<ds:datastoreItem xmlns:ds="http://schemas.openxmlformats.org/officeDocument/2006/customXml" ds:itemID="{4C3FB0B3-54A1-49CF-8A5B-1772E2E73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7ed26-b4b4-4533-80e5-eca2e373bbef"/>
    <ds:schemaRef ds:uri="ff7c2f95-7352-4b4c-995a-65981e8be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12</Pages>
  <Words>5435</Words>
  <Characters>29680</Characters>
  <Application>Microsoft Office Word</Application>
  <DocSecurity>0</DocSecurity>
  <Lines>742</Lines>
  <Paragraphs>197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34918</CharactersWithSpaces>
  <SharedDoc>false</SharedDoc>
  <HLinks>
    <vt:vector size="6" baseType="variant">
      <vt:variant>
        <vt:i4>3473470</vt:i4>
      </vt:variant>
      <vt:variant>
        <vt:i4>0</vt:i4>
      </vt:variant>
      <vt:variant>
        <vt:i4>0</vt:i4>
      </vt:variant>
      <vt:variant>
        <vt:i4>5</vt:i4>
      </vt:variant>
      <vt:variant>
        <vt:lpwstr>http://www.birdaware.org/CHttpHandler.ashx?id=29372&amp;p=0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Simon Davis</cp:lastModifiedBy>
  <cp:revision>107</cp:revision>
  <cp:lastPrinted>2014-02-18T13:51:00Z</cp:lastPrinted>
  <dcterms:created xsi:type="dcterms:W3CDTF">2024-08-06T12:42:00Z</dcterms:created>
  <dcterms:modified xsi:type="dcterms:W3CDTF">2026-06-23T16:06:00Z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0x010100B9EB54DBDE1AC94AB6A3C9F997C70874</vt:lpwstr>
  </property>
  <property fmtid="{D5CDD505-2E9C-101B-9397-08002B2CF9AE}" pid="3" name="Order">
    <vt:r8>8501400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