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B4FF8" w14:textId="77777777" w:rsidR="005975C1" w:rsidRDefault="005975C1">
      <w:pPr>
        <w:pStyle w:val="BodyText"/>
        <w:rPr>
          <w:rFonts w:ascii="Corbel"/>
          <w:sz w:val="20"/>
        </w:rPr>
      </w:pPr>
    </w:p>
    <w:p w14:paraId="2A77A819" w14:textId="77777777" w:rsidR="005975C1" w:rsidRDefault="005975C1">
      <w:pPr>
        <w:pStyle w:val="BodyText"/>
        <w:rPr>
          <w:rFonts w:ascii="Corbel"/>
          <w:sz w:val="20"/>
        </w:rPr>
      </w:pPr>
    </w:p>
    <w:p w14:paraId="4B789A1A" w14:textId="77777777" w:rsidR="005975C1" w:rsidRDefault="005975C1">
      <w:pPr>
        <w:pStyle w:val="BodyText"/>
        <w:spacing w:before="104"/>
        <w:rPr>
          <w:rFonts w:ascii="Corbel"/>
          <w:sz w:val="20"/>
        </w:rPr>
      </w:pPr>
    </w:p>
    <w:p w14:paraId="715E023F" w14:textId="6E3D47E2" w:rsidR="00BC3298" w:rsidRDefault="00BC3298" w:rsidP="00F635B9">
      <w:pPr>
        <w:pStyle w:val="BodyText"/>
        <w:rPr>
          <w:rFonts w:asciiTheme="minorHAnsi" w:hAnsiTheme="minorHAnsi" w:cstheme="minorHAnsi"/>
        </w:rPr>
      </w:pPr>
      <w:r>
        <w:rPr>
          <w:rFonts w:ascii="Corbel"/>
          <w:sz w:val="20"/>
        </w:rPr>
        <w:tab/>
      </w:r>
      <w:r w:rsidRPr="00BC3298">
        <w:rPr>
          <w:rFonts w:asciiTheme="minorHAnsi" w:hAnsiTheme="minorHAnsi" w:cstheme="minorHAnsi"/>
        </w:rPr>
        <w:t xml:space="preserve">Planning Department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Our Ref:  CRG/HL/LOR003-1-5/7765</w:t>
      </w:r>
    </w:p>
    <w:p w14:paraId="524C89F3" w14:textId="1EA9EAD5" w:rsidR="00BC3298" w:rsidRDefault="00BC3298" w:rsidP="00F635B9">
      <w:pPr>
        <w:pStyle w:val="BodyText"/>
        <w:ind w:firstLine="720"/>
        <w:rPr>
          <w:rFonts w:asciiTheme="minorHAnsi" w:hAnsiTheme="minorHAnsi" w:cstheme="minorHAnsi"/>
        </w:rPr>
      </w:pPr>
      <w:r>
        <w:rPr>
          <w:rFonts w:asciiTheme="minorHAnsi" w:hAnsiTheme="minorHAnsi" w:cstheme="minorHAnsi"/>
        </w:rPr>
        <w:t xml:space="preserve">Arun District Council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p>
    <w:p w14:paraId="66801379" w14:textId="69548567" w:rsidR="00BC3298" w:rsidRDefault="00F635B9" w:rsidP="00F635B9">
      <w:pPr>
        <w:pStyle w:val="BodyText"/>
        <w:ind w:firstLine="720"/>
        <w:rPr>
          <w:rFonts w:asciiTheme="minorHAnsi" w:hAnsiTheme="minorHAnsi" w:cstheme="minorHAnsi"/>
        </w:rPr>
      </w:pPr>
      <w:r>
        <w:rPr>
          <w:rFonts w:asciiTheme="minorHAnsi" w:hAnsiTheme="minorHAnsi" w:cstheme="minorHAnsi"/>
        </w:rPr>
        <w:t>Arun Civic Centre</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Your Ref: </w:t>
      </w:r>
    </w:p>
    <w:p w14:paraId="26875A5E" w14:textId="6208634D" w:rsidR="00F635B9" w:rsidRDefault="00F635B9" w:rsidP="00F635B9">
      <w:pPr>
        <w:pStyle w:val="BodyText"/>
        <w:ind w:firstLine="720"/>
        <w:rPr>
          <w:rFonts w:asciiTheme="minorHAnsi" w:hAnsiTheme="minorHAnsi" w:cstheme="minorHAnsi"/>
        </w:rPr>
      </w:pPr>
      <w:r>
        <w:rPr>
          <w:rFonts w:asciiTheme="minorHAnsi" w:hAnsiTheme="minorHAnsi" w:cstheme="minorHAnsi"/>
        </w:rPr>
        <w:t xml:space="preserve">Maltravers Road </w:t>
      </w:r>
    </w:p>
    <w:p w14:paraId="29510481" w14:textId="2A88722B" w:rsidR="00F635B9" w:rsidRDefault="00F635B9" w:rsidP="00F635B9">
      <w:pPr>
        <w:pStyle w:val="BodyText"/>
        <w:ind w:firstLine="720"/>
        <w:rPr>
          <w:rFonts w:asciiTheme="minorHAnsi" w:hAnsiTheme="minorHAnsi" w:cstheme="minorHAnsi"/>
        </w:rPr>
      </w:pPr>
      <w:r>
        <w:rPr>
          <w:rFonts w:asciiTheme="minorHAnsi" w:hAnsiTheme="minorHAnsi" w:cstheme="minorHAnsi"/>
        </w:rPr>
        <w:t xml:space="preserve">Littlehampton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375C5E">
        <w:rPr>
          <w:rFonts w:asciiTheme="minorHAnsi" w:hAnsiTheme="minorHAnsi" w:cstheme="minorHAnsi"/>
        </w:rPr>
        <w:t>2</w:t>
      </w:r>
      <w:r w:rsidR="00374BCD">
        <w:rPr>
          <w:rFonts w:asciiTheme="minorHAnsi" w:hAnsiTheme="minorHAnsi" w:cstheme="minorHAnsi"/>
        </w:rPr>
        <w:t>1</w:t>
      </w:r>
      <w:r w:rsidR="00415898">
        <w:rPr>
          <w:rFonts w:asciiTheme="minorHAnsi" w:hAnsiTheme="minorHAnsi" w:cstheme="minorHAnsi"/>
        </w:rPr>
        <w:t xml:space="preserve"> </w:t>
      </w:r>
      <w:r w:rsidR="001E735C">
        <w:rPr>
          <w:rFonts w:asciiTheme="minorHAnsi" w:hAnsiTheme="minorHAnsi" w:cstheme="minorHAnsi"/>
        </w:rPr>
        <w:t>May 2026</w:t>
      </w:r>
    </w:p>
    <w:p w14:paraId="27226FD0" w14:textId="47027E25" w:rsidR="005975C1" w:rsidRPr="00BC3298" w:rsidRDefault="00F635B9" w:rsidP="00F635B9">
      <w:pPr>
        <w:pStyle w:val="BodyText"/>
        <w:ind w:firstLine="720"/>
        <w:rPr>
          <w:rFonts w:asciiTheme="minorHAnsi" w:hAnsiTheme="minorHAnsi" w:cstheme="minorHAnsi"/>
        </w:rPr>
      </w:pPr>
      <w:r>
        <w:rPr>
          <w:rFonts w:asciiTheme="minorHAnsi" w:hAnsiTheme="minorHAnsi" w:cstheme="minorHAnsi"/>
        </w:rPr>
        <w:t>BN17 5LF</w:t>
      </w:r>
      <w:r w:rsidR="002815F1" w:rsidRPr="00BC3298">
        <w:rPr>
          <w:rFonts w:asciiTheme="minorHAnsi" w:hAnsiTheme="minorHAnsi" w:cstheme="minorHAnsi"/>
          <w:position w:val="14"/>
        </w:rPr>
        <w:tab/>
      </w:r>
    </w:p>
    <w:p w14:paraId="6F284D62" w14:textId="77777777" w:rsidR="005975C1" w:rsidRPr="00BC3298" w:rsidRDefault="005975C1">
      <w:pPr>
        <w:pStyle w:val="BodyText"/>
        <w:rPr>
          <w:rFonts w:asciiTheme="minorHAnsi" w:hAnsiTheme="minorHAnsi" w:cstheme="minorHAnsi"/>
        </w:rPr>
      </w:pPr>
    </w:p>
    <w:p w14:paraId="782DAC19" w14:textId="77777777" w:rsidR="005975C1" w:rsidRPr="00BC3298" w:rsidRDefault="005975C1">
      <w:pPr>
        <w:pStyle w:val="BodyText"/>
        <w:rPr>
          <w:rFonts w:asciiTheme="minorHAnsi" w:hAnsiTheme="minorHAnsi" w:cstheme="minorHAnsi"/>
        </w:rPr>
      </w:pPr>
    </w:p>
    <w:p w14:paraId="0B3032E5" w14:textId="77777777" w:rsidR="005975C1" w:rsidRPr="00BC3298" w:rsidRDefault="005975C1">
      <w:pPr>
        <w:pStyle w:val="BodyText"/>
        <w:rPr>
          <w:rFonts w:asciiTheme="minorHAnsi" w:hAnsiTheme="minorHAnsi" w:cstheme="minorHAnsi"/>
        </w:rPr>
      </w:pPr>
    </w:p>
    <w:p w14:paraId="531D3FC0" w14:textId="77777777" w:rsidR="005975C1" w:rsidRPr="00BC3298" w:rsidRDefault="005975C1">
      <w:pPr>
        <w:pStyle w:val="BodyText"/>
        <w:spacing w:before="242"/>
        <w:rPr>
          <w:rFonts w:asciiTheme="minorHAnsi" w:hAnsiTheme="minorHAnsi" w:cstheme="minorHAnsi"/>
        </w:rPr>
      </w:pPr>
    </w:p>
    <w:p w14:paraId="24238A4F" w14:textId="77777777" w:rsidR="005975C1" w:rsidRPr="00BC3298" w:rsidRDefault="002815F1">
      <w:pPr>
        <w:pStyle w:val="BodyText"/>
        <w:ind w:left="744"/>
        <w:rPr>
          <w:rFonts w:asciiTheme="minorHAnsi" w:hAnsiTheme="minorHAnsi" w:cstheme="minorHAnsi"/>
        </w:rPr>
      </w:pPr>
      <w:r w:rsidRPr="00BC3298">
        <w:rPr>
          <w:rFonts w:asciiTheme="minorHAnsi" w:hAnsiTheme="minorHAnsi" w:cstheme="minorHAnsi"/>
        </w:rPr>
        <w:t>Dear</w:t>
      </w:r>
      <w:r w:rsidRPr="00BC3298">
        <w:rPr>
          <w:rFonts w:asciiTheme="minorHAnsi" w:hAnsiTheme="minorHAnsi" w:cstheme="minorHAnsi"/>
          <w:spacing w:val="1"/>
        </w:rPr>
        <w:t xml:space="preserve"> </w:t>
      </w:r>
      <w:r w:rsidRPr="00BC3298">
        <w:rPr>
          <w:rFonts w:asciiTheme="minorHAnsi" w:hAnsiTheme="minorHAnsi" w:cstheme="minorHAnsi"/>
          <w:spacing w:val="-4"/>
        </w:rPr>
        <w:t>Sirs</w:t>
      </w:r>
    </w:p>
    <w:p w14:paraId="027DBF36" w14:textId="77777777" w:rsidR="005975C1" w:rsidRPr="00BC3298" w:rsidRDefault="005975C1">
      <w:pPr>
        <w:pStyle w:val="BodyText"/>
        <w:rPr>
          <w:rFonts w:asciiTheme="minorHAnsi" w:hAnsiTheme="minorHAnsi" w:cstheme="minorHAnsi"/>
        </w:rPr>
      </w:pPr>
    </w:p>
    <w:p w14:paraId="5BF36AFC" w14:textId="531EA79B" w:rsidR="005975C1" w:rsidRPr="00BC3298" w:rsidRDefault="002815F1" w:rsidP="00BC3298">
      <w:pPr>
        <w:ind w:left="744" w:right="518"/>
        <w:jc w:val="both"/>
        <w:rPr>
          <w:rFonts w:asciiTheme="minorHAnsi" w:hAnsiTheme="minorHAnsi" w:cstheme="minorHAnsi"/>
          <w:b/>
        </w:rPr>
      </w:pPr>
      <w:r w:rsidRPr="00BC3298">
        <w:rPr>
          <w:rFonts w:asciiTheme="minorHAnsi" w:hAnsiTheme="minorHAnsi" w:cstheme="minorHAnsi"/>
          <w:b/>
        </w:rPr>
        <w:t>Application</w:t>
      </w:r>
      <w:r w:rsidRPr="00BC3298">
        <w:rPr>
          <w:rFonts w:asciiTheme="minorHAnsi" w:hAnsiTheme="minorHAnsi" w:cstheme="minorHAnsi"/>
          <w:b/>
          <w:spacing w:val="-2"/>
        </w:rPr>
        <w:t xml:space="preserve"> </w:t>
      </w:r>
      <w:r w:rsidRPr="00BC3298">
        <w:rPr>
          <w:rFonts w:asciiTheme="minorHAnsi" w:hAnsiTheme="minorHAnsi" w:cstheme="minorHAnsi"/>
          <w:b/>
        </w:rPr>
        <w:t>for</w:t>
      </w:r>
      <w:r w:rsidRPr="00BC3298">
        <w:rPr>
          <w:rFonts w:asciiTheme="minorHAnsi" w:hAnsiTheme="minorHAnsi" w:cstheme="minorHAnsi"/>
          <w:b/>
          <w:spacing w:val="-3"/>
        </w:rPr>
        <w:t xml:space="preserve"> </w:t>
      </w:r>
      <w:r w:rsidRPr="00BC3298">
        <w:rPr>
          <w:rFonts w:asciiTheme="minorHAnsi" w:hAnsiTheme="minorHAnsi" w:cstheme="minorHAnsi"/>
          <w:b/>
        </w:rPr>
        <w:t>the</w:t>
      </w:r>
      <w:r w:rsidR="00AA0558" w:rsidRPr="00BC3298">
        <w:rPr>
          <w:rFonts w:asciiTheme="minorHAnsi" w:hAnsiTheme="minorHAnsi" w:cstheme="minorHAnsi"/>
          <w:b/>
        </w:rPr>
        <w:t xml:space="preserve"> variation</w:t>
      </w:r>
      <w:r w:rsidRPr="00BC3298">
        <w:rPr>
          <w:rFonts w:asciiTheme="minorHAnsi" w:hAnsiTheme="minorHAnsi" w:cstheme="minorHAnsi"/>
          <w:b/>
        </w:rPr>
        <w:t xml:space="preserve"> of Planning Condition </w:t>
      </w:r>
      <w:r w:rsidR="00AA0558" w:rsidRPr="00BC3298">
        <w:rPr>
          <w:rFonts w:asciiTheme="minorHAnsi" w:hAnsiTheme="minorHAnsi" w:cstheme="minorHAnsi"/>
          <w:b/>
        </w:rPr>
        <w:t>3</w:t>
      </w:r>
      <w:r w:rsidRPr="00BC3298">
        <w:rPr>
          <w:rFonts w:asciiTheme="minorHAnsi" w:hAnsiTheme="minorHAnsi" w:cstheme="minorHAnsi"/>
          <w:b/>
        </w:rPr>
        <w:t xml:space="preserve"> of Planning Permission </w:t>
      </w:r>
      <w:r w:rsidR="001E735C" w:rsidRPr="001E735C">
        <w:rPr>
          <w:rFonts w:asciiTheme="minorHAnsi" w:hAnsiTheme="minorHAnsi" w:cstheme="minorHAnsi"/>
          <w:b/>
          <w:bCs/>
        </w:rPr>
        <w:t>LU/249/19/</w:t>
      </w:r>
      <w:r w:rsidR="00730762">
        <w:rPr>
          <w:rFonts w:asciiTheme="minorHAnsi" w:hAnsiTheme="minorHAnsi" w:cstheme="minorHAnsi"/>
          <w:b/>
          <w:bCs/>
        </w:rPr>
        <w:t>P</w:t>
      </w:r>
      <w:r w:rsidR="001E735C" w:rsidRPr="001E735C">
        <w:rPr>
          <w:rFonts w:asciiTheme="minorHAnsi" w:hAnsiTheme="minorHAnsi" w:cstheme="minorHAnsi"/>
          <w:b/>
          <w:bCs/>
        </w:rPr>
        <w:t>L</w:t>
      </w:r>
      <w:r w:rsidR="00BC3298" w:rsidRPr="00BC3298">
        <w:rPr>
          <w:rFonts w:asciiTheme="minorHAnsi" w:hAnsiTheme="minorHAnsi" w:cstheme="minorHAnsi"/>
          <w:b/>
        </w:rPr>
        <w:t xml:space="preserve"> in relation to the Adult</w:t>
      </w:r>
      <w:r w:rsidR="00BC3298" w:rsidRPr="00BC3298">
        <w:rPr>
          <w:rFonts w:asciiTheme="minorHAnsi" w:hAnsiTheme="minorHAnsi" w:cstheme="minorHAnsi"/>
          <w:b/>
          <w:spacing w:val="-1"/>
        </w:rPr>
        <w:t xml:space="preserve"> </w:t>
      </w:r>
      <w:r w:rsidR="00BC3298" w:rsidRPr="00BC3298">
        <w:rPr>
          <w:rFonts w:asciiTheme="minorHAnsi" w:hAnsiTheme="minorHAnsi" w:cstheme="minorHAnsi"/>
          <w:b/>
        </w:rPr>
        <w:t>Gaming</w:t>
      </w:r>
      <w:r w:rsidR="00BC3298" w:rsidRPr="00BC3298">
        <w:rPr>
          <w:rFonts w:asciiTheme="minorHAnsi" w:hAnsiTheme="minorHAnsi" w:cstheme="minorHAnsi"/>
          <w:b/>
          <w:spacing w:val="-2"/>
        </w:rPr>
        <w:t xml:space="preserve"> </w:t>
      </w:r>
      <w:r w:rsidR="00BC3298" w:rsidRPr="00BC3298">
        <w:rPr>
          <w:rFonts w:asciiTheme="minorHAnsi" w:hAnsiTheme="minorHAnsi" w:cstheme="minorHAnsi"/>
          <w:b/>
        </w:rPr>
        <w:t>Centre (“AGC”)</w:t>
      </w:r>
      <w:r w:rsidR="00BC3298" w:rsidRPr="00BC3298">
        <w:rPr>
          <w:rFonts w:asciiTheme="minorHAnsi" w:hAnsiTheme="minorHAnsi" w:cstheme="minorHAnsi"/>
          <w:b/>
          <w:spacing w:val="-4"/>
        </w:rPr>
        <w:t xml:space="preserve"> </w:t>
      </w:r>
      <w:r w:rsidR="00375C5E">
        <w:rPr>
          <w:rFonts w:asciiTheme="minorHAnsi" w:hAnsiTheme="minorHAnsi" w:cstheme="minorHAnsi"/>
          <w:b/>
          <w:spacing w:val="-4"/>
        </w:rPr>
        <w:t xml:space="preserve">and </w:t>
      </w:r>
      <w:r w:rsidR="00375C5E" w:rsidRPr="00375C5E">
        <w:rPr>
          <w:rFonts w:asciiTheme="minorHAnsi" w:hAnsiTheme="minorHAnsi" w:cstheme="minorHAnsi"/>
          <w:b/>
          <w:spacing w:val="-4"/>
        </w:rPr>
        <w:t xml:space="preserve">Licensed Betting Office (“LBO”) </w:t>
      </w:r>
      <w:r w:rsidR="00BC3298" w:rsidRPr="00BC3298">
        <w:rPr>
          <w:rFonts w:asciiTheme="minorHAnsi" w:hAnsiTheme="minorHAnsi" w:cstheme="minorHAnsi"/>
          <w:b/>
        </w:rPr>
        <w:t>at</w:t>
      </w:r>
      <w:r w:rsidR="00BC3298" w:rsidRPr="00BC3298">
        <w:rPr>
          <w:rFonts w:asciiTheme="minorHAnsi" w:hAnsiTheme="minorHAnsi" w:cstheme="minorHAnsi"/>
          <w:b/>
          <w:spacing w:val="-1"/>
        </w:rPr>
        <w:t xml:space="preserve"> </w:t>
      </w:r>
      <w:r w:rsidR="00BC3298" w:rsidRPr="00BC3298">
        <w:rPr>
          <w:rFonts w:asciiTheme="minorHAnsi" w:hAnsiTheme="minorHAnsi" w:cstheme="minorHAnsi"/>
          <w:b/>
        </w:rPr>
        <w:t>ground</w:t>
      </w:r>
      <w:r w:rsidR="00BC3298" w:rsidRPr="00BC3298">
        <w:rPr>
          <w:rFonts w:asciiTheme="minorHAnsi" w:hAnsiTheme="minorHAnsi" w:cstheme="minorHAnsi"/>
          <w:b/>
          <w:spacing w:val="-4"/>
        </w:rPr>
        <w:t xml:space="preserve"> </w:t>
      </w:r>
      <w:r w:rsidR="00BC3298" w:rsidRPr="00BC3298">
        <w:rPr>
          <w:rFonts w:asciiTheme="minorHAnsi" w:hAnsiTheme="minorHAnsi" w:cstheme="minorHAnsi"/>
          <w:b/>
        </w:rPr>
        <w:t>floor,</w:t>
      </w:r>
      <w:r w:rsidR="00BC3298" w:rsidRPr="00BC3298">
        <w:rPr>
          <w:rFonts w:asciiTheme="minorHAnsi" w:hAnsiTheme="minorHAnsi" w:cstheme="minorHAnsi"/>
          <w:b/>
          <w:spacing w:val="-1"/>
        </w:rPr>
        <w:t xml:space="preserve"> Cassino Slots, 50 High Street, Littlehampton, West Sussex, </w:t>
      </w:r>
      <w:r w:rsidR="00105F11" w:rsidRPr="00105F11">
        <w:rPr>
          <w:rFonts w:asciiTheme="minorHAnsi" w:hAnsiTheme="minorHAnsi" w:cstheme="minorHAnsi"/>
          <w:b/>
          <w:spacing w:val="-1"/>
        </w:rPr>
        <w:t>BN17 5ED</w:t>
      </w:r>
    </w:p>
    <w:p w14:paraId="7B7AAA2F" w14:textId="77777777" w:rsidR="00F635B9" w:rsidRPr="00F635B9" w:rsidRDefault="002815F1" w:rsidP="00D7202E">
      <w:pPr>
        <w:pStyle w:val="ListParagraph"/>
        <w:numPr>
          <w:ilvl w:val="0"/>
          <w:numId w:val="3"/>
        </w:numPr>
        <w:spacing w:before="252"/>
        <w:ind w:left="1260" w:hanging="540"/>
        <w:rPr>
          <w:rFonts w:asciiTheme="minorHAnsi" w:hAnsiTheme="minorHAnsi" w:cstheme="minorHAnsi"/>
          <w:b/>
        </w:rPr>
      </w:pPr>
      <w:r w:rsidRPr="00F635B9">
        <w:rPr>
          <w:rFonts w:asciiTheme="minorHAnsi" w:hAnsiTheme="minorHAnsi" w:cstheme="minorHAnsi"/>
          <w:b/>
        </w:rPr>
        <w:t>Summary</w:t>
      </w:r>
      <w:r w:rsidRPr="00F635B9">
        <w:rPr>
          <w:rFonts w:asciiTheme="minorHAnsi" w:hAnsiTheme="minorHAnsi" w:cstheme="minorHAnsi"/>
          <w:b/>
          <w:spacing w:val="-3"/>
        </w:rPr>
        <w:t xml:space="preserve"> </w:t>
      </w:r>
      <w:r w:rsidRPr="00F635B9">
        <w:rPr>
          <w:rFonts w:asciiTheme="minorHAnsi" w:hAnsiTheme="minorHAnsi" w:cstheme="minorHAnsi"/>
          <w:b/>
        </w:rPr>
        <w:t>of</w:t>
      </w:r>
      <w:r w:rsidRPr="00F635B9">
        <w:rPr>
          <w:rFonts w:asciiTheme="minorHAnsi" w:hAnsiTheme="minorHAnsi" w:cstheme="minorHAnsi"/>
          <w:b/>
          <w:spacing w:val="-3"/>
        </w:rPr>
        <w:t xml:space="preserve"> </w:t>
      </w:r>
      <w:r w:rsidRPr="00F635B9">
        <w:rPr>
          <w:rFonts w:asciiTheme="minorHAnsi" w:hAnsiTheme="minorHAnsi" w:cstheme="minorHAnsi"/>
          <w:b/>
        </w:rPr>
        <w:t>this</w:t>
      </w:r>
      <w:r w:rsidRPr="00F635B9">
        <w:rPr>
          <w:rFonts w:asciiTheme="minorHAnsi" w:hAnsiTheme="minorHAnsi" w:cstheme="minorHAnsi"/>
          <w:b/>
          <w:spacing w:val="-1"/>
        </w:rPr>
        <w:t xml:space="preserve"> </w:t>
      </w:r>
      <w:r w:rsidRPr="00F635B9">
        <w:rPr>
          <w:rFonts w:asciiTheme="minorHAnsi" w:hAnsiTheme="minorHAnsi" w:cstheme="minorHAnsi"/>
          <w:b/>
          <w:spacing w:val="-2"/>
        </w:rPr>
        <w:t>application</w:t>
      </w:r>
    </w:p>
    <w:p w14:paraId="5DB6ABB4" w14:textId="5663F23B" w:rsidR="00F635B9" w:rsidRPr="00F635B9" w:rsidRDefault="002815F1" w:rsidP="006B69B8">
      <w:pPr>
        <w:pStyle w:val="ListParagraph"/>
        <w:numPr>
          <w:ilvl w:val="1"/>
          <w:numId w:val="4"/>
        </w:numPr>
        <w:spacing w:before="252" w:line="240" w:lineRule="auto"/>
        <w:ind w:left="1260" w:right="518" w:hanging="540"/>
        <w:jc w:val="both"/>
        <w:rPr>
          <w:rFonts w:asciiTheme="minorHAnsi" w:hAnsiTheme="minorHAnsi" w:cstheme="minorHAnsi"/>
          <w:b/>
        </w:rPr>
      </w:pPr>
      <w:r w:rsidRPr="00F635B9">
        <w:rPr>
          <w:rFonts w:asciiTheme="minorHAnsi" w:hAnsiTheme="minorHAnsi" w:cstheme="minorHAnsi"/>
        </w:rPr>
        <w:t xml:space="preserve">This application is submitted by Woods Whur 2014 Limited on the instruction of the applicant </w:t>
      </w:r>
      <w:r w:rsidR="00AA0558" w:rsidRPr="00F635B9">
        <w:rPr>
          <w:rFonts w:asciiTheme="minorHAnsi" w:hAnsiTheme="minorHAnsi" w:cstheme="minorHAnsi"/>
        </w:rPr>
        <w:t>Lordsdale Littlehampton</w:t>
      </w:r>
      <w:r w:rsidRPr="00F635B9">
        <w:rPr>
          <w:rFonts w:asciiTheme="minorHAnsi" w:hAnsiTheme="minorHAnsi" w:cstheme="minorHAnsi"/>
          <w:spacing w:val="-2"/>
        </w:rPr>
        <w:t xml:space="preserve"> </w:t>
      </w:r>
      <w:r w:rsidRPr="00F635B9">
        <w:rPr>
          <w:rFonts w:asciiTheme="minorHAnsi" w:hAnsiTheme="minorHAnsi" w:cstheme="minorHAnsi"/>
        </w:rPr>
        <w:t>Limited</w:t>
      </w:r>
      <w:r w:rsidR="00F635B9">
        <w:rPr>
          <w:rFonts w:asciiTheme="minorHAnsi" w:hAnsiTheme="minorHAnsi" w:cstheme="minorHAnsi"/>
        </w:rPr>
        <w:t xml:space="preserve"> (Registered company no.</w:t>
      </w:r>
      <w:r w:rsidR="00F635B9" w:rsidRPr="00F635B9">
        <w:rPr>
          <w:rFonts w:ascii="Arial" w:hAnsi="Arial" w:cs="Arial"/>
          <w:b/>
          <w:bCs/>
          <w:color w:val="000000"/>
          <w:sz w:val="29"/>
          <w:szCs w:val="29"/>
          <w:bdr w:val="none" w:sz="0" w:space="0" w:color="auto" w:frame="1"/>
          <w:shd w:val="clear" w:color="auto" w:fill="FFFFFF"/>
        </w:rPr>
        <w:t xml:space="preserve"> </w:t>
      </w:r>
      <w:r w:rsidR="00F635B9" w:rsidRPr="00F635B9">
        <w:rPr>
          <w:rFonts w:asciiTheme="minorHAnsi" w:hAnsiTheme="minorHAnsi" w:cstheme="minorHAnsi"/>
        </w:rPr>
        <w:t>10981945</w:t>
      </w:r>
      <w:r w:rsidR="00F635B9">
        <w:rPr>
          <w:rFonts w:asciiTheme="minorHAnsi" w:hAnsiTheme="minorHAnsi" w:cstheme="minorHAnsi"/>
        </w:rPr>
        <w:t xml:space="preserve"> with registered offices at </w:t>
      </w:r>
      <w:r w:rsidR="00AA0558" w:rsidRPr="00F635B9">
        <w:rPr>
          <w:rFonts w:asciiTheme="minorHAnsi" w:hAnsiTheme="minorHAnsi" w:cstheme="minorHAnsi"/>
          <w:spacing w:val="-4"/>
        </w:rPr>
        <w:t>20 Lennox Street, Bognor Regis, West Sussex,</w:t>
      </w:r>
      <w:r w:rsidR="00BC3298" w:rsidRPr="00F635B9">
        <w:rPr>
          <w:rFonts w:asciiTheme="minorHAnsi" w:hAnsiTheme="minorHAnsi" w:cstheme="minorHAnsi"/>
          <w:spacing w:val="-4"/>
        </w:rPr>
        <w:t xml:space="preserve"> </w:t>
      </w:r>
      <w:r w:rsidR="00AA0558" w:rsidRPr="00F635B9">
        <w:rPr>
          <w:rFonts w:asciiTheme="minorHAnsi" w:hAnsiTheme="minorHAnsi" w:cstheme="minorHAnsi"/>
          <w:spacing w:val="-4"/>
        </w:rPr>
        <w:t>United Kingdom PO21 1NA</w:t>
      </w:r>
      <w:r w:rsidR="00F635B9">
        <w:rPr>
          <w:rFonts w:asciiTheme="minorHAnsi" w:hAnsiTheme="minorHAnsi" w:cstheme="minorHAnsi"/>
          <w:spacing w:val="-4"/>
        </w:rPr>
        <w:t>)</w:t>
      </w:r>
      <w:r w:rsidRPr="00F635B9">
        <w:rPr>
          <w:rFonts w:asciiTheme="minorHAnsi" w:hAnsiTheme="minorHAnsi" w:cstheme="minorHAnsi"/>
          <w:spacing w:val="-2"/>
        </w:rPr>
        <w:t xml:space="preserve"> </w:t>
      </w:r>
      <w:r w:rsidRPr="00F635B9">
        <w:rPr>
          <w:rFonts w:asciiTheme="minorHAnsi" w:hAnsiTheme="minorHAnsi" w:cstheme="minorHAnsi"/>
        </w:rPr>
        <w:t>in</w:t>
      </w:r>
      <w:r w:rsidRPr="00F635B9">
        <w:rPr>
          <w:rFonts w:asciiTheme="minorHAnsi" w:hAnsiTheme="minorHAnsi" w:cstheme="minorHAnsi"/>
          <w:spacing w:val="-2"/>
        </w:rPr>
        <w:t xml:space="preserve"> </w:t>
      </w:r>
      <w:r w:rsidRPr="00F635B9">
        <w:rPr>
          <w:rFonts w:asciiTheme="minorHAnsi" w:hAnsiTheme="minorHAnsi" w:cstheme="minorHAnsi"/>
        </w:rPr>
        <w:t>respect</w:t>
      </w:r>
      <w:r w:rsidRPr="00F635B9">
        <w:rPr>
          <w:rFonts w:asciiTheme="minorHAnsi" w:hAnsiTheme="minorHAnsi" w:cstheme="minorHAnsi"/>
          <w:spacing w:val="-2"/>
        </w:rPr>
        <w:t xml:space="preserve"> </w:t>
      </w:r>
      <w:r w:rsidRPr="00F635B9">
        <w:rPr>
          <w:rFonts w:asciiTheme="minorHAnsi" w:hAnsiTheme="minorHAnsi" w:cstheme="minorHAnsi"/>
        </w:rPr>
        <w:t>of</w:t>
      </w:r>
      <w:r w:rsidRPr="00F635B9">
        <w:rPr>
          <w:rFonts w:asciiTheme="minorHAnsi" w:hAnsiTheme="minorHAnsi" w:cstheme="minorHAnsi"/>
          <w:spacing w:val="-1"/>
        </w:rPr>
        <w:t xml:space="preserve"> </w:t>
      </w:r>
      <w:r w:rsidRPr="00F635B9">
        <w:rPr>
          <w:rFonts w:asciiTheme="minorHAnsi" w:hAnsiTheme="minorHAnsi" w:cstheme="minorHAnsi"/>
        </w:rPr>
        <w:t>premises</w:t>
      </w:r>
      <w:r w:rsidRPr="00F635B9">
        <w:rPr>
          <w:rFonts w:asciiTheme="minorHAnsi" w:hAnsiTheme="minorHAnsi" w:cstheme="minorHAnsi"/>
          <w:spacing w:val="-4"/>
        </w:rPr>
        <w:t xml:space="preserve"> </w:t>
      </w:r>
      <w:r w:rsidRPr="00F635B9">
        <w:rPr>
          <w:rFonts w:asciiTheme="minorHAnsi" w:hAnsiTheme="minorHAnsi" w:cstheme="minorHAnsi"/>
        </w:rPr>
        <w:t>trading</w:t>
      </w:r>
      <w:r w:rsidRPr="00F635B9">
        <w:rPr>
          <w:rFonts w:asciiTheme="minorHAnsi" w:hAnsiTheme="minorHAnsi" w:cstheme="minorHAnsi"/>
          <w:spacing w:val="-7"/>
        </w:rPr>
        <w:t xml:space="preserve"> </w:t>
      </w:r>
      <w:r w:rsidRPr="00F635B9">
        <w:rPr>
          <w:rFonts w:asciiTheme="minorHAnsi" w:hAnsiTheme="minorHAnsi" w:cstheme="minorHAnsi"/>
        </w:rPr>
        <w:t>as</w:t>
      </w:r>
      <w:r w:rsidRPr="00F635B9">
        <w:rPr>
          <w:rFonts w:asciiTheme="minorHAnsi" w:hAnsiTheme="minorHAnsi" w:cstheme="minorHAnsi"/>
          <w:spacing w:val="-2"/>
        </w:rPr>
        <w:t xml:space="preserve"> </w:t>
      </w:r>
      <w:r w:rsidR="00AA0558" w:rsidRPr="00F635B9">
        <w:rPr>
          <w:rFonts w:asciiTheme="minorHAnsi" w:hAnsiTheme="minorHAnsi" w:cstheme="minorHAnsi"/>
          <w:spacing w:val="-2"/>
        </w:rPr>
        <w:t>Cassino Slots</w:t>
      </w:r>
      <w:r w:rsidRPr="00F635B9">
        <w:rPr>
          <w:rFonts w:asciiTheme="minorHAnsi" w:hAnsiTheme="minorHAnsi" w:cstheme="minorHAnsi"/>
        </w:rPr>
        <w:t xml:space="preserve"> at </w:t>
      </w:r>
      <w:r w:rsidR="00AA0558" w:rsidRPr="00F635B9">
        <w:rPr>
          <w:rFonts w:asciiTheme="minorHAnsi" w:hAnsiTheme="minorHAnsi" w:cstheme="minorHAnsi"/>
        </w:rPr>
        <w:t xml:space="preserve">50 High Street, Littlehampton, West Sussex, </w:t>
      </w:r>
      <w:r w:rsidR="00105F11" w:rsidRPr="00105F11">
        <w:rPr>
          <w:rFonts w:asciiTheme="minorHAnsi" w:hAnsiTheme="minorHAnsi" w:cstheme="minorHAnsi"/>
        </w:rPr>
        <w:t>BN17 5ED</w:t>
      </w:r>
      <w:r w:rsidR="00AA0558" w:rsidRPr="00F635B9">
        <w:rPr>
          <w:rFonts w:asciiTheme="minorHAnsi" w:hAnsiTheme="minorHAnsi" w:cstheme="minorHAnsi"/>
        </w:rPr>
        <w:t>.</w:t>
      </w:r>
    </w:p>
    <w:p w14:paraId="13CF57E5" w14:textId="374A7329" w:rsidR="00614635" w:rsidRPr="00BA0FA6" w:rsidRDefault="00614635" w:rsidP="00614635">
      <w:pPr>
        <w:pStyle w:val="ListParagraph"/>
        <w:numPr>
          <w:ilvl w:val="1"/>
          <w:numId w:val="4"/>
        </w:numPr>
        <w:spacing w:before="252" w:line="240" w:lineRule="auto"/>
        <w:ind w:left="1260" w:right="518" w:hanging="540"/>
        <w:jc w:val="both"/>
        <w:rPr>
          <w:rFonts w:asciiTheme="minorHAnsi" w:hAnsiTheme="minorHAnsi" w:cstheme="minorHAnsi"/>
          <w:bCs/>
        </w:rPr>
      </w:pPr>
      <w:r w:rsidRPr="00BA0FA6">
        <w:rPr>
          <w:rFonts w:asciiTheme="minorHAnsi" w:hAnsiTheme="minorHAnsi" w:cstheme="minorHAnsi"/>
          <w:bCs/>
        </w:rPr>
        <w:t xml:space="preserve">The current premises is permitted to operate as both an Adult Gaming Centre and </w:t>
      </w:r>
      <w:r w:rsidR="00DF6C3C" w:rsidRPr="00BA0FA6">
        <w:rPr>
          <w:rFonts w:asciiTheme="minorHAnsi" w:hAnsiTheme="minorHAnsi" w:cstheme="minorHAnsi"/>
          <w:bCs/>
        </w:rPr>
        <w:t xml:space="preserve">Licensed </w:t>
      </w:r>
      <w:r w:rsidRPr="00BA0FA6">
        <w:rPr>
          <w:rFonts w:asciiTheme="minorHAnsi" w:hAnsiTheme="minorHAnsi" w:cstheme="minorHAnsi"/>
          <w:bCs/>
        </w:rPr>
        <w:t>Betting Office</w:t>
      </w:r>
      <w:r w:rsidR="00B03A79" w:rsidRPr="00BA0FA6">
        <w:rPr>
          <w:rFonts w:asciiTheme="minorHAnsi" w:hAnsiTheme="minorHAnsi" w:cstheme="minorHAnsi"/>
          <w:bCs/>
        </w:rPr>
        <w:t xml:space="preserve"> (“</w:t>
      </w:r>
      <w:r w:rsidR="00B03A79" w:rsidRPr="00BA0FA6">
        <w:rPr>
          <w:rFonts w:asciiTheme="minorHAnsi" w:hAnsiTheme="minorHAnsi" w:cstheme="minorHAnsi"/>
          <w:b/>
        </w:rPr>
        <w:t>LBO</w:t>
      </w:r>
      <w:r w:rsidR="00B03A79" w:rsidRPr="00BA0FA6">
        <w:rPr>
          <w:rFonts w:asciiTheme="minorHAnsi" w:hAnsiTheme="minorHAnsi" w:cstheme="minorHAnsi"/>
          <w:bCs/>
        </w:rPr>
        <w:t>”)</w:t>
      </w:r>
      <w:r w:rsidRPr="00BA0FA6">
        <w:rPr>
          <w:rFonts w:asciiTheme="minorHAnsi" w:hAnsiTheme="minorHAnsi" w:cstheme="minorHAnsi"/>
          <w:bCs/>
        </w:rPr>
        <w:t xml:space="preserve"> under planning permission LU/249/19/PL. </w:t>
      </w:r>
    </w:p>
    <w:p w14:paraId="04A7E948" w14:textId="5A0E5A07" w:rsidR="00F635B9" w:rsidRPr="00F635B9" w:rsidRDefault="002815F1" w:rsidP="006B69B8">
      <w:pPr>
        <w:pStyle w:val="ListParagraph"/>
        <w:numPr>
          <w:ilvl w:val="1"/>
          <w:numId w:val="4"/>
        </w:numPr>
        <w:spacing w:before="252" w:line="240" w:lineRule="auto"/>
        <w:ind w:left="1260" w:right="518" w:hanging="540"/>
        <w:jc w:val="both"/>
        <w:rPr>
          <w:rFonts w:asciiTheme="minorHAnsi" w:hAnsiTheme="minorHAnsi" w:cstheme="minorHAnsi"/>
          <w:b/>
        </w:rPr>
      </w:pPr>
      <w:r w:rsidRPr="00F635B9">
        <w:rPr>
          <w:rFonts w:asciiTheme="minorHAnsi" w:hAnsiTheme="minorHAnsi" w:cstheme="minorHAnsi"/>
        </w:rPr>
        <w:t>This</w:t>
      </w:r>
      <w:r w:rsidRPr="00F635B9">
        <w:rPr>
          <w:rFonts w:asciiTheme="minorHAnsi" w:hAnsiTheme="minorHAnsi" w:cstheme="minorHAnsi"/>
          <w:spacing w:val="-4"/>
        </w:rPr>
        <w:t xml:space="preserve"> </w:t>
      </w:r>
      <w:r w:rsidRPr="00F635B9">
        <w:rPr>
          <w:rFonts w:asciiTheme="minorHAnsi" w:hAnsiTheme="minorHAnsi" w:cstheme="minorHAnsi"/>
        </w:rPr>
        <w:t>letter</w:t>
      </w:r>
      <w:r w:rsidRPr="00F635B9">
        <w:rPr>
          <w:rFonts w:asciiTheme="minorHAnsi" w:hAnsiTheme="minorHAnsi" w:cstheme="minorHAnsi"/>
          <w:spacing w:val="-2"/>
        </w:rPr>
        <w:t xml:space="preserve"> </w:t>
      </w:r>
      <w:r w:rsidRPr="00F635B9">
        <w:rPr>
          <w:rFonts w:asciiTheme="minorHAnsi" w:hAnsiTheme="minorHAnsi" w:cstheme="minorHAnsi"/>
        </w:rPr>
        <w:t>and</w:t>
      </w:r>
      <w:r w:rsidRPr="00F635B9">
        <w:rPr>
          <w:rFonts w:asciiTheme="minorHAnsi" w:hAnsiTheme="minorHAnsi" w:cstheme="minorHAnsi"/>
          <w:spacing w:val="-2"/>
        </w:rPr>
        <w:t xml:space="preserve"> </w:t>
      </w:r>
      <w:r w:rsidRPr="00F635B9">
        <w:rPr>
          <w:rFonts w:asciiTheme="minorHAnsi" w:hAnsiTheme="minorHAnsi" w:cstheme="minorHAnsi"/>
        </w:rPr>
        <w:t>the</w:t>
      </w:r>
      <w:r w:rsidRPr="00F635B9">
        <w:rPr>
          <w:rFonts w:asciiTheme="minorHAnsi" w:hAnsiTheme="minorHAnsi" w:cstheme="minorHAnsi"/>
          <w:spacing w:val="-2"/>
        </w:rPr>
        <w:t xml:space="preserve"> </w:t>
      </w:r>
      <w:r w:rsidRPr="00F635B9">
        <w:rPr>
          <w:rFonts w:asciiTheme="minorHAnsi" w:hAnsiTheme="minorHAnsi" w:cstheme="minorHAnsi"/>
        </w:rPr>
        <w:t>enclosed</w:t>
      </w:r>
      <w:r w:rsidRPr="00F635B9">
        <w:rPr>
          <w:rFonts w:asciiTheme="minorHAnsi" w:hAnsiTheme="minorHAnsi" w:cstheme="minorHAnsi"/>
          <w:spacing w:val="-4"/>
        </w:rPr>
        <w:t xml:space="preserve"> </w:t>
      </w:r>
      <w:r w:rsidRPr="00F635B9">
        <w:rPr>
          <w:rFonts w:asciiTheme="minorHAnsi" w:hAnsiTheme="minorHAnsi" w:cstheme="minorHAnsi"/>
        </w:rPr>
        <w:t>documents</w:t>
      </w:r>
      <w:r w:rsidRPr="00F635B9">
        <w:rPr>
          <w:rFonts w:asciiTheme="minorHAnsi" w:hAnsiTheme="minorHAnsi" w:cstheme="minorHAnsi"/>
          <w:spacing w:val="-2"/>
        </w:rPr>
        <w:t xml:space="preserve"> </w:t>
      </w:r>
      <w:r w:rsidRPr="00F635B9">
        <w:rPr>
          <w:rFonts w:asciiTheme="minorHAnsi" w:hAnsiTheme="minorHAnsi" w:cstheme="minorHAnsi"/>
        </w:rPr>
        <w:t>are</w:t>
      </w:r>
      <w:r w:rsidRPr="00F635B9">
        <w:rPr>
          <w:rFonts w:asciiTheme="minorHAnsi" w:hAnsiTheme="minorHAnsi" w:cstheme="minorHAnsi"/>
          <w:spacing w:val="-2"/>
        </w:rPr>
        <w:t xml:space="preserve"> </w:t>
      </w:r>
      <w:r w:rsidRPr="00F635B9">
        <w:rPr>
          <w:rFonts w:asciiTheme="minorHAnsi" w:hAnsiTheme="minorHAnsi" w:cstheme="minorHAnsi"/>
        </w:rPr>
        <w:t>submitted</w:t>
      </w:r>
      <w:r w:rsidRPr="00F635B9">
        <w:rPr>
          <w:rFonts w:asciiTheme="minorHAnsi" w:hAnsiTheme="minorHAnsi" w:cstheme="minorHAnsi"/>
          <w:spacing w:val="-4"/>
        </w:rPr>
        <w:t xml:space="preserve"> </w:t>
      </w:r>
      <w:r w:rsidRPr="00F635B9">
        <w:rPr>
          <w:rFonts w:asciiTheme="minorHAnsi" w:hAnsiTheme="minorHAnsi" w:cstheme="minorHAnsi"/>
        </w:rPr>
        <w:t>in</w:t>
      </w:r>
      <w:r w:rsidRPr="00F635B9">
        <w:rPr>
          <w:rFonts w:asciiTheme="minorHAnsi" w:hAnsiTheme="minorHAnsi" w:cstheme="minorHAnsi"/>
          <w:spacing w:val="-2"/>
        </w:rPr>
        <w:t xml:space="preserve"> </w:t>
      </w:r>
      <w:r w:rsidRPr="00F635B9">
        <w:rPr>
          <w:rFonts w:asciiTheme="minorHAnsi" w:hAnsiTheme="minorHAnsi" w:cstheme="minorHAnsi"/>
        </w:rPr>
        <w:t>support</w:t>
      </w:r>
      <w:r w:rsidRPr="00F635B9">
        <w:rPr>
          <w:rFonts w:asciiTheme="minorHAnsi" w:hAnsiTheme="minorHAnsi" w:cstheme="minorHAnsi"/>
          <w:spacing w:val="-2"/>
        </w:rPr>
        <w:t xml:space="preserve"> </w:t>
      </w:r>
      <w:r w:rsidRPr="00F635B9">
        <w:rPr>
          <w:rFonts w:asciiTheme="minorHAnsi" w:hAnsiTheme="minorHAnsi" w:cstheme="minorHAnsi"/>
        </w:rPr>
        <w:t>of</w:t>
      </w:r>
      <w:r w:rsidRPr="00F635B9">
        <w:rPr>
          <w:rFonts w:asciiTheme="minorHAnsi" w:hAnsiTheme="minorHAnsi" w:cstheme="minorHAnsi"/>
          <w:spacing w:val="-3"/>
        </w:rPr>
        <w:t xml:space="preserve"> </w:t>
      </w:r>
      <w:r w:rsidRPr="00F635B9">
        <w:rPr>
          <w:rFonts w:asciiTheme="minorHAnsi" w:hAnsiTheme="minorHAnsi" w:cstheme="minorHAnsi"/>
        </w:rPr>
        <w:t>the</w:t>
      </w:r>
      <w:r w:rsidRPr="00F635B9">
        <w:rPr>
          <w:rFonts w:asciiTheme="minorHAnsi" w:hAnsiTheme="minorHAnsi" w:cstheme="minorHAnsi"/>
          <w:spacing w:val="-4"/>
        </w:rPr>
        <w:t xml:space="preserve"> </w:t>
      </w:r>
      <w:r w:rsidRPr="00F635B9">
        <w:rPr>
          <w:rFonts w:asciiTheme="minorHAnsi" w:hAnsiTheme="minorHAnsi" w:cstheme="minorHAnsi"/>
        </w:rPr>
        <w:t>application</w:t>
      </w:r>
      <w:r w:rsidRPr="00F635B9">
        <w:rPr>
          <w:rFonts w:asciiTheme="minorHAnsi" w:hAnsiTheme="minorHAnsi" w:cstheme="minorHAnsi"/>
          <w:spacing w:val="-4"/>
        </w:rPr>
        <w:t xml:space="preserve"> </w:t>
      </w:r>
      <w:r w:rsidRPr="00F635B9">
        <w:rPr>
          <w:rFonts w:asciiTheme="minorHAnsi" w:hAnsiTheme="minorHAnsi" w:cstheme="minorHAnsi"/>
        </w:rPr>
        <w:t>to</w:t>
      </w:r>
      <w:r w:rsidRPr="00F635B9">
        <w:rPr>
          <w:rFonts w:asciiTheme="minorHAnsi" w:hAnsiTheme="minorHAnsi" w:cstheme="minorHAnsi"/>
          <w:spacing w:val="-2"/>
        </w:rPr>
        <w:t xml:space="preserve"> </w:t>
      </w:r>
      <w:r w:rsidR="00AA0558" w:rsidRPr="00F635B9">
        <w:rPr>
          <w:rFonts w:asciiTheme="minorHAnsi" w:hAnsiTheme="minorHAnsi" w:cstheme="minorHAnsi"/>
          <w:spacing w:val="-2"/>
        </w:rPr>
        <w:t>vary</w:t>
      </w:r>
      <w:r w:rsidRPr="00F635B9">
        <w:rPr>
          <w:rFonts w:asciiTheme="minorHAnsi" w:hAnsiTheme="minorHAnsi" w:cstheme="minorHAnsi"/>
          <w:spacing w:val="-2"/>
        </w:rPr>
        <w:t xml:space="preserve"> </w:t>
      </w:r>
      <w:r w:rsidRPr="00F635B9">
        <w:rPr>
          <w:rFonts w:asciiTheme="minorHAnsi" w:hAnsiTheme="minorHAnsi" w:cstheme="minorHAnsi"/>
        </w:rPr>
        <w:t xml:space="preserve">the </w:t>
      </w:r>
      <w:r w:rsidR="00AA0558" w:rsidRPr="00F635B9">
        <w:rPr>
          <w:rFonts w:asciiTheme="minorHAnsi" w:hAnsiTheme="minorHAnsi" w:cstheme="minorHAnsi"/>
        </w:rPr>
        <w:t xml:space="preserve">opening hours of the premises set out in </w:t>
      </w:r>
      <w:r w:rsidRPr="00F635B9">
        <w:rPr>
          <w:rFonts w:asciiTheme="minorHAnsi" w:hAnsiTheme="minorHAnsi" w:cstheme="minorHAnsi"/>
        </w:rPr>
        <w:t xml:space="preserve">Condition </w:t>
      </w:r>
      <w:r w:rsidR="00AA0558" w:rsidRPr="00F635B9">
        <w:rPr>
          <w:rFonts w:asciiTheme="minorHAnsi" w:hAnsiTheme="minorHAnsi" w:cstheme="minorHAnsi"/>
        </w:rPr>
        <w:t>3</w:t>
      </w:r>
      <w:r w:rsidRPr="00F635B9">
        <w:rPr>
          <w:rFonts w:asciiTheme="minorHAnsi" w:hAnsiTheme="minorHAnsi" w:cstheme="minorHAnsi"/>
        </w:rPr>
        <w:t xml:space="preserve"> of planning permission </w:t>
      </w:r>
      <w:r w:rsidR="001E735C" w:rsidRPr="00C82C34">
        <w:rPr>
          <w:rFonts w:asciiTheme="minorHAnsi" w:hAnsiTheme="minorHAnsi" w:cstheme="minorHAnsi"/>
        </w:rPr>
        <w:t>LU/249/19/</w:t>
      </w:r>
      <w:r w:rsidR="0034330E">
        <w:rPr>
          <w:rFonts w:asciiTheme="minorHAnsi" w:hAnsiTheme="minorHAnsi" w:cstheme="minorHAnsi"/>
        </w:rPr>
        <w:t>P</w:t>
      </w:r>
      <w:r w:rsidR="001E735C" w:rsidRPr="00C82C34">
        <w:rPr>
          <w:rFonts w:asciiTheme="minorHAnsi" w:hAnsiTheme="minorHAnsi" w:cstheme="minorHAnsi"/>
        </w:rPr>
        <w:t>L</w:t>
      </w:r>
      <w:r w:rsidR="0034330E">
        <w:rPr>
          <w:rFonts w:asciiTheme="minorHAnsi" w:hAnsiTheme="minorHAnsi" w:cstheme="minorHAnsi"/>
        </w:rPr>
        <w:t xml:space="preserve">, copy attached at </w:t>
      </w:r>
      <w:r w:rsidR="0034330E" w:rsidRPr="0034330E">
        <w:rPr>
          <w:rFonts w:asciiTheme="minorHAnsi" w:hAnsiTheme="minorHAnsi" w:cstheme="minorHAnsi"/>
          <w:b/>
          <w:bCs/>
        </w:rPr>
        <w:t>Appendix 3</w:t>
      </w:r>
      <w:r w:rsidR="0034330E" w:rsidRPr="004C584E">
        <w:rPr>
          <w:rFonts w:asciiTheme="minorHAnsi" w:hAnsiTheme="minorHAnsi" w:cstheme="minorHAnsi"/>
        </w:rPr>
        <w:t>.</w:t>
      </w:r>
      <w:r w:rsidR="0034330E">
        <w:rPr>
          <w:rFonts w:asciiTheme="minorHAnsi" w:hAnsiTheme="minorHAnsi" w:cstheme="minorHAnsi"/>
        </w:rPr>
        <w:t xml:space="preserve"> </w:t>
      </w:r>
      <w:r w:rsidR="00AA0558" w:rsidRPr="00F635B9">
        <w:rPr>
          <w:rFonts w:asciiTheme="minorHAnsi" w:hAnsiTheme="minorHAnsi" w:cstheme="minorHAnsi"/>
        </w:rPr>
        <w:t xml:space="preserve"> The current condition 3 </w:t>
      </w:r>
      <w:r w:rsidR="00DE7150" w:rsidRPr="00F635B9">
        <w:rPr>
          <w:rFonts w:asciiTheme="minorHAnsi" w:hAnsiTheme="minorHAnsi" w:cstheme="minorHAnsi"/>
        </w:rPr>
        <w:t>limits the hours as follows</w:t>
      </w:r>
      <w:r w:rsidR="00AA0558" w:rsidRPr="00F635B9">
        <w:rPr>
          <w:rFonts w:asciiTheme="minorHAnsi" w:hAnsiTheme="minorHAnsi" w:cstheme="minorHAnsi"/>
        </w:rPr>
        <w:t>:</w:t>
      </w:r>
    </w:p>
    <w:p w14:paraId="17AA30AE" w14:textId="0946E01A" w:rsidR="00F635B9" w:rsidRPr="00D7202E" w:rsidRDefault="00DE7150" w:rsidP="006B69B8">
      <w:pPr>
        <w:spacing w:before="252"/>
        <w:ind w:left="1260" w:right="518"/>
        <w:jc w:val="both"/>
        <w:rPr>
          <w:rFonts w:asciiTheme="minorHAnsi" w:hAnsiTheme="minorHAnsi" w:cstheme="minorHAnsi"/>
          <w:b/>
        </w:rPr>
      </w:pPr>
      <w:r w:rsidRPr="00D7202E">
        <w:rPr>
          <w:rFonts w:asciiTheme="minorHAnsi" w:hAnsiTheme="minorHAnsi" w:cstheme="minorHAnsi"/>
          <w:i/>
          <w:iCs/>
        </w:rPr>
        <w:t>‘The use hereby permitted shall be open to the public 09:00 to 21:00 hours - Monday to Saturday and 10:00 - 18:00 hours Sunday and Bank Holidays’</w:t>
      </w:r>
      <w:r w:rsidR="00415898">
        <w:rPr>
          <w:rFonts w:asciiTheme="minorHAnsi" w:hAnsiTheme="minorHAnsi" w:cstheme="minorHAnsi"/>
          <w:i/>
          <w:iCs/>
        </w:rPr>
        <w:t>.</w:t>
      </w:r>
    </w:p>
    <w:p w14:paraId="18C1EF92" w14:textId="11DF6F10" w:rsidR="00F635B9" w:rsidRPr="00F635B9" w:rsidRDefault="00DE7150" w:rsidP="006B69B8">
      <w:pPr>
        <w:pStyle w:val="ListParagraph"/>
        <w:numPr>
          <w:ilvl w:val="1"/>
          <w:numId w:val="4"/>
        </w:numPr>
        <w:spacing w:before="252" w:line="240" w:lineRule="auto"/>
        <w:ind w:left="1260" w:right="518" w:hanging="540"/>
        <w:jc w:val="both"/>
        <w:rPr>
          <w:rFonts w:asciiTheme="minorHAnsi" w:hAnsiTheme="minorHAnsi" w:cstheme="minorHAnsi"/>
          <w:b/>
        </w:rPr>
      </w:pPr>
      <w:r w:rsidRPr="00F635B9">
        <w:rPr>
          <w:rFonts w:asciiTheme="minorHAnsi" w:hAnsiTheme="minorHAnsi" w:cstheme="minorHAnsi"/>
        </w:rPr>
        <w:t xml:space="preserve">This application seeks to vary the hours to midnight daily, </w:t>
      </w:r>
      <w:r w:rsidR="00F635B9">
        <w:rPr>
          <w:rFonts w:asciiTheme="minorHAnsi" w:hAnsiTheme="minorHAnsi" w:cstheme="minorHAnsi"/>
        </w:rPr>
        <w:t>and propose</w:t>
      </w:r>
      <w:r w:rsidR="004A3A65">
        <w:rPr>
          <w:rFonts w:asciiTheme="minorHAnsi" w:hAnsiTheme="minorHAnsi" w:cstheme="minorHAnsi"/>
        </w:rPr>
        <w:t>s</w:t>
      </w:r>
      <w:r w:rsidR="00F635B9">
        <w:rPr>
          <w:rFonts w:asciiTheme="minorHAnsi" w:hAnsiTheme="minorHAnsi" w:cstheme="minorHAnsi"/>
        </w:rPr>
        <w:t xml:space="preserve"> </w:t>
      </w:r>
      <w:r w:rsidR="004A3A65">
        <w:rPr>
          <w:rFonts w:asciiTheme="minorHAnsi" w:hAnsiTheme="minorHAnsi" w:cstheme="minorHAnsi"/>
        </w:rPr>
        <w:t>to</w:t>
      </w:r>
      <w:r w:rsidR="00F635B9">
        <w:rPr>
          <w:rFonts w:asciiTheme="minorHAnsi" w:hAnsiTheme="minorHAnsi" w:cstheme="minorHAnsi"/>
        </w:rPr>
        <w:t xml:space="preserve"> amend condition 3 to read: </w:t>
      </w:r>
    </w:p>
    <w:p w14:paraId="1ADECD52" w14:textId="77777777" w:rsidR="00375C5E" w:rsidRPr="00BA0FA6" w:rsidRDefault="00DE7150" w:rsidP="00375C5E">
      <w:pPr>
        <w:pStyle w:val="ListParagraph"/>
        <w:spacing w:before="252" w:line="240" w:lineRule="auto"/>
        <w:ind w:left="1260" w:right="518" w:firstLine="0"/>
        <w:jc w:val="both"/>
        <w:rPr>
          <w:rFonts w:asciiTheme="minorHAnsi" w:hAnsiTheme="minorHAnsi" w:cstheme="minorHAnsi"/>
          <w:i/>
          <w:iCs/>
        </w:rPr>
      </w:pPr>
      <w:r w:rsidRPr="00BA0FA6">
        <w:rPr>
          <w:rFonts w:asciiTheme="minorHAnsi" w:hAnsiTheme="minorHAnsi" w:cstheme="minorHAnsi"/>
          <w:i/>
          <w:iCs/>
        </w:rPr>
        <w:t>‘T</w:t>
      </w:r>
      <w:r w:rsidR="00375C5E" w:rsidRPr="00BA0FA6">
        <w:rPr>
          <w:rFonts w:asciiTheme="minorHAnsi" w:hAnsiTheme="minorHAnsi" w:cstheme="minorHAnsi"/>
          <w:i/>
          <w:iCs/>
        </w:rPr>
        <w:t xml:space="preserve">he </w:t>
      </w:r>
      <w:r w:rsidRPr="00BA0FA6">
        <w:rPr>
          <w:rFonts w:asciiTheme="minorHAnsi" w:hAnsiTheme="minorHAnsi" w:cstheme="minorHAnsi"/>
          <w:i/>
          <w:iCs/>
        </w:rPr>
        <w:t>use hereby permitted shall be open to the public 09:00 to 00:00 hours (midnight)</w:t>
      </w:r>
      <w:r w:rsidR="00F635B9" w:rsidRPr="00BA0FA6">
        <w:rPr>
          <w:rFonts w:asciiTheme="minorHAnsi" w:hAnsiTheme="minorHAnsi" w:cstheme="minorHAnsi"/>
          <w:i/>
          <w:iCs/>
        </w:rPr>
        <w:t xml:space="preserve"> </w:t>
      </w:r>
      <w:r w:rsidRPr="00BA0FA6">
        <w:rPr>
          <w:rFonts w:asciiTheme="minorHAnsi" w:hAnsiTheme="minorHAnsi" w:cstheme="minorHAnsi"/>
          <w:i/>
          <w:iCs/>
        </w:rPr>
        <w:t>- Monday to Sunday</w:t>
      </w:r>
      <w:r w:rsidR="00375C5E" w:rsidRPr="00BA0FA6">
        <w:rPr>
          <w:rFonts w:asciiTheme="minorHAnsi" w:hAnsiTheme="minorHAnsi" w:cstheme="minorHAnsi"/>
          <w:i/>
          <w:iCs/>
        </w:rPr>
        <w:t>’</w:t>
      </w:r>
    </w:p>
    <w:p w14:paraId="2ABB13E4" w14:textId="0DBCEC05" w:rsidR="00992413" w:rsidRPr="00BA0FA6" w:rsidRDefault="002815F1" w:rsidP="006B69B8">
      <w:pPr>
        <w:pStyle w:val="ListParagraph"/>
        <w:numPr>
          <w:ilvl w:val="1"/>
          <w:numId w:val="4"/>
        </w:numPr>
        <w:spacing w:before="252" w:line="240" w:lineRule="auto"/>
        <w:ind w:left="1260" w:right="518" w:hanging="540"/>
        <w:jc w:val="both"/>
        <w:rPr>
          <w:rFonts w:asciiTheme="minorHAnsi" w:hAnsiTheme="minorHAnsi" w:cstheme="minorHAnsi"/>
          <w:b/>
        </w:rPr>
      </w:pPr>
      <w:r w:rsidRPr="00BA0FA6">
        <w:rPr>
          <w:rFonts w:asciiTheme="minorHAnsi" w:hAnsiTheme="minorHAnsi" w:cstheme="minorHAnsi"/>
        </w:rPr>
        <w:t>The</w:t>
      </w:r>
      <w:r w:rsidRPr="00BA0FA6">
        <w:rPr>
          <w:rFonts w:asciiTheme="minorHAnsi" w:hAnsiTheme="minorHAnsi" w:cstheme="minorHAnsi"/>
          <w:spacing w:val="-5"/>
        </w:rPr>
        <w:t xml:space="preserve"> </w:t>
      </w:r>
      <w:r w:rsidRPr="00BA0FA6">
        <w:rPr>
          <w:rFonts w:asciiTheme="minorHAnsi" w:hAnsiTheme="minorHAnsi" w:cstheme="minorHAnsi"/>
        </w:rPr>
        <w:t>proposal</w:t>
      </w:r>
      <w:r w:rsidRPr="00BA0FA6">
        <w:rPr>
          <w:rFonts w:asciiTheme="minorHAnsi" w:hAnsiTheme="minorHAnsi" w:cstheme="minorHAnsi"/>
          <w:spacing w:val="-2"/>
        </w:rPr>
        <w:t xml:space="preserve"> </w:t>
      </w:r>
      <w:r w:rsidRPr="00BA0FA6">
        <w:rPr>
          <w:rFonts w:asciiTheme="minorHAnsi" w:hAnsiTheme="minorHAnsi" w:cstheme="minorHAnsi"/>
        </w:rPr>
        <w:t>will</w:t>
      </w:r>
      <w:r w:rsidRPr="00BA0FA6">
        <w:rPr>
          <w:rFonts w:asciiTheme="minorHAnsi" w:hAnsiTheme="minorHAnsi" w:cstheme="minorHAnsi"/>
          <w:spacing w:val="-4"/>
        </w:rPr>
        <w:t xml:space="preserve"> </w:t>
      </w:r>
      <w:r w:rsidRPr="00BA0FA6">
        <w:rPr>
          <w:rFonts w:asciiTheme="minorHAnsi" w:hAnsiTheme="minorHAnsi" w:cstheme="minorHAnsi"/>
        </w:rPr>
        <w:t>allow</w:t>
      </w:r>
      <w:r w:rsidRPr="00BA0FA6">
        <w:rPr>
          <w:rFonts w:asciiTheme="minorHAnsi" w:hAnsiTheme="minorHAnsi" w:cstheme="minorHAnsi"/>
          <w:spacing w:val="-5"/>
        </w:rPr>
        <w:t xml:space="preserve"> </w:t>
      </w:r>
      <w:r w:rsidRPr="00BA0FA6">
        <w:rPr>
          <w:rFonts w:asciiTheme="minorHAnsi" w:hAnsiTheme="minorHAnsi" w:cstheme="minorHAnsi"/>
        </w:rPr>
        <w:t>trading</w:t>
      </w:r>
      <w:r w:rsidR="005B240F" w:rsidRPr="00BA0FA6">
        <w:rPr>
          <w:rFonts w:asciiTheme="minorHAnsi" w:hAnsiTheme="minorHAnsi" w:cstheme="minorHAnsi"/>
        </w:rPr>
        <w:t xml:space="preserve"> </w:t>
      </w:r>
      <w:r w:rsidR="00614635" w:rsidRPr="00BA0FA6">
        <w:rPr>
          <w:rFonts w:asciiTheme="minorHAnsi" w:hAnsiTheme="minorHAnsi" w:cstheme="minorHAnsi"/>
        </w:rPr>
        <w:t>of the</w:t>
      </w:r>
      <w:r w:rsidR="00375C5E" w:rsidRPr="00BA0FA6">
        <w:rPr>
          <w:rFonts w:asciiTheme="minorHAnsi" w:hAnsiTheme="minorHAnsi" w:cstheme="minorHAnsi"/>
        </w:rPr>
        <w:t xml:space="preserve"> premises</w:t>
      </w:r>
      <w:r w:rsidR="00614635" w:rsidRPr="00BA0FA6">
        <w:rPr>
          <w:rFonts w:asciiTheme="minorHAnsi" w:hAnsiTheme="minorHAnsi" w:cstheme="minorHAnsi"/>
        </w:rPr>
        <w:t xml:space="preserve"> from </w:t>
      </w:r>
      <w:r w:rsidR="005B240F" w:rsidRPr="00BA0FA6">
        <w:rPr>
          <w:rFonts w:asciiTheme="minorHAnsi" w:hAnsiTheme="minorHAnsi" w:cstheme="minorHAnsi"/>
        </w:rPr>
        <w:t>09</w:t>
      </w:r>
      <w:r w:rsidR="00F635B9" w:rsidRPr="00BA0FA6">
        <w:rPr>
          <w:rFonts w:asciiTheme="minorHAnsi" w:hAnsiTheme="minorHAnsi" w:cstheme="minorHAnsi"/>
        </w:rPr>
        <w:t>:</w:t>
      </w:r>
      <w:r w:rsidR="005B240F" w:rsidRPr="00BA0FA6">
        <w:rPr>
          <w:rFonts w:asciiTheme="minorHAnsi" w:hAnsiTheme="minorHAnsi" w:cstheme="minorHAnsi"/>
        </w:rPr>
        <w:t>00</w:t>
      </w:r>
      <w:r w:rsidR="00F635B9" w:rsidRPr="00BA0FA6">
        <w:rPr>
          <w:rFonts w:asciiTheme="minorHAnsi" w:hAnsiTheme="minorHAnsi" w:cstheme="minorHAnsi"/>
        </w:rPr>
        <w:t xml:space="preserve"> until </w:t>
      </w:r>
      <w:r w:rsidR="005B240F" w:rsidRPr="00BA0FA6">
        <w:rPr>
          <w:rFonts w:asciiTheme="minorHAnsi" w:hAnsiTheme="minorHAnsi" w:cstheme="minorHAnsi"/>
        </w:rPr>
        <w:t>midnight</w:t>
      </w:r>
      <w:r w:rsidR="00F13CCD" w:rsidRPr="00BA0FA6">
        <w:rPr>
          <w:rFonts w:asciiTheme="minorHAnsi" w:hAnsiTheme="minorHAnsi" w:cstheme="minorHAnsi"/>
        </w:rPr>
        <w:t xml:space="preserve">, </w:t>
      </w:r>
      <w:r w:rsidRPr="00BA0FA6">
        <w:rPr>
          <w:rFonts w:asciiTheme="minorHAnsi" w:hAnsiTheme="minorHAnsi" w:cstheme="minorHAnsi"/>
        </w:rPr>
        <w:t>7</w:t>
      </w:r>
      <w:r w:rsidRPr="00BA0FA6">
        <w:rPr>
          <w:rFonts w:asciiTheme="minorHAnsi" w:hAnsiTheme="minorHAnsi" w:cstheme="minorHAnsi"/>
          <w:spacing w:val="-2"/>
        </w:rPr>
        <w:t xml:space="preserve"> </w:t>
      </w:r>
      <w:r w:rsidRPr="00BA0FA6">
        <w:rPr>
          <w:rFonts w:asciiTheme="minorHAnsi" w:hAnsiTheme="minorHAnsi" w:cstheme="minorHAnsi"/>
        </w:rPr>
        <w:t>days</w:t>
      </w:r>
      <w:r w:rsidRPr="00BA0FA6">
        <w:rPr>
          <w:rFonts w:asciiTheme="minorHAnsi" w:hAnsiTheme="minorHAnsi" w:cstheme="minorHAnsi"/>
          <w:spacing w:val="-2"/>
        </w:rPr>
        <w:t xml:space="preserve"> </w:t>
      </w:r>
      <w:r w:rsidRPr="00BA0FA6">
        <w:rPr>
          <w:rFonts w:asciiTheme="minorHAnsi" w:hAnsiTheme="minorHAnsi" w:cstheme="minorHAnsi"/>
        </w:rPr>
        <w:t>a</w:t>
      </w:r>
      <w:r w:rsidRPr="00BA0FA6">
        <w:rPr>
          <w:rFonts w:asciiTheme="minorHAnsi" w:hAnsiTheme="minorHAnsi" w:cstheme="minorHAnsi"/>
          <w:spacing w:val="-1"/>
        </w:rPr>
        <w:t xml:space="preserve"> </w:t>
      </w:r>
      <w:r w:rsidRPr="00BA0FA6">
        <w:rPr>
          <w:rFonts w:asciiTheme="minorHAnsi" w:hAnsiTheme="minorHAnsi" w:cstheme="minorHAnsi"/>
        </w:rPr>
        <w:t>week</w:t>
      </w:r>
      <w:r w:rsidR="00FA0086" w:rsidRPr="00BA0FA6">
        <w:rPr>
          <w:rFonts w:asciiTheme="minorHAnsi" w:hAnsiTheme="minorHAnsi" w:cstheme="minorHAnsi"/>
        </w:rPr>
        <w:t xml:space="preserve"> for the AGC. For the LBO, due to Gambling Act Default Conditions this will allow trading between 09:00 until  22:00 daily.</w:t>
      </w:r>
    </w:p>
    <w:p w14:paraId="68A693B2" w14:textId="562408C2" w:rsidR="005975C1" w:rsidRPr="0067458B" w:rsidRDefault="002815F1" w:rsidP="006B69B8">
      <w:pPr>
        <w:pStyle w:val="ListParagraph"/>
        <w:numPr>
          <w:ilvl w:val="1"/>
          <w:numId w:val="4"/>
        </w:numPr>
        <w:spacing w:before="252" w:line="240" w:lineRule="auto"/>
        <w:ind w:left="1260" w:right="518" w:hanging="540"/>
        <w:jc w:val="both"/>
        <w:rPr>
          <w:rFonts w:asciiTheme="minorHAnsi" w:hAnsiTheme="minorHAnsi" w:cstheme="minorHAnsi"/>
          <w:b/>
        </w:rPr>
      </w:pPr>
      <w:r w:rsidRPr="0067458B">
        <w:rPr>
          <w:rFonts w:asciiTheme="minorHAnsi" w:hAnsiTheme="minorHAnsi" w:cstheme="minorHAnsi"/>
        </w:rPr>
        <w:t>This application</w:t>
      </w:r>
      <w:r w:rsidRPr="0067458B">
        <w:rPr>
          <w:rFonts w:asciiTheme="minorHAnsi" w:hAnsiTheme="minorHAnsi" w:cstheme="minorHAnsi"/>
          <w:spacing w:val="-2"/>
        </w:rPr>
        <w:t xml:space="preserve"> </w:t>
      </w:r>
      <w:r w:rsidR="00BB3B2E" w:rsidRPr="0067458B">
        <w:rPr>
          <w:rFonts w:asciiTheme="minorHAnsi" w:hAnsiTheme="minorHAnsi" w:cstheme="minorHAnsi"/>
        </w:rPr>
        <w:t xml:space="preserve">together with </w:t>
      </w:r>
      <w:r w:rsidRPr="0067458B">
        <w:rPr>
          <w:rFonts w:asciiTheme="minorHAnsi" w:hAnsiTheme="minorHAnsi" w:cstheme="minorHAnsi"/>
        </w:rPr>
        <w:t>supporting</w:t>
      </w:r>
      <w:r w:rsidRPr="0067458B">
        <w:rPr>
          <w:rFonts w:asciiTheme="minorHAnsi" w:hAnsiTheme="minorHAnsi" w:cstheme="minorHAnsi"/>
          <w:spacing w:val="-4"/>
        </w:rPr>
        <w:t xml:space="preserve"> </w:t>
      </w:r>
      <w:r w:rsidRPr="0067458B">
        <w:rPr>
          <w:rFonts w:asciiTheme="minorHAnsi" w:hAnsiTheme="minorHAnsi" w:cstheme="minorHAnsi"/>
        </w:rPr>
        <w:t>document</w:t>
      </w:r>
      <w:r w:rsidR="00BB3B2E" w:rsidRPr="0067458B">
        <w:rPr>
          <w:rFonts w:asciiTheme="minorHAnsi" w:hAnsiTheme="minorHAnsi" w:cstheme="minorHAnsi"/>
        </w:rPr>
        <w:t>ation</w:t>
      </w:r>
      <w:r w:rsidRPr="0067458B">
        <w:rPr>
          <w:rFonts w:asciiTheme="minorHAnsi" w:hAnsiTheme="minorHAnsi" w:cstheme="minorHAnsi"/>
          <w:spacing w:val="-4"/>
        </w:rPr>
        <w:t xml:space="preserve"> </w:t>
      </w:r>
      <w:r w:rsidRPr="0067458B">
        <w:rPr>
          <w:rFonts w:asciiTheme="minorHAnsi" w:hAnsiTheme="minorHAnsi" w:cstheme="minorHAnsi"/>
        </w:rPr>
        <w:t>show</w:t>
      </w:r>
      <w:r w:rsidR="0067458B" w:rsidRPr="0067458B">
        <w:rPr>
          <w:rFonts w:asciiTheme="minorHAnsi" w:hAnsiTheme="minorHAnsi" w:cstheme="minorHAnsi"/>
        </w:rPr>
        <w:t>s</w:t>
      </w:r>
      <w:r w:rsidRPr="0067458B">
        <w:rPr>
          <w:rFonts w:asciiTheme="minorHAnsi" w:hAnsiTheme="minorHAnsi" w:cstheme="minorHAnsi"/>
          <w:spacing w:val="-2"/>
        </w:rPr>
        <w:t xml:space="preserve"> </w:t>
      </w:r>
      <w:r w:rsidRPr="0067458B">
        <w:rPr>
          <w:rFonts w:asciiTheme="minorHAnsi" w:hAnsiTheme="minorHAnsi" w:cstheme="minorHAnsi"/>
        </w:rPr>
        <w:t>that</w:t>
      </w:r>
      <w:r w:rsidRPr="0067458B">
        <w:rPr>
          <w:rFonts w:asciiTheme="minorHAnsi" w:hAnsiTheme="minorHAnsi" w:cstheme="minorHAnsi"/>
          <w:spacing w:val="-4"/>
        </w:rPr>
        <w:t xml:space="preserve"> </w:t>
      </w:r>
      <w:r w:rsidRPr="0067458B">
        <w:rPr>
          <w:rFonts w:asciiTheme="minorHAnsi" w:hAnsiTheme="minorHAnsi" w:cstheme="minorHAnsi"/>
        </w:rPr>
        <w:t>the</w:t>
      </w:r>
      <w:r w:rsidRPr="0067458B">
        <w:rPr>
          <w:rFonts w:asciiTheme="minorHAnsi" w:hAnsiTheme="minorHAnsi" w:cstheme="minorHAnsi"/>
          <w:spacing w:val="-1"/>
        </w:rPr>
        <w:t xml:space="preserve"> </w:t>
      </w:r>
      <w:r w:rsidR="00F13CCD" w:rsidRPr="0067458B">
        <w:rPr>
          <w:rFonts w:asciiTheme="minorHAnsi" w:hAnsiTheme="minorHAnsi" w:cstheme="minorHAnsi"/>
        </w:rPr>
        <w:t>variation</w:t>
      </w:r>
      <w:r w:rsidRPr="0067458B">
        <w:rPr>
          <w:rFonts w:asciiTheme="minorHAnsi" w:hAnsiTheme="minorHAnsi" w:cstheme="minorHAnsi"/>
          <w:spacing w:val="-2"/>
        </w:rPr>
        <w:t xml:space="preserve"> </w:t>
      </w:r>
      <w:r w:rsidRPr="0067458B">
        <w:rPr>
          <w:rFonts w:asciiTheme="minorHAnsi" w:hAnsiTheme="minorHAnsi" w:cstheme="minorHAnsi"/>
        </w:rPr>
        <w:t>of</w:t>
      </w:r>
      <w:r w:rsidRPr="0067458B">
        <w:rPr>
          <w:rFonts w:asciiTheme="minorHAnsi" w:hAnsiTheme="minorHAnsi" w:cstheme="minorHAnsi"/>
          <w:spacing w:val="-1"/>
        </w:rPr>
        <w:t xml:space="preserve"> </w:t>
      </w:r>
      <w:r w:rsidRPr="0067458B">
        <w:rPr>
          <w:rFonts w:asciiTheme="minorHAnsi" w:hAnsiTheme="minorHAnsi" w:cstheme="minorHAnsi"/>
        </w:rPr>
        <w:t>Condition</w:t>
      </w:r>
      <w:r w:rsidRPr="0067458B">
        <w:rPr>
          <w:rFonts w:asciiTheme="minorHAnsi" w:hAnsiTheme="minorHAnsi" w:cstheme="minorHAnsi"/>
          <w:spacing w:val="-4"/>
        </w:rPr>
        <w:t xml:space="preserve"> </w:t>
      </w:r>
      <w:r w:rsidR="00F13CCD" w:rsidRPr="0067458B">
        <w:rPr>
          <w:rFonts w:asciiTheme="minorHAnsi" w:hAnsiTheme="minorHAnsi" w:cstheme="minorHAnsi"/>
          <w:spacing w:val="-4"/>
        </w:rPr>
        <w:t>3</w:t>
      </w:r>
      <w:r w:rsidRPr="0067458B">
        <w:rPr>
          <w:rFonts w:asciiTheme="minorHAnsi" w:hAnsiTheme="minorHAnsi" w:cstheme="minorHAnsi"/>
          <w:spacing w:val="-2"/>
        </w:rPr>
        <w:t xml:space="preserve"> </w:t>
      </w:r>
      <w:r w:rsidRPr="0067458B">
        <w:rPr>
          <w:rFonts w:asciiTheme="minorHAnsi" w:hAnsiTheme="minorHAnsi" w:cstheme="minorHAnsi"/>
        </w:rPr>
        <w:t>to</w:t>
      </w:r>
      <w:r w:rsidRPr="0067458B">
        <w:rPr>
          <w:rFonts w:asciiTheme="minorHAnsi" w:hAnsiTheme="minorHAnsi" w:cstheme="minorHAnsi"/>
          <w:spacing w:val="-2"/>
        </w:rPr>
        <w:t xml:space="preserve"> </w:t>
      </w:r>
      <w:r w:rsidRPr="0067458B">
        <w:rPr>
          <w:rFonts w:asciiTheme="minorHAnsi" w:hAnsiTheme="minorHAnsi" w:cstheme="minorHAnsi"/>
        </w:rPr>
        <w:t>allow</w:t>
      </w:r>
      <w:r w:rsidRPr="0067458B">
        <w:rPr>
          <w:rFonts w:asciiTheme="minorHAnsi" w:hAnsiTheme="minorHAnsi" w:cstheme="minorHAnsi"/>
          <w:spacing w:val="-5"/>
        </w:rPr>
        <w:t xml:space="preserve"> </w:t>
      </w:r>
      <w:r w:rsidRPr="0067458B">
        <w:rPr>
          <w:rFonts w:asciiTheme="minorHAnsi" w:hAnsiTheme="minorHAnsi" w:cstheme="minorHAnsi"/>
        </w:rPr>
        <w:t>trading</w:t>
      </w:r>
      <w:r w:rsidR="00F13CCD" w:rsidRPr="0067458B">
        <w:rPr>
          <w:rFonts w:asciiTheme="minorHAnsi" w:hAnsiTheme="minorHAnsi" w:cstheme="minorHAnsi"/>
        </w:rPr>
        <w:t xml:space="preserve"> until midnight each day</w:t>
      </w:r>
      <w:r w:rsidRPr="0067458B">
        <w:rPr>
          <w:rFonts w:asciiTheme="minorHAnsi" w:hAnsiTheme="minorHAnsi" w:cstheme="minorHAnsi"/>
        </w:rPr>
        <w:t xml:space="preserve"> would have no negligible adverse impact</w:t>
      </w:r>
      <w:r w:rsidR="0067458B" w:rsidRPr="0067458B">
        <w:rPr>
          <w:rFonts w:asciiTheme="minorHAnsi" w:hAnsiTheme="minorHAnsi" w:cstheme="minorHAnsi"/>
        </w:rPr>
        <w:t xml:space="preserve">, </w:t>
      </w:r>
      <w:r w:rsidRPr="0067458B">
        <w:rPr>
          <w:rFonts w:asciiTheme="minorHAnsi" w:hAnsiTheme="minorHAnsi" w:cstheme="minorHAnsi"/>
        </w:rPr>
        <w:t xml:space="preserve">it would support the continuing success of the </w:t>
      </w:r>
      <w:r w:rsidR="00F13CCD" w:rsidRPr="0067458B">
        <w:rPr>
          <w:rFonts w:asciiTheme="minorHAnsi" w:hAnsiTheme="minorHAnsi" w:cstheme="minorHAnsi"/>
        </w:rPr>
        <w:t>A</w:t>
      </w:r>
      <w:r w:rsidR="00375C5E">
        <w:rPr>
          <w:rFonts w:asciiTheme="minorHAnsi" w:hAnsiTheme="minorHAnsi" w:cstheme="minorHAnsi"/>
        </w:rPr>
        <w:t xml:space="preserve">GC and LBO </w:t>
      </w:r>
      <w:r w:rsidRPr="0067458B">
        <w:rPr>
          <w:rFonts w:asciiTheme="minorHAnsi" w:hAnsiTheme="minorHAnsi" w:cstheme="minorHAnsi"/>
        </w:rPr>
        <w:t>at these premises, thereby ensuring continuing investment and employment.</w:t>
      </w:r>
    </w:p>
    <w:p w14:paraId="597CF957" w14:textId="77777777" w:rsidR="005975C1" w:rsidRDefault="005975C1" w:rsidP="00D7202E">
      <w:pPr>
        <w:pStyle w:val="BodyText"/>
        <w:ind w:left="1260" w:hanging="540"/>
        <w:rPr>
          <w:rFonts w:asciiTheme="minorHAnsi" w:hAnsiTheme="minorHAnsi" w:cstheme="minorHAnsi"/>
        </w:rPr>
      </w:pPr>
    </w:p>
    <w:p w14:paraId="3C134245" w14:textId="77777777" w:rsidR="006B69B8" w:rsidRPr="006B69B8" w:rsidRDefault="002815F1" w:rsidP="006B69B8">
      <w:pPr>
        <w:pStyle w:val="ListParagraph"/>
        <w:numPr>
          <w:ilvl w:val="0"/>
          <w:numId w:val="3"/>
        </w:numPr>
        <w:ind w:left="1260" w:right="518" w:hanging="540"/>
        <w:jc w:val="both"/>
        <w:rPr>
          <w:rFonts w:asciiTheme="minorHAnsi" w:hAnsiTheme="minorHAnsi" w:cstheme="minorHAnsi"/>
          <w:b/>
          <w:bCs/>
        </w:rPr>
      </w:pPr>
      <w:r w:rsidRPr="006B69B8">
        <w:rPr>
          <w:rFonts w:asciiTheme="minorHAnsi" w:hAnsiTheme="minorHAnsi" w:cstheme="minorHAnsi"/>
          <w:b/>
          <w:bCs/>
        </w:rPr>
        <w:lastRenderedPageBreak/>
        <w:t>The</w:t>
      </w:r>
      <w:r w:rsidRPr="006B69B8">
        <w:rPr>
          <w:rFonts w:asciiTheme="minorHAnsi" w:hAnsiTheme="minorHAnsi" w:cstheme="minorHAnsi"/>
          <w:b/>
          <w:bCs/>
          <w:spacing w:val="-1"/>
        </w:rPr>
        <w:t xml:space="preserve"> </w:t>
      </w:r>
      <w:r w:rsidRPr="006B69B8">
        <w:rPr>
          <w:rFonts w:asciiTheme="minorHAnsi" w:hAnsiTheme="minorHAnsi" w:cstheme="minorHAnsi"/>
          <w:b/>
          <w:bCs/>
        </w:rPr>
        <w:t>Applicant</w:t>
      </w:r>
    </w:p>
    <w:p w14:paraId="469C08A0" w14:textId="77777777" w:rsidR="006B69B8" w:rsidRPr="006B69B8" w:rsidRDefault="006B69B8" w:rsidP="006B69B8">
      <w:pPr>
        <w:pStyle w:val="ListParagraph"/>
        <w:ind w:left="1260" w:right="518" w:firstLine="0"/>
        <w:jc w:val="both"/>
        <w:rPr>
          <w:rFonts w:asciiTheme="minorHAnsi" w:hAnsiTheme="minorHAnsi" w:cstheme="minorHAnsi"/>
          <w:b/>
          <w:bCs/>
        </w:rPr>
      </w:pPr>
    </w:p>
    <w:p w14:paraId="36D103D4" w14:textId="168F5A21" w:rsidR="006B69B8" w:rsidRPr="006B69B8" w:rsidRDefault="006B69B8" w:rsidP="006B69B8">
      <w:pPr>
        <w:pStyle w:val="ListParagraph"/>
        <w:numPr>
          <w:ilvl w:val="1"/>
          <w:numId w:val="7"/>
        </w:numPr>
        <w:spacing w:line="240" w:lineRule="auto"/>
        <w:ind w:left="1260" w:right="518" w:hanging="540"/>
        <w:jc w:val="both"/>
        <w:rPr>
          <w:rFonts w:asciiTheme="minorHAnsi" w:hAnsiTheme="minorHAnsi" w:cstheme="minorHAnsi"/>
          <w:b/>
          <w:bCs/>
        </w:rPr>
      </w:pPr>
      <w:r w:rsidRPr="006B69B8">
        <w:rPr>
          <w:rFonts w:asciiTheme="minorHAnsi" w:hAnsiTheme="minorHAnsi" w:cstheme="minorHAnsi"/>
        </w:rPr>
        <w:t xml:space="preserve">The applicant, Lordsdale Littlehampton Limited, is a family run business. It is a responsible and experienced independent operator of Adult Gaming Centres and Licensed Betting Offices and holds </w:t>
      </w:r>
      <w:r w:rsidR="00375C5E">
        <w:rPr>
          <w:rFonts w:asciiTheme="minorHAnsi" w:hAnsiTheme="minorHAnsi" w:cstheme="minorHAnsi"/>
        </w:rPr>
        <w:t xml:space="preserve">an </w:t>
      </w:r>
      <w:r w:rsidRPr="006B69B8">
        <w:rPr>
          <w:rFonts w:asciiTheme="minorHAnsi" w:hAnsiTheme="minorHAnsi" w:cstheme="minorHAnsi"/>
        </w:rPr>
        <w:t xml:space="preserve">Operating Licence issued by the Gambling Commission who strictly regulate all gambling operators. </w:t>
      </w:r>
    </w:p>
    <w:p w14:paraId="2DBC802B" w14:textId="77777777" w:rsidR="006B69B8" w:rsidRPr="006B69B8" w:rsidRDefault="006B69B8" w:rsidP="006B69B8">
      <w:pPr>
        <w:pStyle w:val="ListParagraph"/>
        <w:spacing w:line="240" w:lineRule="auto"/>
        <w:ind w:left="1260" w:right="518" w:firstLine="0"/>
        <w:jc w:val="both"/>
        <w:rPr>
          <w:rFonts w:asciiTheme="minorHAnsi" w:hAnsiTheme="minorHAnsi" w:cstheme="minorHAnsi"/>
          <w:b/>
          <w:bCs/>
        </w:rPr>
      </w:pPr>
    </w:p>
    <w:p w14:paraId="57267765" w14:textId="7615064F" w:rsidR="006B69B8" w:rsidRPr="006B69B8" w:rsidRDefault="006B69B8" w:rsidP="006B69B8">
      <w:pPr>
        <w:pStyle w:val="ListParagraph"/>
        <w:numPr>
          <w:ilvl w:val="1"/>
          <w:numId w:val="7"/>
        </w:numPr>
        <w:spacing w:line="240" w:lineRule="auto"/>
        <w:ind w:left="1260" w:right="518" w:hanging="540"/>
        <w:jc w:val="both"/>
        <w:rPr>
          <w:rFonts w:asciiTheme="minorHAnsi" w:hAnsiTheme="minorHAnsi" w:cstheme="minorHAnsi"/>
          <w:b/>
          <w:bCs/>
        </w:rPr>
      </w:pPr>
      <w:r w:rsidRPr="006B69B8">
        <w:rPr>
          <w:rFonts w:asciiTheme="minorHAnsi" w:hAnsiTheme="minorHAnsi" w:cstheme="minorHAnsi"/>
        </w:rPr>
        <w:t xml:space="preserve">The applicant currently operates </w:t>
      </w:r>
      <w:r w:rsidR="00695FB8" w:rsidRPr="0067458B">
        <w:rPr>
          <w:rFonts w:asciiTheme="minorHAnsi" w:hAnsiTheme="minorHAnsi" w:cstheme="minorHAnsi"/>
        </w:rPr>
        <w:t>5</w:t>
      </w:r>
      <w:r w:rsidRPr="0067458B">
        <w:rPr>
          <w:rFonts w:asciiTheme="minorHAnsi" w:hAnsiTheme="minorHAnsi" w:cstheme="minorHAnsi"/>
        </w:rPr>
        <w:t xml:space="preserve"> licensed gambling premises.</w:t>
      </w:r>
      <w:r w:rsidRPr="006B69B8">
        <w:rPr>
          <w:rFonts w:asciiTheme="minorHAnsi" w:hAnsiTheme="minorHAnsi" w:cstheme="minorHAnsi"/>
        </w:rPr>
        <w:t xml:space="preserve"> The family opened their first </w:t>
      </w:r>
      <w:r w:rsidR="00375C5E">
        <w:rPr>
          <w:rFonts w:asciiTheme="minorHAnsi" w:hAnsiTheme="minorHAnsi" w:cstheme="minorHAnsi"/>
        </w:rPr>
        <w:t>premises</w:t>
      </w:r>
      <w:r w:rsidRPr="006B69B8">
        <w:rPr>
          <w:rFonts w:asciiTheme="minorHAnsi" w:hAnsiTheme="minorHAnsi" w:cstheme="minorHAnsi"/>
        </w:rPr>
        <w:t xml:space="preserve"> in 1996 in Bognor Regis, shortly followed by Worthing, Littlehampton and </w:t>
      </w:r>
      <w:r w:rsidR="00695FB8">
        <w:rPr>
          <w:rFonts w:asciiTheme="minorHAnsi" w:hAnsiTheme="minorHAnsi" w:cstheme="minorHAnsi"/>
        </w:rPr>
        <w:t xml:space="preserve">a further site in </w:t>
      </w:r>
      <w:r w:rsidRPr="006B69B8">
        <w:rPr>
          <w:rFonts w:asciiTheme="minorHAnsi" w:hAnsiTheme="minorHAnsi" w:cstheme="minorHAnsi"/>
        </w:rPr>
        <w:t>Bognor Regis High Street in 2008</w:t>
      </w:r>
      <w:r w:rsidR="00695FB8">
        <w:rPr>
          <w:rFonts w:asciiTheme="minorHAnsi" w:hAnsiTheme="minorHAnsi" w:cstheme="minorHAnsi"/>
        </w:rPr>
        <w:t xml:space="preserve"> and their latest opening being in Chichester earlier this year</w:t>
      </w:r>
      <w:r w:rsidRPr="006B69B8">
        <w:rPr>
          <w:rFonts w:asciiTheme="minorHAnsi" w:hAnsiTheme="minorHAnsi" w:cstheme="minorHAnsi"/>
        </w:rPr>
        <w:t xml:space="preserve">. They trade under the name </w:t>
      </w:r>
      <w:r w:rsidR="00415898">
        <w:rPr>
          <w:rFonts w:asciiTheme="minorHAnsi" w:hAnsiTheme="minorHAnsi" w:cstheme="minorHAnsi"/>
        </w:rPr>
        <w:t>“</w:t>
      </w:r>
      <w:r w:rsidRPr="006B69B8">
        <w:rPr>
          <w:rFonts w:asciiTheme="minorHAnsi" w:hAnsiTheme="minorHAnsi" w:cstheme="minorHAnsi"/>
        </w:rPr>
        <w:t>Cassino</w:t>
      </w:r>
      <w:bookmarkStart w:id="0" w:name="_Hlk189469874"/>
      <w:r w:rsidR="00415898">
        <w:rPr>
          <w:rFonts w:asciiTheme="minorHAnsi" w:hAnsiTheme="minorHAnsi" w:cstheme="minorHAnsi"/>
        </w:rPr>
        <w:t>”</w:t>
      </w:r>
      <w:r w:rsidRPr="006B69B8">
        <w:rPr>
          <w:rFonts w:asciiTheme="minorHAnsi" w:hAnsiTheme="minorHAnsi" w:cstheme="minorHAnsi"/>
        </w:rPr>
        <w:t xml:space="preserve"> and all their premises operate without any complaints of noise, nuisance, crime or disorder.</w:t>
      </w:r>
      <w:bookmarkEnd w:id="0"/>
    </w:p>
    <w:p w14:paraId="79BF446A" w14:textId="77777777" w:rsidR="006B69B8" w:rsidRPr="006B69B8" w:rsidRDefault="006B69B8" w:rsidP="006B69B8">
      <w:pPr>
        <w:pStyle w:val="ListParagraph"/>
        <w:spacing w:line="240" w:lineRule="auto"/>
        <w:ind w:right="518"/>
        <w:jc w:val="both"/>
        <w:rPr>
          <w:rFonts w:asciiTheme="minorHAnsi" w:hAnsiTheme="minorHAnsi" w:cstheme="minorHAnsi"/>
        </w:rPr>
      </w:pPr>
    </w:p>
    <w:p w14:paraId="347623DA" w14:textId="5918948C" w:rsidR="006B69B8" w:rsidRPr="006B69B8" w:rsidRDefault="006B69B8" w:rsidP="006B69B8">
      <w:pPr>
        <w:pStyle w:val="ListParagraph"/>
        <w:numPr>
          <w:ilvl w:val="1"/>
          <w:numId w:val="7"/>
        </w:numPr>
        <w:spacing w:line="240" w:lineRule="auto"/>
        <w:ind w:left="1260" w:right="518" w:hanging="540"/>
        <w:jc w:val="both"/>
        <w:rPr>
          <w:rFonts w:asciiTheme="minorHAnsi" w:hAnsiTheme="minorHAnsi" w:cstheme="minorHAnsi"/>
          <w:b/>
          <w:bCs/>
        </w:rPr>
      </w:pPr>
      <w:r w:rsidRPr="006B69B8">
        <w:rPr>
          <w:rFonts w:asciiTheme="minorHAnsi" w:hAnsiTheme="minorHAnsi" w:cstheme="minorHAnsi"/>
        </w:rPr>
        <w:t xml:space="preserve">All of the applicant’s AGCs </w:t>
      </w:r>
      <w:r w:rsidR="00375C5E">
        <w:rPr>
          <w:rFonts w:asciiTheme="minorHAnsi" w:hAnsiTheme="minorHAnsi" w:cstheme="minorHAnsi"/>
        </w:rPr>
        <w:t xml:space="preserve">and LBOs </w:t>
      </w:r>
      <w:r w:rsidRPr="006B69B8">
        <w:rPr>
          <w:rFonts w:asciiTheme="minorHAnsi" w:hAnsiTheme="minorHAnsi" w:cstheme="minorHAnsi"/>
        </w:rPr>
        <w:t>operate in a mixed-use/town centre environment in the same way and under the supervision of a knowledgeable and experienced senior management team</w:t>
      </w:r>
      <w:r w:rsidR="00415898">
        <w:rPr>
          <w:rFonts w:asciiTheme="minorHAnsi" w:hAnsiTheme="minorHAnsi" w:cstheme="minorHAnsi"/>
        </w:rPr>
        <w:t>,</w:t>
      </w:r>
      <w:r w:rsidRPr="006B69B8">
        <w:rPr>
          <w:rFonts w:asciiTheme="minorHAnsi" w:hAnsiTheme="minorHAnsi" w:cstheme="minorHAnsi"/>
        </w:rPr>
        <w:t xml:space="preserve"> that includes the business owners. The owners are ‘hands-on’ operators and regularly visit each premises and communicate directly with neighbours</w:t>
      </w:r>
      <w:r w:rsidR="00AF340A">
        <w:rPr>
          <w:rFonts w:asciiTheme="minorHAnsi" w:hAnsiTheme="minorHAnsi" w:cstheme="minorHAnsi"/>
        </w:rPr>
        <w:t>,</w:t>
      </w:r>
      <w:r w:rsidRPr="006B69B8">
        <w:rPr>
          <w:rFonts w:asciiTheme="minorHAnsi" w:hAnsiTheme="minorHAnsi" w:cstheme="minorHAnsi"/>
        </w:rPr>
        <w:t xml:space="preserve"> including residents. All of the applicant’s AGCs </w:t>
      </w:r>
      <w:r w:rsidR="00375C5E">
        <w:rPr>
          <w:rFonts w:asciiTheme="minorHAnsi" w:hAnsiTheme="minorHAnsi" w:cstheme="minorHAnsi"/>
        </w:rPr>
        <w:t xml:space="preserve">and LBOs </w:t>
      </w:r>
      <w:r w:rsidRPr="006B69B8">
        <w:rPr>
          <w:rFonts w:asciiTheme="minorHAnsi" w:hAnsiTheme="minorHAnsi" w:cstheme="minorHAnsi"/>
        </w:rPr>
        <w:t xml:space="preserve">are staffed by a team of experienced and trained employees. </w:t>
      </w:r>
    </w:p>
    <w:p w14:paraId="3CF91918" w14:textId="77777777" w:rsidR="006B69B8" w:rsidRPr="006B69B8" w:rsidRDefault="006B69B8" w:rsidP="006B69B8">
      <w:pPr>
        <w:pStyle w:val="ListParagraph"/>
        <w:rPr>
          <w:rFonts w:asciiTheme="minorHAnsi" w:hAnsiTheme="minorHAnsi" w:cstheme="minorHAnsi"/>
          <w:b/>
          <w:bCs/>
        </w:rPr>
      </w:pPr>
    </w:p>
    <w:p w14:paraId="21FEDDC0" w14:textId="77777777" w:rsidR="006B69B8" w:rsidRPr="006B69B8" w:rsidRDefault="002815F1" w:rsidP="006B69B8">
      <w:pPr>
        <w:pStyle w:val="ListParagraph"/>
        <w:numPr>
          <w:ilvl w:val="0"/>
          <w:numId w:val="3"/>
        </w:numPr>
        <w:ind w:left="1260" w:hanging="540"/>
        <w:rPr>
          <w:rFonts w:asciiTheme="minorHAnsi" w:hAnsiTheme="minorHAnsi" w:cstheme="minorHAnsi"/>
          <w:b/>
          <w:bCs/>
        </w:rPr>
      </w:pPr>
      <w:r w:rsidRPr="006B69B8">
        <w:rPr>
          <w:rFonts w:asciiTheme="minorHAnsi" w:hAnsiTheme="minorHAnsi" w:cstheme="minorHAnsi"/>
          <w:b/>
          <w:bCs/>
        </w:rPr>
        <w:t>The</w:t>
      </w:r>
      <w:r w:rsidRPr="006B69B8">
        <w:rPr>
          <w:rFonts w:asciiTheme="minorHAnsi" w:hAnsiTheme="minorHAnsi" w:cstheme="minorHAnsi"/>
          <w:b/>
          <w:bCs/>
          <w:spacing w:val="-1"/>
        </w:rPr>
        <w:t xml:space="preserve"> </w:t>
      </w:r>
      <w:r w:rsidRPr="006B69B8">
        <w:rPr>
          <w:rFonts w:asciiTheme="minorHAnsi" w:hAnsiTheme="minorHAnsi" w:cstheme="minorHAnsi"/>
          <w:b/>
          <w:bCs/>
        </w:rPr>
        <w:t>background</w:t>
      </w:r>
      <w:r w:rsidRPr="006B69B8">
        <w:rPr>
          <w:rFonts w:asciiTheme="minorHAnsi" w:hAnsiTheme="minorHAnsi" w:cstheme="minorHAnsi"/>
          <w:b/>
          <w:bCs/>
          <w:spacing w:val="-6"/>
        </w:rPr>
        <w:t xml:space="preserve"> </w:t>
      </w:r>
      <w:r w:rsidRPr="006B69B8">
        <w:rPr>
          <w:rFonts w:asciiTheme="minorHAnsi" w:hAnsiTheme="minorHAnsi" w:cstheme="minorHAnsi"/>
          <w:b/>
          <w:bCs/>
        </w:rPr>
        <w:t>and</w:t>
      </w:r>
      <w:r w:rsidRPr="006B69B8">
        <w:rPr>
          <w:rFonts w:asciiTheme="minorHAnsi" w:hAnsiTheme="minorHAnsi" w:cstheme="minorHAnsi"/>
          <w:b/>
          <w:bCs/>
          <w:spacing w:val="-2"/>
        </w:rPr>
        <w:t xml:space="preserve"> </w:t>
      </w:r>
      <w:r w:rsidRPr="006B69B8">
        <w:rPr>
          <w:rFonts w:asciiTheme="minorHAnsi" w:hAnsiTheme="minorHAnsi" w:cstheme="minorHAnsi"/>
          <w:b/>
          <w:bCs/>
        </w:rPr>
        <w:t>purpose</w:t>
      </w:r>
      <w:r w:rsidRPr="006B69B8">
        <w:rPr>
          <w:rFonts w:asciiTheme="minorHAnsi" w:hAnsiTheme="minorHAnsi" w:cstheme="minorHAnsi"/>
          <w:b/>
          <w:bCs/>
          <w:spacing w:val="-2"/>
        </w:rPr>
        <w:t xml:space="preserve"> </w:t>
      </w:r>
      <w:r w:rsidRPr="006B69B8">
        <w:rPr>
          <w:rFonts w:asciiTheme="minorHAnsi" w:hAnsiTheme="minorHAnsi" w:cstheme="minorHAnsi"/>
          <w:b/>
          <w:bCs/>
        </w:rPr>
        <w:t>to</w:t>
      </w:r>
      <w:r w:rsidRPr="006B69B8">
        <w:rPr>
          <w:rFonts w:asciiTheme="minorHAnsi" w:hAnsiTheme="minorHAnsi" w:cstheme="minorHAnsi"/>
          <w:b/>
          <w:bCs/>
          <w:spacing w:val="-4"/>
        </w:rPr>
        <w:t xml:space="preserve"> </w:t>
      </w:r>
      <w:r w:rsidRPr="006B69B8">
        <w:rPr>
          <w:rFonts w:asciiTheme="minorHAnsi" w:hAnsiTheme="minorHAnsi" w:cstheme="minorHAnsi"/>
          <w:b/>
          <w:bCs/>
        </w:rPr>
        <w:t>this</w:t>
      </w:r>
      <w:r w:rsidRPr="006B69B8">
        <w:rPr>
          <w:rFonts w:asciiTheme="minorHAnsi" w:hAnsiTheme="minorHAnsi" w:cstheme="minorHAnsi"/>
          <w:b/>
          <w:bCs/>
          <w:spacing w:val="-1"/>
        </w:rPr>
        <w:t xml:space="preserve"> </w:t>
      </w:r>
      <w:r w:rsidRPr="006B69B8">
        <w:rPr>
          <w:rFonts w:asciiTheme="minorHAnsi" w:hAnsiTheme="minorHAnsi" w:cstheme="minorHAnsi"/>
          <w:b/>
          <w:bCs/>
          <w:spacing w:val="-2"/>
        </w:rPr>
        <w:t>application</w:t>
      </w:r>
    </w:p>
    <w:p w14:paraId="5C63F1A3" w14:textId="77777777" w:rsidR="006B69B8" w:rsidRPr="006B69B8" w:rsidRDefault="006B69B8" w:rsidP="006B69B8">
      <w:pPr>
        <w:pStyle w:val="ListParagraph"/>
        <w:ind w:left="1260" w:firstLine="0"/>
        <w:rPr>
          <w:rFonts w:asciiTheme="minorHAnsi" w:hAnsiTheme="minorHAnsi" w:cstheme="minorHAnsi"/>
          <w:b/>
          <w:bCs/>
        </w:rPr>
      </w:pPr>
    </w:p>
    <w:p w14:paraId="229E4036" w14:textId="1976A766" w:rsidR="006B69B8" w:rsidRPr="006B69B8" w:rsidRDefault="00544BD7" w:rsidP="006B69B8">
      <w:pPr>
        <w:pStyle w:val="ListParagraph"/>
        <w:numPr>
          <w:ilvl w:val="1"/>
          <w:numId w:val="8"/>
        </w:numPr>
        <w:spacing w:line="240" w:lineRule="auto"/>
        <w:ind w:left="1260" w:right="518" w:hanging="540"/>
        <w:jc w:val="both"/>
        <w:rPr>
          <w:rFonts w:asciiTheme="minorHAnsi" w:hAnsiTheme="minorHAnsi" w:cstheme="minorHAnsi"/>
          <w:b/>
          <w:bCs/>
        </w:rPr>
      </w:pPr>
      <w:r w:rsidRPr="006B69B8">
        <w:rPr>
          <w:rFonts w:asciiTheme="minorHAnsi" w:hAnsiTheme="minorHAnsi" w:cstheme="minorHAnsi"/>
        </w:rPr>
        <w:t>The purpose of this application is to allow trading until midnight, seven days a week</w:t>
      </w:r>
      <w:r w:rsidR="00FA0086">
        <w:rPr>
          <w:rFonts w:asciiTheme="minorHAnsi" w:hAnsiTheme="minorHAnsi" w:cstheme="minorHAnsi"/>
        </w:rPr>
        <w:t xml:space="preserve"> for the AGC</w:t>
      </w:r>
      <w:r w:rsidRPr="006B69B8">
        <w:rPr>
          <w:rFonts w:asciiTheme="minorHAnsi" w:hAnsiTheme="minorHAnsi" w:cstheme="minorHAnsi"/>
        </w:rPr>
        <w:t>. This will allow customers to enjoy the use of the AGC without restriction up until midnight</w:t>
      </w:r>
      <w:r w:rsidR="006B69B8">
        <w:rPr>
          <w:rFonts w:asciiTheme="minorHAnsi" w:hAnsiTheme="minorHAnsi" w:cstheme="minorHAnsi"/>
        </w:rPr>
        <w:t xml:space="preserve"> and</w:t>
      </w:r>
      <w:r w:rsidRPr="006B69B8">
        <w:rPr>
          <w:rFonts w:asciiTheme="minorHAnsi" w:hAnsiTheme="minorHAnsi" w:cstheme="minorHAnsi"/>
        </w:rPr>
        <w:t xml:space="preserve"> will allow regular customers, that often include shift workers, to enjoy the facilities later into the evening.</w:t>
      </w:r>
      <w:r w:rsidR="00FA0086">
        <w:rPr>
          <w:rFonts w:asciiTheme="minorHAnsi" w:hAnsiTheme="minorHAnsi" w:cstheme="minorHAnsi"/>
        </w:rPr>
        <w:t xml:space="preserve"> Similarly, the extension of hours will allow the LBO to trade until 22:00hrs in line with its licensed gambling hours. </w:t>
      </w:r>
    </w:p>
    <w:p w14:paraId="4F6239CC" w14:textId="77777777" w:rsidR="006B69B8" w:rsidRPr="006B69B8" w:rsidRDefault="006B69B8" w:rsidP="006B69B8">
      <w:pPr>
        <w:pStyle w:val="ListParagraph"/>
        <w:spacing w:line="240" w:lineRule="auto"/>
        <w:ind w:left="1260" w:right="518" w:firstLine="0"/>
        <w:jc w:val="both"/>
        <w:rPr>
          <w:rFonts w:asciiTheme="minorHAnsi" w:hAnsiTheme="minorHAnsi" w:cstheme="minorHAnsi"/>
          <w:b/>
          <w:bCs/>
        </w:rPr>
      </w:pPr>
    </w:p>
    <w:p w14:paraId="76EF43B6" w14:textId="25FF451A" w:rsidR="006B69B8" w:rsidRPr="006B69B8" w:rsidRDefault="00CF71CE" w:rsidP="006B69B8">
      <w:pPr>
        <w:pStyle w:val="ListParagraph"/>
        <w:numPr>
          <w:ilvl w:val="1"/>
          <w:numId w:val="8"/>
        </w:numPr>
        <w:spacing w:line="240" w:lineRule="auto"/>
        <w:ind w:left="1260" w:right="518" w:hanging="540"/>
        <w:jc w:val="both"/>
        <w:rPr>
          <w:rFonts w:asciiTheme="minorHAnsi" w:hAnsiTheme="minorHAnsi" w:cstheme="minorHAnsi"/>
          <w:b/>
          <w:bCs/>
        </w:rPr>
      </w:pPr>
      <w:r>
        <w:rPr>
          <w:rFonts w:asciiTheme="minorHAnsi" w:hAnsiTheme="minorHAnsi" w:cstheme="minorHAnsi"/>
        </w:rPr>
        <w:t>Th</w:t>
      </w:r>
      <w:r w:rsidR="00544BD7" w:rsidRPr="006B69B8">
        <w:rPr>
          <w:rFonts w:asciiTheme="minorHAnsi" w:hAnsiTheme="minorHAnsi" w:cstheme="minorHAnsi"/>
        </w:rPr>
        <w:t xml:space="preserve">e additional operating hours will ensure the </w:t>
      </w:r>
      <w:r w:rsidR="00315930">
        <w:rPr>
          <w:rFonts w:asciiTheme="minorHAnsi" w:hAnsiTheme="minorHAnsi" w:cstheme="minorHAnsi"/>
        </w:rPr>
        <w:t>premises</w:t>
      </w:r>
      <w:r w:rsidR="00544BD7" w:rsidRPr="006B69B8">
        <w:rPr>
          <w:rFonts w:asciiTheme="minorHAnsi" w:hAnsiTheme="minorHAnsi" w:cstheme="minorHAnsi"/>
        </w:rPr>
        <w:t xml:space="preserve"> remains a sustainable and successful business, thereby enabling continuing, stable and long-term investment in</w:t>
      </w:r>
      <w:r w:rsidR="00315930">
        <w:rPr>
          <w:rFonts w:asciiTheme="minorHAnsi" w:hAnsiTheme="minorHAnsi" w:cstheme="minorHAnsi"/>
        </w:rPr>
        <w:t>to</w:t>
      </w:r>
      <w:r w:rsidR="00544BD7" w:rsidRPr="006B69B8">
        <w:rPr>
          <w:rFonts w:asciiTheme="minorHAnsi" w:hAnsiTheme="minorHAnsi" w:cstheme="minorHAnsi"/>
        </w:rPr>
        <w:t xml:space="preserve"> the </w:t>
      </w:r>
      <w:r w:rsidR="00315930">
        <w:rPr>
          <w:rFonts w:asciiTheme="minorHAnsi" w:hAnsiTheme="minorHAnsi" w:cstheme="minorHAnsi"/>
        </w:rPr>
        <w:t>building</w:t>
      </w:r>
      <w:r w:rsidR="00544BD7" w:rsidRPr="006B69B8">
        <w:rPr>
          <w:rFonts w:asciiTheme="minorHAnsi" w:hAnsiTheme="minorHAnsi" w:cstheme="minorHAnsi"/>
        </w:rPr>
        <w:t xml:space="preserve">, the business and its employees. The applicant intends to employ </w:t>
      </w:r>
      <w:r>
        <w:rPr>
          <w:rFonts w:asciiTheme="minorHAnsi" w:hAnsiTheme="minorHAnsi" w:cstheme="minorHAnsi"/>
        </w:rPr>
        <w:t>one</w:t>
      </w:r>
      <w:r w:rsidR="00544BD7" w:rsidRPr="006B69B8">
        <w:rPr>
          <w:rFonts w:asciiTheme="minorHAnsi" w:hAnsiTheme="minorHAnsi" w:cstheme="minorHAnsi"/>
        </w:rPr>
        <w:t xml:space="preserve"> additional full-time member of staff and </w:t>
      </w:r>
      <w:r>
        <w:rPr>
          <w:rFonts w:asciiTheme="minorHAnsi" w:hAnsiTheme="minorHAnsi" w:cstheme="minorHAnsi"/>
        </w:rPr>
        <w:t>one</w:t>
      </w:r>
      <w:r w:rsidR="00544BD7" w:rsidRPr="006B69B8">
        <w:rPr>
          <w:rFonts w:asciiTheme="minorHAnsi" w:hAnsiTheme="minorHAnsi" w:cstheme="minorHAnsi"/>
        </w:rPr>
        <w:t xml:space="preserve"> part-time member of staff, </w:t>
      </w:r>
      <w:r>
        <w:rPr>
          <w:rFonts w:asciiTheme="minorHAnsi" w:hAnsiTheme="minorHAnsi" w:cstheme="minorHAnsi"/>
        </w:rPr>
        <w:t xml:space="preserve">should the application be </w:t>
      </w:r>
      <w:r w:rsidR="00544BD7" w:rsidRPr="006B69B8">
        <w:rPr>
          <w:rFonts w:asciiTheme="minorHAnsi" w:hAnsiTheme="minorHAnsi" w:cstheme="minorHAnsi"/>
        </w:rPr>
        <w:t>approved.</w:t>
      </w:r>
    </w:p>
    <w:p w14:paraId="540586FD" w14:textId="77777777" w:rsidR="006B69B8" w:rsidRPr="006B69B8" w:rsidRDefault="006B69B8" w:rsidP="006B69B8">
      <w:pPr>
        <w:pStyle w:val="ListParagraph"/>
        <w:spacing w:line="240" w:lineRule="auto"/>
        <w:ind w:right="518"/>
        <w:jc w:val="both"/>
        <w:rPr>
          <w:rFonts w:asciiTheme="minorHAnsi" w:hAnsiTheme="minorHAnsi" w:cstheme="minorHAnsi"/>
        </w:rPr>
      </w:pPr>
    </w:p>
    <w:p w14:paraId="2EC5A050" w14:textId="67D053B9" w:rsidR="006B69B8" w:rsidRPr="00BA0FA6" w:rsidRDefault="00544BD7" w:rsidP="006B69B8">
      <w:pPr>
        <w:pStyle w:val="ListParagraph"/>
        <w:numPr>
          <w:ilvl w:val="1"/>
          <w:numId w:val="8"/>
        </w:numPr>
        <w:spacing w:line="240" w:lineRule="auto"/>
        <w:ind w:left="1260" w:right="518" w:hanging="540"/>
        <w:jc w:val="both"/>
        <w:rPr>
          <w:rFonts w:asciiTheme="minorHAnsi" w:hAnsiTheme="minorHAnsi" w:cstheme="minorHAnsi"/>
        </w:rPr>
      </w:pPr>
      <w:r w:rsidRPr="00BA0FA6">
        <w:rPr>
          <w:rFonts w:asciiTheme="minorHAnsi" w:hAnsiTheme="minorHAnsi" w:cstheme="minorHAnsi"/>
        </w:rPr>
        <w:t xml:space="preserve">The premises operates as an </w:t>
      </w:r>
      <w:r w:rsidR="001E735C" w:rsidRPr="00BA0FA6">
        <w:rPr>
          <w:rFonts w:asciiTheme="minorHAnsi" w:hAnsiTheme="minorHAnsi" w:cstheme="minorHAnsi"/>
        </w:rPr>
        <w:t>AGC</w:t>
      </w:r>
      <w:r w:rsidR="00315930" w:rsidRPr="00BA0FA6">
        <w:rPr>
          <w:rFonts w:asciiTheme="minorHAnsi" w:hAnsiTheme="minorHAnsi" w:cstheme="minorHAnsi"/>
        </w:rPr>
        <w:t xml:space="preserve"> </w:t>
      </w:r>
      <w:r w:rsidR="00614635" w:rsidRPr="00BA0FA6">
        <w:rPr>
          <w:rFonts w:asciiTheme="minorHAnsi" w:hAnsiTheme="minorHAnsi" w:cstheme="minorHAnsi"/>
        </w:rPr>
        <w:t xml:space="preserve">and </w:t>
      </w:r>
      <w:r w:rsidR="00DF6C3C" w:rsidRPr="00BA0FA6">
        <w:rPr>
          <w:rFonts w:asciiTheme="minorHAnsi" w:hAnsiTheme="minorHAnsi" w:cstheme="minorHAnsi"/>
        </w:rPr>
        <w:t>L</w:t>
      </w:r>
      <w:r w:rsidR="007365B7" w:rsidRPr="00BA0FA6">
        <w:rPr>
          <w:rFonts w:asciiTheme="minorHAnsi" w:hAnsiTheme="minorHAnsi" w:cstheme="minorHAnsi"/>
        </w:rPr>
        <w:t>BO</w:t>
      </w:r>
      <w:r w:rsidR="00614635" w:rsidRPr="00BA0FA6">
        <w:rPr>
          <w:rFonts w:asciiTheme="minorHAnsi" w:hAnsiTheme="minorHAnsi" w:cstheme="minorHAnsi"/>
        </w:rPr>
        <w:t xml:space="preserve"> </w:t>
      </w:r>
      <w:r w:rsidR="00315930" w:rsidRPr="00BA0FA6">
        <w:rPr>
          <w:rFonts w:asciiTheme="minorHAnsi" w:hAnsiTheme="minorHAnsi" w:cstheme="minorHAnsi"/>
        </w:rPr>
        <w:t>and</w:t>
      </w:r>
      <w:r w:rsidRPr="00BA0FA6">
        <w:rPr>
          <w:rFonts w:asciiTheme="minorHAnsi" w:hAnsiTheme="minorHAnsi" w:cstheme="minorHAnsi"/>
        </w:rPr>
        <w:t xml:space="preserve"> has done continuously since at least </w:t>
      </w:r>
      <w:r w:rsidR="001E735C" w:rsidRPr="00BA0FA6">
        <w:rPr>
          <w:rFonts w:asciiTheme="minorHAnsi" w:hAnsiTheme="minorHAnsi" w:cstheme="minorHAnsi"/>
        </w:rPr>
        <w:t>20</w:t>
      </w:r>
      <w:r w:rsidR="00FA0086" w:rsidRPr="00BA0FA6">
        <w:rPr>
          <w:rFonts w:asciiTheme="minorHAnsi" w:hAnsiTheme="minorHAnsi" w:cstheme="minorHAnsi"/>
        </w:rPr>
        <w:t>20</w:t>
      </w:r>
      <w:r w:rsidRPr="00BA0FA6">
        <w:rPr>
          <w:rFonts w:asciiTheme="minorHAnsi" w:hAnsiTheme="minorHAnsi" w:cstheme="minorHAnsi"/>
        </w:rPr>
        <w:t>. The</w:t>
      </w:r>
      <w:r w:rsidR="00315930" w:rsidRPr="00BA0FA6">
        <w:rPr>
          <w:rFonts w:asciiTheme="minorHAnsi" w:hAnsiTheme="minorHAnsi" w:cstheme="minorHAnsi"/>
        </w:rPr>
        <w:t xml:space="preserve"> applicant is not aware of any </w:t>
      </w:r>
      <w:r w:rsidRPr="00BA0FA6">
        <w:rPr>
          <w:rFonts w:asciiTheme="minorHAnsi" w:hAnsiTheme="minorHAnsi" w:cstheme="minorHAnsi"/>
        </w:rPr>
        <w:t xml:space="preserve">enforcement action by </w:t>
      </w:r>
      <w:r w:rsidR="00AF3577" w:rsidRPr="00BA0FA6">
        <w:rPr>
          <w:rFonts w:asciiTheme="minorHAnsi" w:hAnsiTheme="minorHAnsi" w:cstheme="minorHAnsi"/>
        </w:rPr>
        <w:t>Arun District</w:t>
      </w:r>
      <w:r w:rsidRPr="00BA0FA6">
        <w:rPr>
          <w:rFonts w:asciiTheme="minorHAnsi" w:hAnsiTheme="minorHAnsi" w:cstheme="minorHAnsi"/>
        </w:rPr>
        <w:t xml:space="preserve"> Council in relation to the operation of the </w:t>
      </w:r>
      <w:r w:rsidR="00315930" w:rsidRPr="00BA0FA6">
        <w:rPr>
          <w:rFonts w:asciiTheme="minorHAnsi" w:hAnsiTheme="minorHAnsi" w:cstheme="minorHAnsi"/>
        </w:rPr>
        <w:t xml:space="preserve">premises. </w:t>
      </w:r>
    </w:p>
    <w:p w14:paraId="19EEB3BB" w14:textId="77777777" w:rsidR="00315930" w:rsidRPr="00BA0FA6" w:rsidRDefault="00315930" w:rsidP="00315930">
      <w:pPr>
        <w:pStyle w:val="ListParagraph"/>
        <w:rPr>
          <w:rFonts w:asciiTheme="minorHAnsi" w:hAnsiTheme="minorHAnsi" w:cstheme="minorHAnsi"/>
        </w:rPr>
      </w:pPr>
    </w:p>
    <w:p w14:paraId="60486B8E" w14:textId="1DB7F702" w:rsidR="005975C1" w:rsidRPr="00BA0FA6" w:rsidRDefault="002815F1" w:rsidP="006B69B8">
      <w:pPr>
        <w:pStyle w:val="ListParagraph"/>
        <w:numPr>
          <w:ilvl w:val="1"/>
          <w:numId w:val="8"/>
        </w:numPr>
        <w:spacing w:line="240" w:lineRule="auto"/>
        <w:ind w:left="1260" w:right="518" w:hanging="540"/>
        <w:jc w:val="both"/>
        <w:rPr>
          <w:rFonts w:asciiTheme="minorHAnsi" w:hAnsiTheme="minorHAnsi" w:cstheme="minorHAnsi"/>
          <w:b/>
          <w:bCs/>
        </w:rPr>
      </w:pPr>
      <w:r w:rsidRPr="00BA0FA6">
        <w:rPr>
          <w:rFonts w:asciiTheme="minorHAnsi" w:hAnsiTheme="minorHAnsi" w:cstheme="minorHAnsi"/>
        </w:rPr>
        <w:t>The</w:t>
      </w:r>
      <w:r w:rsidRPr="00BA0FA6">
        <w:rPr>
          <w:rFonts w:asciiTheme="minorHAnsi" w:hAnsiTheme="minorHAnsi" w:cstheme="minorHAnsi"/>
          <w:spacing w:val="-5"/>
        </w:rPr>
        <w:t xml:space="preserve"> </w:t>
      </w:r>
      <w:r w:rsidRPr="00BA0FA6">
        <w:rPr>
          <w:rFonts w:asciiTheme="minorHAnsi" w:hAnsiTheme="minorHAnsi" w:cstheme="minorHAnsi"/>
        </w:rPr>
        <w:t>premises</w:t>
      </w:r>
      <w:r w:rsidRPr="00BA0FA6">
        <w:rPr>
          <w:rFonts w:asciiTheme="minorHAnsi" w:hAnsiTheme="minorHAnsi" w:cstheme="minorHAnsi"/>
          <w:spacing w:val="-2"/>
        </w:rPr>
        <w:t xml:space="preserve"> </w:t>
      </w:r>
      <w:r w:rsidRPr="00BA0FA6">
        <w:rPr>
          <w:rFonts w:asciiTheme="minorHAnsi" w:hAnsiTheme="minorHAnsi" w:cstheme="minorHAnsi"/>
        </w:rPr>
        <w:t>has the</w:t>
      </w:r>
      <w:r w:rsidRPr="00BA0FA6">
        <w:rPr>
          <w:rFonts w:asciiTheme="minorHAnsi" w:hAnsiTheme="minorHAnsi" w:cstheme="minorHAnsi"/>
          <w:spacing w:val="-1"/>
        </w:rPr>
        <w:t xml:space="preserve"> </w:t>
      </w:r>
      <w:r w:rsidRPr="00BA0FA6">
        <w:rPr>
          <w:rFonts w:asciiTheme="minorHAnsi" w:hAnsiTheme="minorHAnsi" w:cstheme="minorHAnsi"/>
        </w:rPr>
        <w:t>benefit</w:t>
      </w:r>
      <w:r w:rsidRPr="00BA0FA6">
        <w:rPr>
          <w:rFonts w:asciiTheme="minorHAnsi" w:hAnsiTheme="minorHAnsi" w:cstheme="minorHAnsi"/>
          <w:spacing w:val="-2"/>
        </w:rPr>
        <w:t xml:space="preserve"> </w:t>
      </w:r>
      <w:r w:rsidRPr="00BA0FA6">
        <w:rPr>
          <w:rFonts w:asciiTheme="minorHAnsi" w:hAnsiTheme="minorHAnsi" w:cstheme="minorHAnsi"/>
        </w:rPr>
        <w:t>of</w:t>
      </w:r>
      <w:r w:rsidRPr="00BA0FA6">
        <w:rPr>
          <w:rFonts w:asciiTheme="minorHAnsi" w:hAnsiTheme="minorHAnsi" w:cstheme="minorHAnsi"/>
          <w:spacing w:val="-3"/>
        </w:rPr>
        <w:t xml:space="preserve"> </w:t>
      </w:r>
      <w:r w:rsidR="007365B7" w:rsidRPr="00BA0FA6">
        <w:rPr>
          <w:rFonts w:asciiTheme="minorHAnsi" w:hAnsiTheme="minorHAnsi" w:cstheme="minorHAnsi"/>
        </w:rPr>
        <w:t>a premises licence</w:t>
      </w:r>
      <w:r w:rsidRPr="00BA0FA6">
        <w:rPr>
          <w:rFonts w:asciiTheme="minorHAnsi" w:hAnsiTheme="minorHAnsi" w:cstheme="minorHAnsi"/>
          <w:spacing w:val="-4"/>
        </w:rPr>
        <w:t xml:space="preserve"> </w:t>
      </w:r>
      <w:r w:rsidRPr="00BA0FA6">
        <w:rPr>
          <w:rFonts w:asciiTheme="minorHAnsi" w:hAnsiTheme="minorHAnsi" w:cstheme="minorHAnsi"/>
        </w:rPr>
        <w:t>to</w:t>
      </w:r>
      <w:r w:rsidRPr="00BA0FA6">
        <w:rPr>
          <w:rFonts w:asciiTheme="minorHAnsi" w:hAnsiTheme="minorHAnsi" w:cstheme="minorHAnsi"/>
          <w:spacing w:val="-2"/>
        </w:rPr>
        <w:t xml:space="preserve"> </w:t>
      </w:r>
      <w:r w:rsidRPr="00BA0FA6">
        <w:rPr>
          <w:rFonts w:asciiTheme="minorHAnsi" w:hAnsiTheme="minorHAnsi" w:cstheme="minorHAnsi"/>
        </w:rPr>
        <w:t>operate</w:t>
      </w:r>
      <w:r w:rsidRPr="00BA0FA6">
        <w:rPr>
          <w:rFonts w:asciiTheme="minorHAnsi" w:hAnsiTheme="minorHAnsi" w:cstheme="minorHAnsi"/>
          <w:spacing w:val="-4"/>
        </w:rPr>
        <w:t xml:space="preserve"> </w:t>
      </w:r>
      <w:r w:rsidRPr="00BA0FA6">
        <w:rPr>
          <w:rFonts w:asciiTheme="minorHAnsi" w:hAnsiTheme="minorHAnsi" w:cstheme="minorHAnsi"/>
        </w:rPr>
        <w:t>as</w:t>
      </w:r>
      <w:r w:rsidRPr="00BA0FA6">
        <w:rPr>
          <w:rFonts w:asciiTheme="minorHAnsi" w:hAnsiTheme="minorHAnsi" w:cstheme="minorHAnsi"/>
          <w:spacing w:val="-2"/>
        </w:rPr>
        <w:t xml:space="preserve"> </w:t>
      </w:r>
      <w:r w:rsidRPr="00BA0FA6">
        <w:rPr>
          <w:rFonts w:asciiTheme="minorHAnsi" w:hAnsiTheme="minorHAnsi" w:cstheme="minorHAnsi"/>
        </w:rPr>
        <w:t>a</w:t>
      </w:r>
      <w:r w:rsidR="00B44457" w:rsidRPr="00BA0FA6">
        <w:rPr>
          <w:rFonts w:asciiTheme="minorHAnsi" w:hAnsiTheme="minorHAnsi" w:cstheme="minorHAnsi"/>
        </w:rPr>
        <w:t xml:space="preserve">n </w:t>
      </w:r>
      <w:r w:rsidRPr="00BA0FA6">
        <w:rPr>
          <w:rFonts w:asciiTheme="minorHAnsi" w:hAnsiTheme="minorHAnsi" w:cstheme="minorHAnsi"/>
        </w:rPr>
        <w:t>Adult</w:t>
      </w:r>
      <w:r w:rsidRPr="00BA0FA6">
        <w:rPr>
          <w:rFonts w:asciiTheme="minorHAnsi" w:hAnsiTheme="minorHAnsi" w:cstheme="minorHAnsi"/>
          <w:spacing w:val="-4"/>
        </w:rPr>
        <w:t xml:space="preserve"> </w:t>
      </w:r>
      <w:r w:rsidRPr="00BA0FA6">
        <w:rPr>
          <w:rFonts w:asciiTheme="minorHAnsi" w:hAnsiTheme="minorHAnsi" w:cstheme="minorHAnsi"/>
        </w:rPr>
        <w:t>Gaming</w:t>
      </w:r>
      <w:r w:rsidRPr="00BA0FA6">
        <w:rPr>
          <w:rFonts w:asciiTheme="minorHAnsi" w:hAnsiTheme="minorHAnsi" w:cstheme="minorHAnsi"/>
          <w:spacing w:val="-4"/>
        </w:rPr>
        <w:t xml:space="preserve"> </w:t>
      </w:r>
      <w:r w:rsidRPr="00BA0FA6">
        <w:rPr>
          <w:rFonts w:asciiTheme="minorHAnsi" w:hAnsiTheme="minorHAnsi" w:cstheme="minorHAnsi"/>
        </w:rPr>
        <w:t>Centre</w:t>
      </w:r>
      <w:r w:rsidRPr="00BA0FA6">
        <w:rPr>
          <w:rFonts w:asciiTheme="minorHAnsi" w:hAnsiTheme="minorHAnsi" w:cstheme="minorHAnsi"/>
          <w:spacing w:val="-1"/>
        </w:rPr>
        <w:t xml:space="preserve"> </w:t>
      </w:r>
      <w:r w:rsidRPr="00BA0FA6">
        <w:rPr>
          <w:rFonts w:asciiTheme="minorHAnsi" w:hAnsiTheme="minorHAnsi" w:cstheme="minorHAnsi"/>
        </w:rPr>
        <w:t>issued under section 164 of the Gambling 2005 (a copy is attached</w:t>
      </w:r>
      <w:r w:rsidR="0034330E" w:rsidRPr="00BA0FA6">
        <w:rPr>
          <w:rFonts w:asciiTheme="minorHAnsi" w:hAnsiTheme="minorHAnsi" w:cstheme="minorHAnsi"/>
        </w:rPr>
        <w:t xml:space="preserve"> at Appendix 4</w:t>
      </w:r>
      <w:r w:rsidRPr="00BA0FA6">
        <w:rPr>
          <w:rFonts w:asciiTheme="minorHAnsi" w:hAnsiTheme="minorHAnsi" w:cstheme="minorHAnsi"/>
        </w:rPr>
        <w:t>), which allows unrestricted operating hours with the exception that the premises should not open on Christmas Day.</w:t>
      </w:r>
      <w:r w:rsidR="007365B7" w:rsidRPr="00BA0FA6">
        <w:rPr>
          <w:rFonts w:asciiTheme="minorHAnsi" w:hAnsiTheme="minorHAnsi" w:cstheme="minorHAnsi"/>
        </w:rPr>
        <w:t xml:space="preserve"> It also has the benefit of a premises licence to operate as a Licensed betting Office issued under section 164 of the Gambling 2005 (a copy is attached at Appendix 5), which allows </w:t>
      </w:r>
      <w:r w:rsidR="00FA0086" w:rsidRPr="00BA0FA6">
        <w:rPr>
          <w:rFonts w:asciiTheme="minorHAnsi" w:hAnsiTheme="minorHAnsi" w:cstheme="minorHAnsi"/>
        </w:rPr>
        <w:t>the premises to trade under Default Conditions hours of 07:00 to 22:00 daily.</w:t>
      </w:r>
      <w:r w:rsidR="00A3729E" w:rsidRPr="00BA0FA6">
        <w:rPr>
          <w:rFonts w:asciiTheme="minorHAnsi" w:hAnsiTheme="minorHAnsi" w:cstheme="minorHAnsi"/>
        </w:rPr>
        <w:t xml:space="preserve"> The LBO can also not open on Christmas Day.</w:t>
      </w:r>
    </w:p>
    <w:p w14:paraId="555309B7" w14:textId="77777777" w:rsidR="005975C1" w:rsidRDefault="005975C1" w:rsidP="006B69B8"/>
    <w:p w14:paraId="7B4CA3C9" w14:textId="77777777" w:rsidR="00C11EC2" w:rsidRPr="00BC3298" w:rsidRDefault="00C11EC2" w:rsidP="006B69B8"/>
    <w:p w14:paraId="604F15FC" w14:textId="77777777" w:rsidR="00315930" w:rsidRPr="00FE0522" w:rsidRDefault="00315930" w:rsidP="00315930">
      <w:pPr>
        <w:pStyle w:val="ListParagraph"/>
        <w:numPr>
          <w:ilvl w:val="0"/>
          <w:numId w:val="3"/>
        </w:numPr>
        <w:ind w:left="1260" w:hanging="540"/>
        <w:rPr>
          <w:rFonts w:asciiTheme="minorHAnsi" w:hAnsiTheme="minorHAnsi" w:cstheme="minorHAnsi"/>
          <w:b/>
          <w:bCs/>
        </w:rPr>
      </w:pPr>
      <w:r w:rsidRPr="00FE0522">
        <w:rPr>
          <w:rFonts w:asciiTheme="minorHAnsi" w:hAnsiTheme="minorHAnsi" w:cstheme="minorHAnsi"/>
          <w:b/>
          <w:bCs/>
        </w:rPr>
        <w:t>P</w:t>
      </w:r>
      <w:r w:rsidR="002815F1" w:rsidRPr="00FE0522">
        <w:rPr>
          <w:rFonts w:asciiTheme="minorHAnsi" w:hAnsiTheme="minorHAnsi" w:cstheme="minorHAnsi"/>
          <w:b/>
          <w:bCs/>
        </w:rPr>
        <w:t>lanning</w:t>
      </w:r>
      <w:r w:rsidR="002815F1" w:rsidRPr="00FE0522">
        <w:rPr>
          <w:rFonts w:asciiTheme="minorHAnsi" w:hAnsiTheme="minorHAnsi" w:cstheme="minorHAnsi"/>
          <w:b/>
          <w:bCs/>
          <w:spacing w:val="-4"/>
        </w:rPr>
        <w:t xml:space="preserve"> </w:t>
      </w:r>
      <w:r w:rsidR="002815F1" w:rsidRPr="00FE0522">
        <w:rPr>
          <w:rFonts w:asciiTheme="minorHAnsi" w:hAnsiTheme="minorHAnsi" w:cstheme="minorHAnsi"/>
          <w:b/>
          <w:bCs/>
          <w:spacing w:val="-2"/>
        </w:rPr>
        <w:t>history</w:t>
      </w:r>
    </w:p>
    <w:p w14:paraId="73881831" w14:textId="77777777" w:rsidR="00315930" w:rsidRPr="00FE0522" w:rsidRDefault="00315930" w:rsidP="00315930">
      <w:pPr>
        <w:pStyle w:val="ListParagraph"/>
        <w:ind w:left="1260" w:firstLine="0"/>
        <w:rPr>
          <w:rFonts w:asciiTheme="minorHAnsi" w:hAnsiTheme="minorHAnsi" w:cstheme="minorHAnsi"/>
          <w:b/>
          <w:bCs/>
        </w:rPr>
      </w:pPr>
    </w:p>
    <w:p w14:paraId="40E5B508" w14:textId="436699AF" w:rsidR="00C11EC2" w:rsidRPr="00BA0FA6" w:rsidRDefault="002815F1" w:rsidP="00C11EC2">
      <w:pPr>
        <w:pStyle w:val="ListParagraph"/>
        <w:numPr>
          <w:ilvl w:val="1"/>
          <w:numId w:val="9"/>
        </w:numPr>
        <w:ind w:left="1260" w:right="518" w:hanging="540"/>
        <w:jc w:val="both"/>
        <w:rPr>
          <w:rFonts w:asciiTheme="minorHAnsi" w:hAnsiTheme="minorHAnsi" w:cstheme="minorHAnsi"/>
          <w:b/>
          <w:bCs/>
        </w:rPr>
      </w:pPr>
      <w:r w:rsidRPr="00BA0FA6">
        <w:rPr>
          <w:rFonts w:asciiTheme="minorHAnsi" w:hAnsiTheme="minorHAnsi" w:cstheme="minorHAnsi"/>
        </w:rPr>
        <w:t>The</w:t>
      </w:r>
      <w:r w:rsidRPr="00BA0FA6">
        <w:rPr>
          <w:rFonts w:asciiTheme="minorHAnsi" w:hAnsiTheme="minorHAnsi" w:cstheme="minorHAnsi"/>
          <w:spacing w:val="-1"/>
        </w:rPr>
        <w:t xml:space="preserve"> </w:t>
      </w:r>
      <w:r w:rsidRPr="00BA0FA6">
        <w:rPr>
          <w:rFonts w:asciiTheme="minorHAnsi" w:hAnsiTheme="minorHAnsi" w:cstheme="minorHAnsi"/>
        </w:rPr>
        <w:t>planning</w:t>
      </w:r>
      <w:r w:rsidRPr="00BA0FA6">
        <w:rPr>
          <w:rFonts w:asciiTheme="minorHAnsi" w:hAnsiTheme="minorHAnsi" w:cstheme="minorHAnsi"/>
          <w:spacing w:val="-4"/>
        </w:rPr>
        <w:t xml:space="preserve"> </w:t>
      </w:r>
      <w:r w:rsidRPr="00BA0FA6">
        <w:rPr>
          <w:rFonts w:asciiTheme="minorHAnsi" w:hAnsiTheme="minorHAnsi" w:cstheme="minorHAnsi"/>
        </w:rPr>
        <w:t>record</w:t>
      </w:r>
      <w:r w:rsidRPr="00BA0FA6">
        <w:rPr>
          <w:rFonts w:asciiTheme="minorHAnsi" w:hAnsiTheme="minorHAnsi" w:cstheme="minorHAnsi"/>
          <w:spacing w:val="-2"/>
        </w:rPr>
        <w:t xml:space="preserve"> </w:t>
      </w:r>
      <w:r w:rsidRPr="00BA0FA6">
        <w:rPr>
          <w:rFonts w:asciiTheme="minorHAnsi" w:hAnsiTheme="minorHAnsi" w:cstheme="minorHAnsi"/>
        </w:rPr>
        <w:t>shows</w:t>
      </w:r>
      <w:r w:rsidRPr="00BA0FA6">
        <w:rPr>
          <w:rFonts w:asciiTheme="minorHAnsi" w:hAnsiTheme="minorHAnsi" w:cstheme="minorHAnsi"/>
          <w:spacing w:val="-2"/>
        </w:rPr>
        <w:t xml:space="preserve"> </w:t>
      </w:r>
      <w:r w:rsidRPr="00BA0FA6">
        <w:rPr>
          <w:rFonts w:asciiTheme="minorHAnsi" w:hAnsiTheme="minorHAnsi" w:cstheme="minorHAnsi"/>
        </w:rPr>
        <w:t>that</w:t>
      </w:r>
      <w:r w:rsidRPr="00BA0FA6">
        <w:rPr>
          <w:rFonts w:asciiTheme="minorHAnsi" w:hAnsiTheme="minorHAnsi" w:cstheme="minorHAnsi"/>
          <w:spacing w:val="-4"/>
        </w:rPr>
        <w:t xml:space="preserve"> </w:t>
      </w:r>
      <w:r w:rsidRPr="00BA0FA6">
        <w:rPr>
          <w:rFonts w:asciiTheme="minorHAnsi" w:hAnsiTheme="minorHAnsi" w:cstheme="minorHAnsi"/>
        </w:rPr>
        <w:t>the</w:t>
      </w:r>
      <w:r w:rsidRPr="00BA0FA6">
        <w:rPr>
          <w:rFonts w:asciiTheme="minorHAnsi" w:hAnsiTheme="minorHAnsi" w:cstheme="minorHAnsi"/>
          <w:spacing w:val="-1"/>
        </w:rPr>
        <w:t xml:space="preserve"> </w:t>
      </w:r>
      <w:r w:rsidRPr="00BA0FA6">
        <w:rPr>
          <w:rFonts w:asciiTheme="minorHAnsi" w:hAnsiTheme="minorHAnsi" w:cstheme="minorHAnsi"/>
        </w:rPr>
        <w:t xml:space="preserve">permitted use as an </w:t>
      </w:r>
      <w:r w:rsidR="0007324D" w:rsidRPr="00BA0FA6">
        <w:rPr>
          <w:rFonts w:asciiTheme="minorHAnsi" w:hAnsiTheme="minorHAnsi" w:cstheme="minorHAnsi"/>
        </w:rPr>
        <w:t>Adult Gaming Centre</w:t>
      </w:r>
      <w:r w:rsidR="001611FD" w:rsidRPr="00BA0FA6">
        <w:rPr>
          <w:rFonts w:asciiTheme="minorHAnsi" w:hAnsiTheme="minorHAnsi" w:cstheme="minorHAnsi"/>
        </w:rPr>
        <w:t xml:space="preserve"> and </w:t>
      </w:r>
      <w:r w:rsidR="00DF6C3C" w:rsidRPr="00BA0FA6">
        <w:rPr>
          <w:rFonts w:asciiTheme="minorHAnsi" w:hAnsiTheme="minorHAnsi" w:cstheme="minorHAnsi"/>
        </w:rPr>
        <w:t xml:space="preserve">Licensed </w:t>
      </w:r>
      <w:r w:rsidR="001611FD" w:rsidRPr="00BA0FA6">
        <w:rPr>
          <w:rFonts w:asciiTheme="minorHAnsi" w:hAnsiTheme="minorHAnsi" w:cstheme="minorHAnsi"/>
        </w:rPr>
        <w:t>Betting Office combine</w:t>
      </w:r>
      <w:r w:rsidRPr="00BA0FA6">
        <w:rPr>
          <w:rFonts w:asciiTheme="minorHAnsi" w:hAnsiTheme="minorHAnsi" w:cstheme="minorHAnsi"/>
        </w:rPr>
        <w:t xml:space="preserve"> began in </w:t>
      </w:r>
      <w:r w:rsidR="0007324D" w:rsidRPr="00BA0FA6">
        <w:rPr>
          <w:rFonts w:asciiTheme="minorHAnsi" w:hAnsiTheme="minorHAnsi" w:cstheme="minorHAnsi"/>
        </w:rPr>
        <w:t>2019</w:t>
      </w:r>
      <w:r w:rsidRPr="00BA0FA6">
        <w:rPr>
          <w:rFonts w:asciiTheme="minorHAnsi" w:hAnsiTheme="minorHAnsi" w:cstheme="minorHAnsi"/>
        </w:rPr>
        <w:t xml:space="preserve">, </w:t>
      </w:r>
      <w:r w:rsidR="0007324D" w:rsidRPr="00BA0FA6">
        <w:rPr>
          <w:rFonts w:asciiTheme="minorHAnsi" w:hAnsiTheme="minorHAnsi" w:cstheme="minorHAnsi"/>
        </w:rPr>
        <w:t>prior to which the premises operat</w:t>
      </w:r>
      <w:r w:rsidR="00FE0522" w:rsidRPr="00BA0FA6">
        <w:rPr>
          <w:rFonts w:asciiTheme="minorHAnsi" w:hAnsiTheme="minorHAnsi" w:cstheme="minorHAnsi"/>
        </w:rPr>
        <w:t>ed</w:t>
      </w:r>
      <w:r w:rsidR="0007324D" w:rsidRPr="00BA0FA6">
        <w:rPr>
          <w:rFonts w:asciiTheme="minorHAnsi" w:hAnsiTheme="minorHAnsi" w:cstheme="minorHAnsi"/>
        </w:rPr>
        <w:t xml:space="preserve"> as a </w:t>
      </w:r>
      <w:r w:rsidR="00FE0522" w:rsidRPr="00BA0FA6">
        <w:rPr>
          <w:rFonts w:asciiTheme="minorHAnsi" w:hAnsiTheme="minorHAnsi" w:cstheme="minorHAnsi"/>
        </w:rPr>
        <w:t xml:space="preserve">Retail Unit. </w:t>
      </w:r>
      <w:r w:rsidR="0007324D" w:rsidRPr="00BA0FA6">
        <w:rPr>
          <w:rFonts w:asciiTheme="minorHAnsi" w:hAnsiTheme="minorHAnsi" w:cstheme="minorHAnsi"/>
        </w:rPr>
        <w:t xml:space="preserve"> </w:t>
      </w:r>
    </w:p>
    <w:p w14:paraId="475ED503" w14:textId="77777777" w:rsidR="00C11EC2" w:rsidRPr="00C11EC2" w:rsidRDefault="00C11EC2" w:rsidP="00C11EC2">
      <w:pPr>
        <w:pStyle w:val="ListParagraph"/>
        <w:ind w:right="518"/>
        <w:jc w:val="both"/>
        <w:rPr>
          <w:rFonts w:asciiTheme="minorHAnsi" w:hAnsiTheme="minorHAnsi" w:cstheme="minorHAnsi"/>
        </w:rPr>
      </w:pPr>
    </w:p>
    <w:p w14:paraId="532E728A" w14:textId="77777777" w:rsidR="003C4715" w:rsidRPr="003C4715" w:rsidRDefault="00C11EC2" w:rsidP="003C4715">
      <w:pPr>
        <w:pStyle w:val="ListParagraph"/>
        <w:numPr>
          <w:ilvl w:val="1"/>
          <w:numId w:val="9"/>
        </w:numPr>
        <w:ind w:left="1260" w:right="518" w:hanging="540"/>
        <w:jc w:val="both"/>
        <w:rPr>
          <w:rFonts w:asciiTheme="minorHAnsi" w:hAnsiTheme="minorHAnsi" w:cstheme="minorHAnsi"/>
          <w:b/>
          <w:bCs/>
        </w:rPr>
      </w:pPr>
      <w:r w:rsidRPr="00C11EC2">
        <w:rPr>
          <w:rFonts w:asciiTheme="minorHAnsi" w:hAnsiTheme="minorHAnsi" w:cstheme="minorHAnsi"/>
        </w:rPr>
        <w:t>The</w:t>
      </w:r>
      <w:r w:rsidR="002815F1" w:rsidRPr="00C11EC2">
        <w:rPr>
          <w:rFonts w:asciiTheme="minorHAnsi" w:hAnsiTheme="minorHAnsi" w:cstheme="minorHAnsi"/>
        </w:rPr>
        <w:t xml:space="preserve"> decision of </w:t>
      </w:r>
      <w:r>
        <w:rPr>
          <w:rFonts w:asciiTheme="minorHAnsi" w:hAnsiTheme="minorHAnsi" w:cstheme="minorHAnsi"/>
        </w:rPr>
        <w:t>6</w:t>
      </w:r>
      <w:r w:rsidRPr="00C11EC2">
        <w:rPr>
          <w:rFonts w:asciiTheme="minorHAnsi" w:hAnsiTheme="minorHAnsi" w:cstheme="minorHAnsi"/>
          <w:vertAlign w:val="superscript"/>
        </w:rPr>
        <w:t>th</w:t>
      </w:r>
      <w:r>
        <w:rPr>
          <w:rFonts w:asciiTheme="minorHAnsi" w:hAnsiTheme="minorHAnsi" w:cstheme="minorHAnsi"/>
        </w:rPr>
        <w:t xml:space="preserve"> December 2019</w:t>
      </w:r>
      <w:r w:rsidR="002815F1" w:rsidRPr="00C11EC2">
        <w:rPr>
          <w:rFonts w:asciiTheme="minorHAnsi" w:hAnsiTheme="minorHAnsi" w:cstheme="minorHAnsi"/>
        </w:rPr>
        <w:t xml:space="preserve"> (</w:t>
      </w:r>
      <w:r w:rsidRPr="00C11EC2">
        <w:rPr>
          <w:rFonts w:asciiTheme="minorHAnsi" w:hAnsiTheme="minorHAnsi" w:cstheme="minorHAnsi"/>
        </w:rPr>
        <w:t xml:space="preserve">Ref: </w:t>
      </w:r>
      <w:r>
        <w:rPr>
          <w:rFonts w:asciiTheme="minorHAnsi" w:hAnsiTheme="minorHAnsi" w:cstheme="minorHAnsi"/>
        </w:rPr>
        <w:t>LU/249/19/PL</w:t>
      </w:r>
      <w:r w:rsidR="002815F1" w:rsidRPr="00C11EC2">
        <w:rPr>
          <w:rFonts w:asciiTheme="minorHAnsi" w:hAnsiTheme="minorHAnsi" w:cstheme="minorHAnsi"/>
        </w:rPr>
        <w:t>) imposed condition</w:t>
      </w:r>
      <w:r w:rsidRPr="00C11EC2">
        <w:rPr>
          <w:rFonts w:asciiTheme="minorHAnsi" w:hAnsiTheme="minorHAnsi" w:cstheme="minorHAnsi"/>
        </w:rPr>
        <w:t xml:space="preserve"> 3</w:t>
      </w:r>
      <w:r w:rsidR="00FE0522">
        <w:rPr>
          <w:rFonts w:asciiTheme="minorHAnsi" w:hAnsiTheme="minorHAnsi" w:cstheme="minorHAnsi"/>
        </w:rPr>
        <w:t xml:space="preserve"> and it </w:t>
      </w:r>
      <w:r w:rsidR="002815F1" w:rsidRPr="00C11EC2">
        <w:rPr>
          <w:rFonts w:asciiTheme="minorHAnsi" w:hAnsiTheme="minorHAnsi" w:cstheme="minorHAnsi"/>
        </w:rPr>
        <w:t>is</w:t>
      </w:r>
      <w:r w:rsidR="002815F1" w:rsidRPr="00C11EC2">
        <w:rPr>
          <w:rFonts w:asciiTheme="minorHAnsi" w:hAnsiTheme="minorHAnsi" w:cstheme="minorHAnsi"/>
          <w:spacing w:val="-2"/>
        </w:rPr>
        <w:t xml:space="preserve"> </w:t>
      </w:r>
      <w:r w:rsidR="002815F1" w:rsidRPr="00C11EC2">
        <w:rPr>
          <w:rFonts w:asciiTheme="minorHAnsi" w:hAnsiTheme="minorHAnsi" w:cstheme="minorHAnsi"/>
        </w:rPr>
        <w:t>th</w:t>
      </w:r>
      <w:r w:rsidR="00FE0522">
        <w:rPr>
          <w:rFonts w:asciiTheme="minorHAnsi" w:hAnsiTheme="minorHAnsi" w:cstheme="minorHAnsi"/>
        </w:rPr>
        <w:t>is</w:t>
      </w:r>
      <w:r w:rsidR="002815F1" w:rsidRPr="00C11EC2">
        <w:rPr>
          <w:rFonts w:asciiTheme="minorHAnsi" w:hAnsiTheme="minorHAnsi" w:cstheme="minorHAnsi"/>
          <w:spacing w:val="-6"/>
        </w:rPr>
        <w:t xml:space="preserve"> </w:t>
      </w:r>
      <w:r w:rsidR="002815F1" w:rsidRPr="00C11EC2">
        <w:rPr>
          <w:rFonts w:asciiTheme="minorHAnsi" w:hAnsiTheme="minorHAnsi" w:cstheme="minorHAnsi"/>
        </w:rPr>
        <w:t>condition</w:t>
      </w:r>
      <w:r w:rsidR="002815F1" w:rsidRPr="00C11EC2">
        <w:rPr>
          <w:rFonts w:asciiTheme="minorHAnsi" w:hAnsiTheme="minorHAnsi" w:cstheme="minorHAnsi"/>
          <w:spacing w:val="-2"/>
        </w:rPr>
        <w:t xml:space="preserve"> </w:t>
      </w:r>
      <w:r w:rsidR="002815F1" w:rsidRPr="00C11EC2">
        <w:rPr>
          <w:rFonts w:asciiTheme="minorHAnsi" w:hAnsiTheme="minorHAnsi" w:cstheme="minorHAnsi"/>
        </w:rPr>
        <w:t>that</w:t>
      </w:r>
      <w:r w:rsidR="002815F1" w:rsidRPr="00C11EC2">
        <w:rPr>
          <w:rFonts w:asciiTheme="minorHAnsi" w:hAnsiTheme="minorHAnsi" w:cstheme="minorHAnsi"/>
          <w:spacing w:val="-4"/>
        </w:rPr>
        <w:t xml:space="preserve"> </w:t>
      </w:r>
      <w:r w:rsidR="002815F1" w:rsidRPr="00C11EC2">
        <w:rPr>
          <w:rFonts w:asciiTheme="minorHAnsi" w:hAnsiTheme="minorHAnsi" w:cstheme="minorHAnsi"/>
        </w:rPr>
        <w:t>the</w:t>
      </w:r>
      <w:r w:rsidR="002815F1" w:rsidRPr="00C11EC2">
        <w:rPr>
          <w:rFonts w:asciiTheme="minorHAnsi" w:hAnsiTheme="minorHAnsi" w:cstheme="minorHAnsi"/>
          <w:spacing w:val="-5"/>
        </w:rPr>
        <w:t xml:space="preserve"> </w:t>
      </w:r>
      <w:r w:rsidR="002815F1" w:rsidRPr="00C11EC2">
        <w:rPr>
          <w:rFonts w:asciiTheme="minorHAnsi" w:hAnsiTheme="minorHAnsi" w:cstheme="minorHAnsi"/>
        </w:rPr>
        <w:t>present</w:t>
      </w:r>
      <w:r w:rsidR="002815F1" w:rsidRPr="00C11EC2">
        <w:rPr>
          <w:rFonts w:asciiTheme="minorHAnsi" w:hAnsiTheme="minorHAnsi" w:cstheme="minorHAnsi"/>
          <w:spacing w:val="-2"/>
        </w:rPr>
        <w:t xml:space="preserve"> </w:t>
      </w:r>
      <w:r w:rsidR="002815F1" w:rsidRPr="00C11EC2">
        <w:rPr>
          <w:rFonts w:asciiTheme="minorHAnsi" w:hAnsiTheme="minorHAnsi" w:cstheme="minorHAnsi"/>
        </w:rPr>
        <w:t>application</w:t>
      </w:r>
      <w:r w:rsidR="002815F1" w:rsidRPr="00C11EC2">
        <w:rPr>
          <w:rFonts w:asciiTheme="minorHAnsi" w:hAnsiTheme="minorHAnsi" w:cstheme="minorHAnsi"/>
          <w:spacing w:val="-4"/>
        </w:rPr>
        <w:t xml:space="preserve"> </w:t>
      </w:r>
      <w:r w:rsidR="002815F1" w:rsidRPr="00C11EC2">
        <w:rPr>
          <w:rFonts w:asciiTheme="minorHAnsi" w:hAnsiTheme="minorHAnsi" w:cstheme="minorHAnsi"/>
        </w:rPr>
        <w:t>seeks</w:t>
      </w:r>
      <w:r w:rsidR="002815F1" w:rsidRPr="00C11EC2">
        <w:rPr>
          <w:rFonts w:asciiTheme="minorHAnsi" w:hAnsiTheme="minorHAnsi" w:cstheme="minorHAnsi"/>
          <w:spacing w:val="-2"/>
        </w:rPr>
        <w:t xml:space="preserve"> </w:t>
      </w:r>
      <w:r w:rsidR="002815F1" w:rsidRPr="00C11EC2">
        <w:rPr>
          <w:rFonts w:asciiTheme="minorHAnsi" w:hAnsiTheme="minorHAnsi" w:cstheme="minorHAnsi"/>
        </w:rPr>
        <w:t>to</w:t>
      </w:r>
      <w:r w:rsidR="002815F1" w:rsidRPr="00C11EC2">
        <w:rPr>
          <w:rFonts w:asciiTheme="minorHAnsi" w:hAnsiTheme="minorHAnsi" w:cstheme="minorHAnsi"/>
          <w:spacing w:val="-2"/>
        </w:rPr>
        <w:t xml:space="preserve"> </w:t>
      </w:r>
      <w:r w:rsidRPr="00C11EC2">
        <w:rPr>
          <w:rFonts w:asciiTheme="minorHAnsi" w:hAnsiTheme="minorHAnsi" w:cstheme="minorHAnsi"/>
        </w:rPr>
        <w:t>vary</w:t>
      </w:r>
      <w:r w:rsidR="002815F1" w:rsidRPr="00C11EC2">
        <w:rPr>
          <w:rFonts w:asciiTheme="minorHAnsi" w:hAnsiTheme="minorHAnsi" w:cstheme="minorHAnsi"/>
        </w:rPr>
        <w:t xml:space="preserve">. </w:t>
      </w:r>
    </w:p>
    <w:p w14:paraId="37ECF545" w14:textId="77777777" w:rsidR="003C4715" w:rsidRPr="003C4715" w:rsidRDefault="003C4715" w:rsidP="003C4715">
      <w:pPr>
        <w:pStyle w:val="ListParagraph"/>
        <w:rPr>
          <w:rFonts w:asciiTheme="minorHAnsi" w:hAnsiTheme="minorHAnsi" w:cstheme="minorHAnsi"/>
        </w:rPr>
      </w:pPr>
    </w:p>
    <w:p w14:paraId="24FCE4D9" w14:textId="77777777" w:rsidR="003C4715" w:rsidRPr="003C4715" w:rsidRDefault="002815F1" w:rsidP="003C4715">
      <w:pPr>
        <w:pStyle w:val="ListParagraph"/>
        <w:numPr>
          <w:ilvl w:val="1"/>
          <w:numId w:val="9"/>
        </w:numPr>
        <w:ind w:left="1260" w:right="518" w:hanging="540"/>
        <w:jc w:val="both"/>
        <w:rPr>
          <w:rFonts w:asciiTheme="minorHAnsi" w:hAnsiTheme="minorHAnsi" w:cstheme="minorHAnsi"/>
          <w:b/>
          <w:bCs/>
        </w:rPr>
      </w:pPr>
      <w:r w:rsidRPr="003C4715">
        <w:rPr>
          <w:rFonts w:asciiTheme="minorHAnsi" w:hAnsiTheme="minorHAnsi" w:cstheme="minorHAnsi"/>
        </w:rPr>
        <w:lastRenderedPageBreak/>
        <w:t>Condition</w:t>
      </w:r>
      <w:r w:rsidRPr="003C4715">
        <w:rPr>
          <w:rFonts w:asciiTheme="minorHAnsi" w:hAnsiTheme="minorHAnsi" w:cstheme="minorHAnsi"/>
          <w:spacing w:val="-4"/>
        </w:rPr>
        <w:t xml:space="preserve"> </w:t>
      </w:r>
      <w:r w:rsidR="00C11EC2" w:rsidRPr="003C4715">
        <w:rPr>
          <w:rFonts w:asciiTheme="minorHAnsi" w:hAnsiTheme="minorHAnsi" w:cstheme="minorHAnsi"/>
        </w:rPr>
        <w:t>3</w:t>
      </w:r>
      <w:r w:rsidRPr="003C4715">
        <w:rPr>
          <w:rFonts w:asciiTheme="minorHAnsi" w:hAnsiTheme="minorHAnsi" w:cstheme="minorHAnsi"/>
          <w:spacing w:val="-2"/>
        </w:rPr>
        <w:t xml:space="preserve"> </w:t>
      </w:r>
      <w:r w:rsidRPr="003C4715">
        <w:rPr>
          <w:rFonts w:asciiTheme="minorHAnsi" w:hAnsiTheme="minorHAnsi" w:cstheme="minorHAnsi"/>
        </w:rPr>
        <w:t>states</w:t>
      </w:r>
      <w:r w:rsidR="00C11EC2" w:rsidRPr="003C4715">
        <w:rPr>
          <w:rFonts w:asciiTheme="minorHAnsi" w:hAnsiTheme="minorHAnsi" w:cstheme="minorHAnsi"/>
        </w:rPr>
        <w:t xml:space="preserve">: </w:t>
      </w:r>
    </w:p>
    <w:p w14:paraId="4D092FCB" w14:textId="77777777" w:rsidR="003C4715" w:rsidRDefault="003C4715" w:rsidP="003C4715">
      <w:pPr>
        <w:spacing w:before="252"/>
        <w:ind w:left="1260" w:right="518"/>
        <w:jc w:val="both"/>
        <w:rPr>
          <w:rFonts w:asciiTheme="minorHAnsi" w:hAnsiTheme="minorHAnsi" w:cstheme="minorHAnsi"/>
          <w:i/>
          <w:iCs/>
        </w:rPr>
      </w:pPr>
      <w:r w:rsidRPr="00C11EC2">
        <w:rPr>
          <w:rFonts w:asciiTheme="minorHAnsi" w:hAnsiTheme="minorHAnsi" w:cstheme="minorHAnsi"/>
          <w:i/>
          <w:iCs/>
        </w:rPr>
        <w:t>‘The use hereby permitted shall be open to the public 09:00 to 21:00 hours - Monday to Saturday and 10:00 - 18:00 hours Sunday and Bank Holidays’</w:t>
      </w:r>
    </w:p>
    <w:p w14:paraId="1ED05D90" w14:textId="77777777" w:rsidR="001611FD" w:rsidRPr="001611FD" w:rsidRDefault="001611FD" w:rsidP="001611FD">
      <w:pPr>
        <w:pStyle w:val="ListParagraph"/>
        <w:ind w:left="1260" w:right="518" w:firstLine="0"/>
        <w:jc w:val="both"/>
        <w:rPr>
          <w:rFonts w:asciiTheme="minorHAnsi" w:hAnsiTheme="minorHAnsi" w:cstheme="minorHAnsi"/>
          <w:b/>
          <w:bCs/>
        </w:rPr>
      </w:pPr>
    </w:p>
    <w:p w14:paraId="7532DAF2" w14:textId="68343512" w:rsidR="003C4715" w:rsidRPr="00933DEC" w:rsidRDefault="003C4715" w:rsidP="003C4715">
      <w:pPr>
        <w:pStyle w:val="ListParagraph"/>
        <w:numPr>
          <w:ilvl w:val="1"/>
          <w:numId w:val="9"/>
        </w:numPr>
        <w:ind w:left="1260" w:right="518" w:hanging="540"/>
        <w:jc w:val="both"/>
        <w:rPr>
          <w:rFonts w:asciiTheme="minorHAnsi" w:hAnsiTheme="minorHAnsi" w:cstheme="minorHAnsi"/>
          <w:b/>
          <w:bCs/>
        </w:rPr>
      </w:pPr>
      <w:r w:rsidRPr="003C4715">
        <w:rPr>
          <w:rFonts w:asciiTheme="minorHAnsi" w:hAnsiTheme="minorHAnsi" w:cstheme="minorHAnsi"/>
        </w:rPr>
        <w:t>The</w:t>
      </w:r>
      <w:r w:rsidRPr="003C4715">
        <w:rPr>
          <w:rFonts w:asciiTheme="minorHAnsi" w:hAnsiTheme="minorHAnsi" w:cstheme="minorHAnsi"/>
          <w:spacing w:val="-4"/>
        </w:rPr>
        <w:t xml:space="preserve"> </w:t>
      </w:r>
      <w:r w:rsidRPr="003C4715">
        <w:rPr>
          <w:rFonts w:asciiTheme="minorHAnsi" w:hAnsiTheme="minorHAnsi" w:cstheme="minorHAnsi"/>
        </w:rPr>
        <w:t>premises</w:t>
      </w:r>
      <w:r w:rsidRPr="003C4715">
        <w:rPr>
          <w:rFonts w:asciiTheme="minorHAnsi" w:hAnsiTheme="minorHAnsi" w:cstheme="minorHAnsi"/>
          <w:spacing w:val="-1"/>
        </w:rPr>
        <w:t xml:space="preserve"> </w:t>
      </w:r>
      <w:r w:rsidRPr="003C4715">
        <w:rPr>
          <w:rFonts w:asciiTheme="minorHAnsi" w:hAnsiTheme="minorHAnsi" w:cstheme="minorHAnsi"/>
        </w:rPr>
        <w:t>currently</w:t>
      </w:r>
      <w:r w:rsidRPr="003C4715">
        <w:rPr>
          <w:rFonts w:asciiTheme="minorHAnsi" w:hAnsiTheme="minorHAnsi" w:cstheme="minorHAnsi"/>
          <w:spacing w:val="-3"/>
        </w:rPr>
        <w:t xml:space="preserve"> </w:t>
      </w:r>
      <w:r w:rsidRPr="003C4715">
        <w:rPr>
          <w:rFonts w:asciiTheme="minorHAnsi" w:hAnsiTheme="minorHAnsi" w:cstheme="minorHAnsi"/>
        </w:rPr>
        <w:t>operates</w:t>
      </w:r>
      <w:r w:rsidRPr="003C4715">
        <w:rPr>
          <w:rFonts w:asciiTheme="minorHAnsi" w:hAnsiTheme="minorHAnsi" w:cstheme="minorHAnsi"/>
          <w:spacing w:val="-1"/>
        </w:rPr>
        <w:t xml:space="preserve"> </w:t>
      </w:r>
      <w:r w:rsidRPr="003C4715">
        <w:rPr>
          <w:rFonts w:asciiTheme="minorHAnsi" w:hAnsiTheme="minorHAnsi" w:cstheme="minorHAnsi"/>
        </w:rPr>
        <w:t>in line with these</w:t>
      </w:r>
      <w:r w:rsidRPr="003C4715">
        <w:rPr>
          <w:rFonts w:asciiTheme="minorHAnsi" w:hAnsiTheme="minorHAnsi" w:cstheme="minorHAnsi"/>
          <w:spacing w:val="-3"/>
        </w:rPr>
        <w:t xml:space="preserve"> </w:t>
      </w:r>
      <w:r w:rsidRPr="003C4715">
        <w:rPr>
          <w:rFonts w:asciiTheme="minorHAnsi" w:hAnsiTheme="minorHAnsi" w:cstheme="minorHAnsi"/>
        </w:rPr>
        <w:t>hours</w:t>
      </w:r>
      <w:r w:rsidRPr="003C4715">
        <w:rPr>
          <w:rFonts w:asciiTheme="minorHAnsi" w:hAnsiTheme="minorHAnsi" w:cstheme="minorHAnsi"/>
          <w:spacing w:val="-1"/>
        </w:rPr>
        <w:t xml:space="preserve"> </w:t>
      </w:r>
      <w:r w:rsidRPr="003C4715">
        <w:rPr>
          <w:rFonts w:asciiTheme="minorHAnsi" w:hAnsiTheme="minorHAnsi" w:cstheme="minorHAnsi"/>
        </w:rPr>
        <w:t>and</w:t>
      </w:r>
      <w:r w:rsidRPr="003C4715">
        <w:rPr>
          <w:rFonts w:asciiTheme="minorHAnsi" w:hAnsiTheme="minorHAnsi" w:cstheme="minorHAnsi"/>
          <w:spacing w:val="-1"/>
        </w:rPr>
        <w:t xml:space="preserve"> </w:t>
      </w:r>
      <w:r w:rsidRPr="003C4715">
        <w:rPr>
          <w:rFonts w:asciiTheme="minorHAnsi" w:hAnsiTheme="minorHAnsi" w:cstheme="minorHAnsi"/>
        </w:rPr>
        <w:t>has</w:t>
      </w:r>
      <w:r w:rsidRPr="003C4715">
        <w:rPr>
          <w:rFonts w:asciiTheme="minorHAnsi" w:hAnsiTheme="minorHAnsi" w:cstheme="minorHAnsi"/>
          <w:spacing w:val="-3"/>
        </w:rPr>
        <w:t xml:space="preserve"> </w:t>
      </w:r>
      <w:r w:rsidRPr="003C4715">
        <w:rPr>
          <w:rFonts w:asciiTheme="minorHAnsi" w:hAnsiTheme="minorHAnsi" w:cstheme="minorHAnsi"/>
        </w:rPr>
        <w:t>done</w:t>
      </w:r>
      <w:r w:rsidRPr="003C4715">
        <w:rPr>
          <w:rFonts w:asciiTheme="minorHAnsi" w:hAnsiTheme="minorHAnsi" w:cstheme="minorHAnsi"/>
          <w:spacing w:val="-3"/>
        </w:rPr>
        <w:t xml:space="preserve"> </w:t>
      </w:r>
      <w:r w:rsidRPr="003C4715">
        <w:rPr>
          <w:rFonts w:asciiTheme="minorHAnsi" w:hAnsiTheme="minorHAnsi" w:cstheme="minorHAnsi"/>
        </w:rPr>
        <w:t>so</w:t>
      </w:r>
      <w:r w:rsidRPr="003C4715">
        <w:rPr>
          <w:rFonts w:asciiTheme="minorHAnsi" w:hAnsiTheme="minorHAnsi" w:cstheme="minorHAnsi"/>
          <w:spacing w:val="-1"/>
        </w:rPr>
        <w:t xml:space="preserve"> </w:t>
      </w:r>
      <w:r w:rsidRPr="003C4715">
        <w:rPr>
          <w:rFonts w:asciiTheme="minorHAnsi" w:hAnsiTheme="minorHAnsi" w:cstheme="minorHAnsi"/>
        </w:rPr>
        <w:t>continuously</w:t>
      </w:r>
      <w:r w:rsidRPr="003C4715">
        <w:rPr>
          <w:rFonts w:asciiTheme="minorHAnsi" w:hAnsiTheme="minorHAnsi" w:cstheme="minorHAnsi"/>
          <w:spacing w:val="-3"/>
        </w:rPr>
        <w:t xml:space="preserve"> </w:t>
      </w:r>
      <w:r w:rsidRPr="003C4715">
        <w:rPr>
          <w:rFonts w:asciiTheme="minorHAnsi" w:hAnsiTheme="minorHAnsi" w:cstheme="minorHAnsi"/>
        </w:rPr>
        <w:t>since</w:t>
      </w:r>
      <w:r w:rsidRPr="003C4715">
        <w:rPr>
          <w:rFonts w:asciiTheme="minorHAnsi" w:hAnsiTheme="minorHAnsi" w:cstheme="minorHAnsi"/>
          <w:spacing w:val="-4"/>
        </w:rPr>
        <w:t xml:space="preserve"> 20</w:t>
      </w:r>
      <w:r w:rsidR="00A3729E">
        <w:rPr>
          <w:rFonts w:asciiTheme="minorHAnsi" w:hAnsiTheme="minorHAnsi" w:cstheme="minorHAnsi"/>
          <w:spacing w:val="-4"/>
        </w:rPr>
        <w:t>20</w:t>
      </w:r>
      <w:r w:rsidRPr="003C4715">
        <w:rPr>
          <w:rFonts w:asciiTheme="minorHAnsi" w:hAnsiTheme="minorHAnsi" w:cstheme="minorHAnsi"/>
          <w:spacing w:val="-2"/>
        </w:rPr>
        <w:t>.</w:t>
      </w:r>
    </w:p>
    <w:p w14:paraId="5411BAC0" w14:textId="77777777" w:rsidR="00933DEC" w:rsidRPr="003C4715" w:rsidRDefault="00933DEC" w:rsidP="00933DEC">
      <w:pPr>
        <w:pStyle w:val="ListParagraph"/>
        <w:ind w:left="1260" w:right="518" w:firstLine="0"/>
        <w:jc w:val="both"/>
        <w:rPr>
          <w:rFonts w:asciiTheme="minorHAnsi" w:hAnsiTheme="minorHAnsi" w:cstheme="minorHAnsi"/>
          <w:b/>
          <w:bCs/>
        </w:rPr>
      </w:pPr>
    </w:p>
    <w:p w14:paraId="28A9DB12" w14:textId="77777777" w:rsidR="00BD3A3C" w:rsidRDefault="002815F1" w:rsidP="001319FA">
      <w:pPr>
        <w:pStyle w:val="ListParagraph"/>
        <w:numPr>
          <w:ilvl w:val="0"/>
          <w:numId w:val="3"/>
        </w:numPr>
        <w:ind w:left="1260" w:right="428" w:hanging="540"/>
        <w:jc w:val="both"/>
        <w:rPr>
          <w:rFonts w:asciiTheme="minorHAnsi" w:hAnsiTheme="minorHAnsi" w:cstheme="minorHAnsi"/>
          <w:b/>
          <w:bCs/>
        </w:rPr>
      </w:pPr>
      <w:r w:rsidRPr="00BD3A3C">
        <w:rPr>
          <w:rFonts w:asciiTheme="minorHAnsi" w:hAnsiTheme="minorHAnsi" w:cstheme="minorHAnsi"/>
          <w:b/>
          <w:bCs/>
        </w:rPr>
        <w:t>Location</w:t>
      </w:r>
    </w:p>
    <w:p w14:paraId="31122524" w14:textId="77777777" w:rsidR="00BD3A3C" w:rsidRDefault="00BD3A3C" w:rsidP="003C4715"/>
    <w:p w14:paraId="26CA0CDC" w14:textId="652CA415" w:rsidR="00BD3A3C" w:rsidRPr="00BD3A3C" w:rsidRDefault="00B44457" w:rsidP="001319FA">
      <w:pPr>
        <w:pStyle w:val="ListParagraph"/>
        <w:numPr>
          <w:ilvl w:val="1"/>
          <w:numId w:val="10"/>
        </w:numPr>
        <w:ind w:left="1260" w:right="428" w:hanging="540"/>
        <w:jc w:val="both"/>
        <w:rPr>
          <w:rFonts w:asciiTheme="minorHAnsi" w:hAnsiTheme="minorHAnsi" w:cstheme="minorHAnsi"/>
          <w:b/>
          <w:bCs/>
        </w:rPr>
      </w:pPr>
      <w:r w:rsidRPr="00BD3A3C">
        <w:rPr>
          <w:rFonts w:asciiTheme="minorHAnsi" w:hAnsiTheme="minorHAnsi" w:cstheme="minorHAnsi"/>
        </w:rPr>
        <w:t>The site and premises consists of the ground floor AGC</w:t>
      </w:r>
      <w:r w:rsidR="00A3729E">
        <w:rPr>
          <w:rFonts w:asciiTheme="minorHAnsi" w:hAnsiTheme="minorHAnsi" w:cstheme="minorHAnsi"/>
        </w:rPr>
        <w:t xml:space="preserve"> and LBO</w:t>
      </w:r>
      <w:r w:rsidRPr="00BD3A3C">
        <w:rPr>
          <w:rFonts w:asciiTheme="minorHAnsi" w:hAnsiTheme="minorHAnsi" w:cstheme="minorHAnsi"/>
        </w:rPr>
        <w:t xml:space="preserve">, with </w:t>
      </w:r>
      <w:r w:rsidRPr="006103CF">
        <w:rPr>
          <w:rFonts w:asciiTheme="minorHAnsi" w:hAnsiTheme="minorHAnsi" w:cstheme="minorHAnsi"/>
        </w:rPr>
        <w:t xml:space="preserve">office </w:t>
      </w:r>
      <w:r w:rsidR="007013C2" w:rsidRPr="006103CF">
        <w:rPr>
          <w:rFonts w:asciiTheme="minorHAnsi" w:hAnsiTheme="minorHAnsi" w:cstheme="minorHAnsi"/>
        </w:rPr>
        <w:t>space on the first floor.</w:t>
      </w:r>
      <w:r w:rsidR="007013C2">
        <w:rPr>
          <w:rFonts w:asciiTheme="minorHAnsi" w:hAnsiTheme="minorHAnsi" w:cstheme="minorHAnsi"/>
        </w:rPr>
        <w:t xml:space="preserve"> </w:t>
      </w:r>
      <w:r w:rsidRPr="00BD3A3C">
        <w:rPr>
          <w:rFonts w:asciiTheme="minorHAnsi" w:hAnsiTheme="minorHAnsi" w:cstheme="minorHAnsi"/>
        </w:rPr>
        <w:t xml:space="preserve"> </w:t>
      </w:r>
    </w:p>
    <w:p w14:paraId="5829C7FB" w14:textId="77777777" w:rsidR="00BD3A3C" w:rsidRPr="00BD3A3C" w:rsidRDefault="00BD3A3C" w:rsidP="001319FA">
      <w:pPr>
        <w:pStyle w:val="ListParagraph"/>
        <w:ind w:left="1260" w:right="428" w:firstLine="0"/>
        <w:jc w:val="both"/>
        <w:rPr>
          <w:rFonts w:asciiTheme="minorHAnsi" w:hAnsiTheme="minorHAnsi" w:cstheme="minorHAnsi"/>
          <w:b/>
          <w:bCs/>
        </w:rPr>
      </w:pPr>
    </w:p>
    <w:p w14:paraId="1CADE6FD" w14:textId="77777777" w:rsidR="007013C2" w:rsidRPr="007013C2" w:rsidRDefault="00B44457" w:rsidP="001319FA">
      <w:pPr>
        <w:pStyle w:val="ListParagraph"/>
        <w:numPr>
          <w:ilvl w:val="1"/>
          <w:numId w:val="10"/>
        </w:numPr>
        <w:ind w:left="1260" w:right="428" w:hanging="540"/>
        <w:jc w:val="both"/>
        <w:rPr>
          <w:rFonts w:asciiTheme="minorHAnsi" w:hAnsiTheme="minorHAnsi" w:cstheme="minorHAnsi"/>
          <w:b/>
          <w:bCs/>
          <w:color w:val="EE0000"/>
        </w:rPr>
      </w:pPr>
      <w:r w:rsidRPr="00BD3A3C">
        <w:rPr>
          <w:rFonts w:asciiTheme="minorHAnsi" w:hAnsiTheme="minorHAnsi" w:cstheme="minorHAnsi"/>
        </w:rPr>
        <w:t>The premises is situated on the main High Street in Littlehampton.</w:t>
      </w:r>
      <w:r w:rsidR="007013C2">
        <w:rPr>
          <w:rFonts w:asciiTheme="minorHAnsi" w:hAnsiTheme="minorHAnsi" w:cstheme="minorHAnsi"/>
        </w:rPr>
        <w:t xml:space="preserve"> This forms the principal commercial and retail centre of the town and serves as a key focal point for local businesses, services and community activity within Littlehampton. </w:t>
      </w:r>
    </w:p>
    <w:p w14:paraId="5683343A" w14:textId="77777777" w:rsidR="007013C2" w:rsidRPr="007013C2" w:rsidRDefault="007013C2" w:rsidP="001319FA">
      <w:pPr>
        <w:pStyle w:val="ListParagraph"/>
        <w:ind w:right="428"/>
        <w:jc w:val="both"/>
        <w:rPr>
          <w:rFonts w:asciiTheme="minorHAnsi" w:hAnsiTheme="minorHAnsi" w:cstheme="minorHAnsi"/>
        </w:rPr>
      </w:pPr>
    </w:p>
    <w:p w14:paraId="64195DFF" w14:textId="20C9540C" w:rsidR="007013C2" w:rsidRPr="007013C2" w:rsidRDefault="007013C2" w:rsidP="001319FA">
      <w:pPr>
        <w:pStyle w:val="ListParagraph"/>
        <w:numPr>
          <w:ilvl w:val="1"/>
          <w:numId w:val="10"/>
        </w:numPr>
        <w:ind w:left="1260" w:right="428" w:hanging="540"/>
        <w:jc w:val="both"/>
        <w:rPr>
          <w:rFonts w:asciiTheme="minorHAnsi" w:hAnsiTheme="minorHAnsi" w:cstheme="minorHAnsi"/>
          <w:b/>
          <w:bCs/>
          <w:color w:val="EE0000"/>
        </w:rPr>
      </w:pPr>
      <w:r>
        <w:rPr>
          <w:rFonts w:asciiTheme="minorHAnsi" w:hAnsiTheme="minorHAnsi" w:cstheme="minorHAnsi"/>
        </w:rPr>
        <w:t>The area is characterised by a traditional mixed-use town centre environment comprising ground floor retail and commercial premises with residential and offices above. The are</w:t>
      </w:r>
      <w:r w:rsidR="000E0FCB">
        <w:rPr>
          <w:rFonts w:asciiTheme="minorHAnsi" w:hAnsiTheme="minorHAnsi" w:cstheme="minorHAnsi"/>
        </w:rPr>
        <w:t>a</w:t>
      </w:r>
      <w:r>
        <w:rPr>
          <w:rFonts w:asciiTheme="minorHAnsi" w:hAnsiTheme="minorHAnsi" w:cstheme="minorHAnsi"/>
        </w:rPr>
        <w:t xml:space="preserve"> accommodates a range of uses including shops, cafes, restaurants, financial and professional services together with independent businesses, contributing to an active and vibrant street scene </w:t>
      </w:r>
      <w:r w:rsidR="001E735C">
        <w:rPr>
          <w:rFonts w:asciiTheme="minorHAnsi" w:hAnsiTheme="minorHAnsi" w:cstheme="minorHAnsi"/>
        </w:rPr>
        <w:t>throughout</w:t>
      </w:r>
      <w:r>
        <w:rPr>
          <w:rFonts w:asciiTheme="minorHAnsi" w:hAnsiTheme="minorHAnsi" w:cstheme="minorHAnsi"/>
        </w:rPr>
        <w:t xml:space="preserve"> the day, evening and later hours. </w:t>
      </w:r>
    </w:p>
    <w:p w14:paraId="3C37E983" w14:textId="77777777" w:rsidR="007013C2" w:rsidRPr="007013C2" w:rsidRDefault="007013C2" w:rsidP="001319FA">
      <w:pPr>
        <w:pStyle w:val="ListParagraph"/>
        <w:ind w:right="428"/>
        <w:jc w:val="both"/>
        <w:rPr>
          <w:rFonts w:asciiTheme="minorHAnsi" w:hAnsiTheme="minorHAnsi" w:cstheme="minorHAnsi"/>
        </w:rPr>
      </w:pPr>
    </w:p>
    <w:p w14:paraId="61D6B41C" w14:textId="657FA5BB" w:rsidR="007013C2" w:rsidRPr="007013C2" w:rsidRDefault="007013C2" w:rsidP="001319FA">
      <w:pPr>
        <w:pStyle w:val="ListParagraph"/>
        <w:numPr>
          <w:ilvl w:val="1"/>
          <w:numId w:val="10"/>
        </w:numPr>
        <w:ind w:left="1260" w:right="428" w:hanging="540"/>
        <w:jc w:val="both"/>
        <w:rPr>
          <w:rFonts w:asciiTheme="minorHAnsi" w:hAnsiTheme="minorHAnsi" w:cstheme="minorHAnsi"/>
          <w:b/>
          <w:bCs/>
          <w:color w:val="EE0000"/>
        </w:rPr>
      </w:pPr>
      <w:r>
        <w:rPr>
          <w:rFonts w:asciiTheme="minorHAnsi" w:hAnsiTheme="minorHAnsi" w:cstheme="minorHAnsi"/>
        </w:rPr>
        <w:t xml:space="preserve">The High Street also benefits from good pedestrian connectivity and accessibility, linking the town centre with surrounding neighbourhoods, public transport facilities and the seafront. </w:t>
      </w:r>
    </w:p>
    <w:p w14:paraId="0B2E2A82" w14:textId="77777777" w:rsidR="007013C2" w:rsidRPr="007013C2" w:rsidRDefault="007013C2" w:rsidP="001319FA">
      <w:pPr>
        <w:pStyle w:val="ListParagraph"/>
        <w:ind w:right="428"/>
        <w:jc w:val="both"/>
        <w:rPr>
          <w:rFonts w:asciiTheme="minorHAnsi" w:hAnsiTheme="minorHAnsi" w:cstheme="minorHAnsi"/>
          <w:b/>
          <w:bCs/>
          <w:color w:val="EE0000"/>
        </w:rPr>
      </w:pPr>
    </w:p>
    <w:p w14:paraId="04C72C9E" w14:textId="77777777" w:rsidR="001319FA" w:rsidRPr="001319FA" w:rsidRDefault="001319FA" w:rsidP="001319FA">
      <w:pPr>
        <w:pStyle w:val="ListParagraph"/>
        <w:numPr>
          <w:ilvl w:val="1"/>
          <w:numId w:val="10"/>
        </w:numPr>
        <w:ind w:left="1260" w:right="428" w:hanging="540"/>
        <w:jc w:val="both"/>
        <w:rPr>
          <w:rFonts w:asciiTheme="minorHAnsi" w:hAnsiTheme="minorHAnsi" w:cstheme="minorHAnsi"/>
          <w:b/>
          <w:bCs/>
          <w:color w:val="EE0000"/>
        </w:rPr>
      </w:pPr>
      <w:r>
        <w:rPr>
          <w:rFonts w:asciiTheme="minorHAnsi" w:hAnsiTheme="minorHAnsi" w:cstheme="minorHAnsi"/>
        </w:rPr>
        <w:t xml:space="preserve">The High Street represents a sustainable and well established town centre location that has an important role in the economic and social function of the wider area. </w:t>
      </w:r>
    </w:p>
    <w:p w14:paraId="68074EEF" w14:textId="77777777" w:rsidR="001319FA" w:rsidRPr="001319FA" w:rsidRDefault="001319FA" w:rsidP="001319FA">
      <w:pPr>
        <w:pStyle w:val="ListParagraph"/>
        <w:ind w:right="428"/>
        <w:jc w:val="both"/>
        <w:rPr>
          <w:rFonts w:asciiTheme="minorHAnsi" w:hAnsiTheme="minorHAnsi" w:cstheme="minorHAnsi"/>
        </w:rPr>
      </w:pPr>
    </w:p>
    <w:p w14:paraId="6C416062" w14:textId="3186CA20" w:rsidR="001319FA" w:rsidRPr="001319FA" w:rsidRDefault="001319FA" w:rsidP="00BD3A3C">
      <w:pPr>
        <w:pStyle w:val="ListParagraph"/>
        <w:numPr>
          <w:ilvl w:val="1"/>
          <w:numId w:val="10"/>
        </w:numPr>
        <w:ind w:left="1260" w:right="428" w:hanging="540"/>
        <w:jc w:val="both"/>
        <w:rPr>
          <w:rFonts w:asciiTheme="minorHAnsi" w:hAnsiTheme="minorHAnsi" w:cstheme="minorHAnsi"/>
        </w:rPr>
      </w:pPr>
      <w:r w:rsidRPr="001319FA">
        <w:rPr>
          <w:rFonts w:asciiTheme="minorHAnsi" w:hAnsiTheme="minorHAnsi" w:cstheme="minorHAnsi"/>
        </w:rPr>
        <w:t xml:space="preserve">Within the </w:t>
      </w:r>
      <w:r w:rsidR="00B44457" w:rsidRPr="001319FA">
        <w:rPr>
          <w:rFonts w:asciiTheme="minorHAnsi" w:hAnsiTheme="minorHAnsi" w:cstheme="minorHAnsi"/>
        </w:rPr>
        <w:t>immediate vicinity</w:t>
      </w:r>
      <w:r w:rsidRPr="001319FA">
        <w:rPr>
          <w:rFonts w:asciiTheme="minorHAnsi" w:hAnsiTheme="minorHAnsi" w:cstheme="minorHAnsi"/>
        </w:rPr>
        <w:t xml:space="preserve"> of the premises</w:t>
      </w:r>
      <w:r w:rsidR="00B44457" w:rsidRPr="001319FA">
        <w:rPr>
          <w:rFonts w:asciiTheme="minorHAnsi" w:hAnsiTheme="minorHAnsi" w:cstheme="minorHAnsi"/>
        </w:rPr>
        <w:t xml:space="preserve">, there </w:t>
      </w:r>
      <w:r w:rsidRPr="001319FA">
        <w:rPr>
          <w:rFonts w:asciiTheme="minorHAnsi" w:hAnsiTheme="minorHAnsi" w:cstheme="minorHAnsi"/>
        </w:rPr>
        <w:t xml:space="preserve">are </w:t>
      </w:r>
      <w:r w:rsidR="00B44457" w:rsidRPr="001319FA">
        <w:rPr>
          <w:rFonts w:asciiTheme="minorHAnsi" w:hAnsiTheme="minorHAnsi" w:cstheme="minorHAnsi"/>
        </w:rPr>
        <w:t xml:space="preserve">no </w:t>
      </w:r>
      <w:r w:rsidRPr="001319FA">
        <w:rPr>
          <w:rFonts w:asciiTheme="minorHAnsi" w:hAnsiTheme="minorHAnsi" w:cstheme="minorHAnsi"/>
        </w:rPr>
        <w:t xml:space="preserve">identifiable </w:t>
      </w:r>
      <w:r w:rsidR="00B44457" w:rsidRPr="001319FA">
        <w:rPr>
          <w:rFonts w:asciiTheme="minorHAnsi" w:hAnsiTheme="minorHAnsi" w:cstheme="minorHAnsi"/>
        </w:rPr>
        <w:t xml:space="preserve">residential </w:t>
      </w:r>
      <w:r w:rsidRPr="001319FA">
        <w:rPr>
          <w:rFonts w:asciiTheme="minorHAnsi" w:hAnsiTheme="minorHAnsi" w:cstheme="minorHAnsi"/>
        </w:rPr>
        <w:t xml:space="preserve">units </w:t>
      </w:r>
      <w:r w:rsidR="00B44457" w:rsidRPr="001319FA">
        <w:rPr>
          <w:rFonts w:asciiTheme="minorHAnsi" w:hAnsiTheme="minorHAnsi" w:cstheme="minorHAnsi"/>
        </w:rPr>
        <w:t xml:space="preserve">above </w:t>
      </w:r>
      <w:r w:rsidRPr="001319FA">
        <w:rPr>
          <w:rFonts w:asciiTheme="minorHAnsi" w:hAnsiTheme="minorHAnsi" w:cstheme="minorHAnsi"/>
        </w:rPr>
        <w:t xml:space="preserve">or opposite. </w:t>
      </w:r>
      <w:r w:rsidR="00B44457" w:rsidRPr="001319FA">
        <w:rPr>
          <w:rFonts w:asciiTheme="minorHAnsi" w:hAnsiTheme="minorHAnsi" w:cstheme="minorHAnsi"/>
        </w:rPr>
        <w:t>The nearest residential premises are believed to be</w:t>
      </w:r>
      <w:r>
        <w:rPr>
          <w:rFonts w:asciiTheme="minorHAnsi" w:hAnsiTheme="minorHAnsi" w:cstheme="minorHAnsi"/>
        </w:rPr>
        <w:t xml:space="preserve"> located</w:t>
      </w:r>
      <w:r w:rsidR="00B44457" w:rsidRPr="001319FA">
        <w:rPr>
          <w:rFonts w:asciiTheme="minorHAnsi" w:hAnsiTheme="minorHAnsi" w:cstheme="minorHAnsi"/>
        </w:rPr>
        <w:t xml:space="preserve"> at 46A</w:t>
      </w:r>
      <w:r w:rsidR="00635F4D" w:rsidRPr="001319FA">
        <w:rPr>
          <w:rFonts w:asciiTheme="minorHAnsi" w:hAnsiTheme="minorHAnsi" w:cstheme="minorHAnsi"/>
        </w:rPr>
        <w:t xml:space="preserve"> High Street</w:t>
      </w:r>
      <w:r>
        <w:rPr>
          <w:rFonts w:asciiTheme="minorHAnsi" w:hAnsiTheme="minorHAnsi" w:cstheme="minorHAnsi"/>
        </w:rPr>
        <w:t>. P</w:t>
      </w:r>
      <w:r w:rsidR="00B44457" w:rsidRPr="001319FA">
        <w:rPr>
          <w:rFonts w:asciiTheme="minorHAnsi" w:hAnsiTheme="minorHAnsi" w:cstheme="minorHAnsi"/>
        </w:rPr>
        <w:t>lease se</w:t>
      </w:r>
      <w:r>
        <w:rPr>
          <w:rFonts w:asciiTheme="minorHAnsi" w:hAnsiTheme="minorHAnsi" w:cstheme="minorHAnsi"/>
        </w:rPr>
        <w:t xml:space="preserve">e </w:t>
      </w:r>
      <w:r w:rsidR="00B44457" w:rsidRPr="001319FA">
        <w:rPr>
          <w:rFonts w:asciiTheme="minorHAnsi" w:hAnsiTheme="minorHAnsi" w:cstheme="minorHAnsi"/>
        </w:rPr>
        <w:t>photographs of the High Street</w:t>
      </w:r>
      <w:r>
        <w:rPr>
          <w:rFonts w:asciiTheme="minorHAnsi" w:hAnsiTheme="minorHAnsi" w:cstheme="minorHAnsi"/>
        </w:rPr>
        <w:t xml:space="preserve"> attached at </w:t>
      </w:r>
      <w:r w:rsidR="0034330E" w:rsidRPr="0034330E">
        <w:rPr>
          <w:rFonts w:asciiTheme="minorHAnsi" w:hAnsiTheme="minorHAnsi" w:cstheme="minorHAnsi"/>
          <w:b/>
          <w:bCs/>
        </w:rPr>
        <w:t>A</w:t>
      </w:r>
      <w:r w:rsidRPr="0034330E">
        <w:rPr>
          <w:rFonts w:asciiTheme="minorHAnsi" w:hAnsiTheme="minorHAnsi" w:cstheme="minorHAnsi"/>
          <w:b/>
          <w:bCs/>
        </w:rPr>
        <w:t xml:space="preserve">ppendix </w:t>
      </w:r>
      <w:r w:rsidR="0034330E" w:rsidRPr="0034330E">
        <w:rPr>
          <w:rFonts w:asciiTheme="minorHAnsi" w:hAnsiTheme="minorHAnsi" w:cstheme="minorHAnsi"/>
          <w:b/>
          <w:bCs/>
        </w:rPr>
        <w:t>6</w:t>
      </w:r>
      <w:r w:rsidR="0034330E">
        <w:rPr>
          <w:rFonts w:asciiTheme="minorHAnsi" w:hAnsiTheme="minorHAnsi" w:cstheme="minorHAnsi"/>
          <w:b/>
          <w:bCs/>
        </w:rPr>
        <w:t>.</w:t>
      </w:r>
    </w:p>
    <w:p w14:paraId="231B8BAF" w14:textId="77777777" w:rsidR="001319FA" w:rsidRPr="001319FA" w:rsidRDefault="001319FA" w:rsidP="001319FA">
      <w:pPr>
        <w:pStyle w:val="ListParagraph"/>
        <w:rPr>
          <w:rFonts w:asciiTheme="minorHAnsi" w:hAnsiTheme="minorHAnsi" w:cstheme="minorHAnsi"/>
        </w:rPr>
      </w:pPr>
    </w:p>
    <w:p w14:paraId="465BEA90" w14:textId="77777777" w:rsidR="00DB58B8" w:rsidRDefault="003C4715" w:rsidP="00BD3A3C">
      <w:pPr>
        <w:pStyle w:val="ListParagraph"/>
        <w:numPr>
          <w:ilvl w:val="1"/>
          <w:numId w:val="10"/>
        </w:numPr>
        <w:ind w:left="1260" w:right="428" w:hanging="540"/>
        <w:jc w:val="both"/>
        <w:rPr>
          <w:rFonts w:asciiTheme="minorHAnsi" w:hAnsiTheme="minorHAnsi" w:cstheme="minorHAnsi"/>
        </w:rPr>
      </w:pPr>
      <w:r>
        <w:rPr>
          <w:rFonts w:asciiTheme="minorHAnsi" w:hAnsiTheme="minorHAnsi" w:cstheme="minorHAnsi"/>
        </w:rPr>
        <w:t xml:space="preserve">This application for later hours would be compatible with and complement the established evening and night time economy of the area. The proposal would </w:t>
      </w:r>
      <w:r w:rsidR="00DB58B8">
        <w:rPr>
          <w:rFonts w:asciiTheme="minorHAnsi" w:hAnsiTheme="minorHAnsi" w:cstheme="minorHAnsi"/>
        </w:rPr>
        <w:t xml:space="preserve">contribute to the diversity of leisure and entertainment activities available within the High Street and surrounding area, supporting the town centre as an active destination beyond traditional daytime trading hours. </w:t>
      </w:r>
    </w:p>
    <w:p w14:paraId="4F427B77" w14:textId="77777777" w:rsidR="00DB58B8" w:rsidRPr="00DB58B8" w:rsidRDefault="00DB58B8" w:rsidP="00DB58B8">
      <w:pPr>
        <w:pStyle w:val="ListParagraph"/>
        <w:rPr>
          <w:rFonts w:asciiTheme="minorHAnsi" w:hAnsiTheme="minorHAnsi" w:cstheme="minorHAnsi"/>
        </w:rPr>
      </w:pPr>
    </w:p>
    <w:p w14:paraId="4EC21CB5" w14:textId="0CE9C69A" w:rsidR="005649C3" w:rsidRDefault="00DB58B8" w:rsidP="00BD3A3C">
      <w:pPr>
        <w:pStyle w:val="ListParagraph"/>
        <w:numPr>
          <w:ilvl w:val="1"/>
          <w:numId w:val="10"/>
        </w:numPr>
        <w:ind w:left="1260" w:right="428" w:hanging="540"/>
        <w:jc w:val="both"/>
        <w:rPr>
          <w:rFonts w:asciiTheme="minorHAnsi" w:hAnsiTheme="minorHAnsi" w:cstheme="minorHAnsi"/>
        </w:rPr>
      </w:pPr>
      <w:r>
        <w:rPr>
          <w:rFonts w:asciiTheme="minorHAnsi" w:hAnsiTheme="minorHAnsi" w:cstheme="minorHAnsi"/>
        </w:rPr>
        <w:t>The surrounding area already accommodates a range of evening uses including pubs, restaurants, takeaways and other leisure based premises w</w:t>
      </w:r>
      <w:r w:rsidR="000E0FCB">
        <w:rPr>
          <w:rFonts w:asciiTheme="minorHAnsi" w:hAnsiTheme="minorHAnsi" w:cstheme="minorHAnsi"/>
        </w:rPr>
        <w:t>hich</w:t>
      </w:r>
      <w:r>
        <w:rPr>
          <w:rFonts w:asciiTheme="minorHAnsi" w:hAnsiTheme="minorHAnsi" w:cstheme="minorHAnsi"/>
        </w:rPr>
        <w:t xml:space="preserve"> remain operational into the evening period. Adult Gaming Centres represent a town centre</w:t>
      </w:r>
      <w:r w:rsidR="005649C3">
        <w:rPr>
          <w:rFonts w:asciiTheme="minorHAnsi" w:hAnsiTheme="minorHAnsi" w:cstheme="minorHAnsi"/>
        </w:rPr>
        <w:t xml:space="preserve"> leisure use that is consistent with the existing commercial character and function of the area. </w:t>
      </w:r>
    </w:p>
    <w:p w14:paraId="07D42333" w14:textId="77777777" w:rsidR="005649C3" w:rsidRPr="005649C3" w:rsidRDefault="005649C3" w:rsidP="005649C3">
      <w:pPr>
        <w:pStyle w:val="ListParagraph"/>
        <w:rPr>
          <w:rFonts w:asciiTheme="minorHAnsi" w:hAnsiTheme="minorHAnsi" w:cstheme="minorHAnsi"/>
        </w:rPr>
      </w:pPr>
    </w:p>
    <w:p w14:paraId="484DA357" w14:textId="77777777" w:rsidR="005649C3" w:rsidRDefault="005649C3" w:rsidP="00BD3A3C">
      <w:pPr>
        <w:pStyle w:val="ListParagraph"/>
        <w:numPr>
          <w:ilvl w:val="1"/>
          <w:numId w:val="10"/>
        </w:numPr>
        <w:ind w:left="1260" w:right="428" w:hanging="540"/>
        <w:jc w:val="both"/>
        <w:rPr>
          <w:rFonts w:asciiTheme="minorHAnsi" w:hAnsiTheme="minorHAnsi" w:cstheme="minorHAnsi"/>
        </w:rPr>
      </w:pPr>
      <w:r>
        <w:rPr>
          <w:rFonts w:asciiTheme="minorHAnsi" w:hAnsiTheme="minorHAnsi" w:cstheme="minorHAnsi"/>
        </w:rPr>
        <w:t xml:space="preserve">The premises would not generate levels of noise, disturbance or activity materially different from other established late night venues within the immediate area. Extending activity within the High street during later hours can contribute positively to natural surveillance, footfall and overall vitality and viability of the area.  </w:t>
      </w:r>
      <w:r w:rsidR="00DB58B8">
        <w:rPr>
          <w:rFonts w:asciiTheme="minorHAnsi" w:hAnsiTheme="minorHAnsi" w:cstheme="minorHAnsi"/>
        </w:rPr>
        <w:t xml:space="preserve"> </w:t>
      </w:r>
    </w:p>
    <w:p w14:paraId="001DB599" w14:textId="77777777" w:rsidR="00635F4D" w:rsidRPr="00BC3298" w:rsidRDefault="00635F4D" w:rsidP="00B44457">
      <w:pPr>
        <w:pStyle w:val="BodyText"/>
        <w:ind w:left="744" w:right="593"/>
        <w:rPr>
          <w:rFonts w:asciiTheme="minorHAnsi" w:hAnsiTheme="minorHAnsi" w:cstheme="minorHAnsi"/>
        </w:rPr>
      </w:pPr>
    </w:p>
    <w:p w14:paraId="34681403" w14:textId="77777777" w:rsidR="004D595A" w:rsidRPr="004D595A" w:rsidRDefault="002815F1" w:rsidP="004D595A">
      <w:pPr>
        <w:pStyle w:val="ListParagraph"/>
        <w:numPr>
          <w:ilvl w:val="0"/>
          <w:numId w:val="3"/>
        </w:numPr>
        <w:ind w:left="1260" w:hanging="540"/>
        <w:rPr>
          <w:rFonts w:asciiTheme="minorHAnsi" w:hAnsiTheme="minorHAnsi" w:cstheme="minorHAnsi"/>
          <w:b/>
          <w:bCs/>
        </w:rPr>
      </w:pPr>
      <w:r w:rsidRPr="004D595A">
        <w:rPr>
          <w:rFonts w:asciiTheme="minorHAnsi" w:hAnsiTheme="minorHAnsi" w:cstheme="minorHAnsi"/>
          <w:b/>
          <w:bCs/>
        </w:rPr>
        <w:t>Planning</w:t>
      </w:r>
      <w:r w:rsidRPr="004D595A">
        <w:rPr>
          <w:rFonts w:asciiTheme="minorHAnsi" w:hAnsiTheme="minorHAnsi" w:cstheme="minorHAnsi"/>
          <w:b/>
          <w:bCs/>
          <w:spacing w:val="-5"/>
        </w:rPr>
        <w:t xml:space="preserve"> </w:t>
      </w:r>
      <w:r w:rsidRPr="004D595A">
        <w:rPr>
          <w:rFonts w:asciiTheme="minorHAnsi" w:hAnsiTheme="minorHAnsi" w:cstheme="minorHAnsi"/>
          <w:b/>
          <w:bCs/>
          <w:spacing w:val="-2"/>
        </w:rPr>
        <w:t>Policy</w:t>
      </w:r>
    </w:p>
    <w:p w14:paraId="23A16586" w14:textId="77777777" w:rsidR="004D595A" w:rsidRPr="004D595A" w:rsidRDefault="004D595A" w:rsidP="004D595A">
      <w:pPr>
        <w:pStyle w:val="ListParagraph"/>
        <w:ind w:left="1260" w:firstLine="0"/>
        <w:rPr>
          <w:rFonts w:asciiTheme="minorHAnsi" w:hAnsiTheme="minorHAnsi" w:cstheme="minorHAnsi"/>
        </w:rPr>
      </w:pPr>
    </w:p>
    <w:p w14:paraId="64D1A537" w14:textId="360A7FD2" w:rsidR="00C82C34" w:rsidRPr="00C82C34" w:rsidRDefault="004D595A" w:rsidP="00C82C34">
      <w:pPr>
        <w:pStyle w:val="ListParagraph"/>
        <w:numPr>
          <w:ilvl w:val="1"/>
          <w:numId w:val="13"/>
        </w:numPr>
        <w:ind w:left="1260" w:right="608" w:hanging="540"/>
        <w:jc w:val="both"/>
        <w:rPr>
          <w:rFonts w:asciiTheme="minorHAnsi" w:hAnsiTheme="minorHAnsi" w:cstheme="minorHAnsi"/>
        </w:rPr>
      </w:pPr>
      <w:r w:rsidRPr="004D595A">
        <w:rPr>
          <w:rFonts w:ascii="Calibri" w:hAnsi="Calibri" w:cs="Calibri"/>
        </w:rPr>
        <w:t xml:space="preserve">This application is prepared with regard to local and national planning policy, including the National Planning Policy Framework 2023 (“NPPF”), The </w:t>
      </w:r>
      <w:r w:rsidR="00C82C34">
        <w:rPr>
          <w:rFonts w:ascii="Calibri" w:hAnsi="Calibri" w:cs="Calibri"/>
        </w:rPr>
        <w:t>Arun</w:t>
      </w:r>
      <w:r w:rsidRPr="004D595A">
        <w:rPr>
          <w:rFonts w:ascii="Calibri" w:hAnsi="Calibri" w:cs="Calibri"/>
        </w:rPr>
        <w:t xml:space="preserve"> Local Plan (</w:t>
      </w:r>
      <w:r w:rsidR="00C82C34">
        <w:rPr>
          <w:rFonts w:ascii="Calibri" w:hAnsi="Calibri" w:cs="Calibri"/>
        </w:rPr>
        <w:t>2011-2031</w:t>
      </w:r>
      <w:r w:rsidRPr="004D595A">
        <w:rPr>
          <w:rFonts w:ascii="Calibri" w:hAnsi="Calibri" w:cs="Calibri"/>
        </w:rPr>
        <w:t>) and other</w:t>
      </w:r>
      <w:r w:rsidR="001E735C">
        <w:rPr>
          <w:rFonts w:ascii="Calibri" w:hAnsi="Calibri" w:cs="Calibri"/>
        </w:rPr>
        <w:t xml:space="preserve"> relevant</w:t>
      </w:r>
      <w:r w:rsidRPr="004D595A">
        <w:rPr>
          <w:rFonts w:ascii="Calibri" w:hAnsi="Calibri" w:cs="Calibri"/>
        </w:rPr>
        <w:t xml:space="preserve"> documents</w:t>
      </w:r>
      <w:r w:rsidR="005C3F52">
        <w:rPr>
          <w:rFonts w:ascii="Calibri" w:hAnsi="Calibri" w:cs="Calibri"/>
        </w:rPr>
        <w:t xml:space="preserve">. </w:t>
      </w:r>
    </w:p>
    <w:p w14:paraId="1E324BE3" w14:textId="77777777" w:rsidR="00C82C34" w:rsidRPr="00C82C34" w:rsidRDefault="00C82C34" w:rsidP="00C82C34">
      <w:pPr>
        <w:pStyle w:val="ListParagraph"/>
        <w:ind w:left="1260" w:right="608" w:firstLine="0"/>
        <w:jc w:val="both"/>
        <w:rPr>
          <w:rFonts w:asciiTheme="minorHAnsi" w:hAnsiTheme="minorHAnsi" w:cstheme="minorHAnsi"/>
        </w:rPr>
      </w:pPr>
    </w:p>
    <w:p w14:paraId="04842D2C" w14:textId="30A1A505" w:rsidR="00C82C34" w:rsidRDefault="002815F1" w:rsidP="00C82C34">
      <w:pPr>
        <w:pStyle w:val="ListParagraph"/>
        <w:numPr>
          <w:ilvl w:val="1"/>
          <w:numId w:val="13"/>
        </w:numPr>
        <w:ind w:left="1260" w:right="608" w:hanging="540"/>
        <w:jc w:val="both"/>
        <w:rPr>
          <w:rFonts w:asciiTheme="minorHAnsi" w:hAnsiTheme="minorHAnsi" w:cstheme="minorHAnsi"/>
        </w:rPr>
      </w:pPr>
      <w:r w:rsidRPr="00C82C34">
        <w:rPr>
          <w:rFonts w:asciiTheme="minorHAnsi" w:hAnsiTheme="minorHAnsi" w:cstheme="minorHAnsi"/>
        </w:rPr>
        <w:t>While</w:t>
      </w:r>
      <w:r w:rsidRPr="00C82C34">
        <w:rPr>
          <w:rFonts w:asciiTheme="minorHAnsi" w:hAnsiTheme="minorHAnsi" w:cstheme="minorHAnsi"/>
          <w:spacing w:val="-2"/>
        </w:rPr>
        <w:t xml:space="preserve"> </w:t>
      </w:r>
      <w:r w:rsidRPr="00C82C34">
        <w:rPr>
          <w:rFonts w:asciiTheme="minorHAnsi" w:hAnsiTheme="minorHAnsi" w:cstheme="minorHAnsi"/>
        </w:rPr>
        <w:t>the present</w:t>
      </w:r>
      <w:r w:rsidRPr="00C82C34">
        <w:rPr>
          <w:rFonts w:asciiTheme="minorHAnsi" w:hAnsiTheme="minorHAnsi" w:cstheme="minorHAnsi"/>
          <w:spacing w:val="-3"/>
        </w:rPr>
        <w:t xml:space="preserve"> </w:t>
      </w:r>
      <w:r w:rsidRPr="00C82C34">
        <w:rPr>
          <w:rFonts w:asciiTheme="minorHAnsi" w:hAnsiTheme="minorHAnsi" w:cstheme="minorHAnsi"/>
        </w:rPr>
        <w:t>use</w:t>
      </w:r>
      <w:r w:rsidRPr="00C82C34">
        <w:rPr>
          <w:rFonts w:asciiTheme="minorHAnsi" w:hAnsiTheme="minorHAnsi" w:cstheme="minorHAnsi"/>
          <w:spacing w:val="-2"/>
        </w:rPr>
        <w:t xml:space="preserve"> </w:t>
      </w:r>
      <w:r w:rsidRPr="00C82C34">
        <w:rPr>
          <w:rFonts w:asciiTheme="minorHAnsi" w:hAnsiTheme="minorHAnsi" w:cstheme="minorHAnsi"/>
        </w:rPr>
        <w:t>is</w:t>
      </w:r>
      <w:r w:rsidRPr="00C82C34">
        <w:rPr>
          <w:rFonts w:asciiTheme="minorHAnsi" w:hAnsiTheme="minorHAnsi" w:cstheme="minorHAnsi"/>
          <w:spacing w:val="-3"/>
        </w:rPr>
        <w:t xml:space="preserve"> </w:t>
      </w:r>
      <w:r w:rsidRPr="00C82C34">
        <w:rPr>
          <w:rFonts w:asciiTheme="minorHAnsi" w:hAnsiTheme="minorHAnsi" w:cstheme="minorHAnsi"/>
        </w:rPr>
        <w:t>permitted</w:t>
      </w:r>
      <w:r w:rsidRPr="00C82C34">
        <w:rPr>
          <w:rFonts w:asciiTheme="minorHAnsi" w:hAnsiTheme="minorHAnsi" w:cstheme="minorHAnsi"/>
          <w:spacing w:val="-1"/>
        </w:rPr>
        <w:t xml:space="preserve"> </w:t>
      </w:r>
      <w:r w:rsidRPr="00C82C34">
        <w:rPr>
          <w:rFonts w:asciiTheme="minorHAnsi" w:hAnsiTheme="minorHAnsi" w:cstheme="minorHAnsi"/>
        </w:rPr>
        <w:t>and</w:t>
      </w:r>
      <w:r w:rsidRPr="00C82C34">
        <w:rPr>
          <w:rFonts w:asciiTheme="minorHAnsi" w:hAnsiTheme="minorHAnsi" w:cstheme="minorHAnsi"/>
          <w:spacing w:val="-3"/>
        </w:rPr>
        <w:t xml:space="preserve"> </w:t>
      </w:r>
      <w:r w:rsidRPr="00C82C34">
        <w:rPr>
          <w:rFonts w:asciiTheme="minorHAnsi" w:hAnsiTheme="minorHAnsi" w:cstheme="minorHAnsi"/>
        </w:rPr>
        <w:t>is</w:t>
      </w:r>
      <w:r w:rsidRPr="00C82C34">
        <w:rPr>
          <w:rFonts w:asciiTheme="minorHAnsi" w:hAnsiTheme="minorHAnsi" w:cstheme="minorHAnsi"/>
          <w:spacing w:val="-3"/>
        </w:rPr>
        <w:t xml:space="preserve"> </w:t>
      </w:r>
      <w:r w:rsidRPr="00C82C34">
        <w:rPr>
          <w:rFonts w:asciiTheme="minorHAnsi" w:hAnsiTheme="minorHAnsi" w:cstheme="minorHAnsi"/>
        </w:rPr>
        <w:t>not</w:t>
      </w:r>
      <w:r w:rsidRPr="00C82C34">
        <w:rPr>
          <w:rFonts w:asciiTheme="minorHAnsi" w:hAnsiTheme="minorHAnsi" w:cstheme="minorHAnsi"/>
          <w:spacing w:val="-3"/>
        </w:rPr>
        <w:t xml:space="preserve"> </w:t>
      </w:r>
      <w:r w:rsidRPr="00C82C34">
        <w:rPr>
          <w:rFonts w:asciiTheme="minorHAnsi" w:hAnsiTheme="minorHAnsi" w:cstheme="minorHAnsi"/>
        </w:rPr>
        <w:t>in question,</w:t>
      </w:r>
      <w:r w:rsidRPr="00C82C34">
        <w:rPr>
          <w:rFonts w:asciiTheme="minorHAnsi" w:hAnsiTheme="minorHAnsi" w:cstheme="minorHAnsi"/>
          <w:spacing w:val="-1"/>
        </w:rPr>
        <w:t xml:space="preserve"> </w:t>
      </w:r>
      <w:r w:rsidRPr="00C82C34">
        <w:rPr>
          <w:rFonts w:asciiTheme="minorHAnsi" w:hAnsiTheme="minorHAnsi" w:cstheme="minorHAnsi"/>
        </w:rPr>
        <w:t>it</w:t>
      </w:r>
      <w:r w:rsidRPr="00C82C34">
        <w:rPr>
          <w:rFonts w:asciiTheme="minorHAnsi" w:hAnsiTheme="minorHAnsi" w:cstheme="minorHAnsi"/>
          <w:spacing w:val="-3"/>
        </w:rPr>
        <w:t xml:space="preserve"> </w:t>
      </w:r>
      <w:r w:rsidRPr="00C82C34">
        <w:rPr>
          <w:rFonts w:asciiTheme="minorHAnsi" w:hAnsiTheme="minorHAnsi" w:cstheme="minorHAnsi"/>
        </w:rPr>
        <w:t>should be</w:t>
      </w:r>
      <w:r w:rsidRPr="00C82C34">
        <w:rPr>
          <w:rFonts w:asciiTheme="minorHAnsi" w:hAnsiTheme="minorHAnsi" w:cstheme="minorHAnsi"/>
          <w:spacing w:val="-1"/>
        </w:rPr>
        <w:t xml:space="preserve"> </w:t>
      </w:r>
      <w:r w:rsidRPr="00C82C34">
        <w:rPr>
          <w:rFonts w:asciiTheme="minorHAnsi" w:hAnsiTheme="minorHAnsi" w:cstheme="minorHAnsi"/>
        </w:rPr>
        <w:t>noted</w:t>
      </w:r>
      <w:r w:rsidRPr="00C82C34">
        <w:rPr>
          <w:rFonts w:asciiTheme="minorHAnsi" w:hAnsiTheme="minorHAnsi" w:cstheme="minorHAnsi"/>
          <w:spacing w:val="-6"/>
        </w:rPr>
        <w:t xml:space="preserve"> </w:t>
      </w:r>
      <w:r w:rsidRPr="00C82C34">
        <w:rPr>
          <w:rFonts w:asciiTheme="minorHAnsi" w:hAnsiTheme="minorHAnsi" w:cstheme="minorHAnsi"/>
        </w:rPr>
        <w:t>that AGCs</w:t>
      </w:r>
      <w:r w:rsidR="00A3729E">
        <w:rPr>
          <w:rFonts w:asciiTheme="minorHAnsi" w:hAnsiTheme="minorHAnsi" w:cstheme="minorHAnsi"/>
        </w:rPr>
        <w:t xml:space="preserve"> and LBOs</w:t>
      </w:r>
      <w:r w:rsidRPr="00C82C34">
        <w:rPr>
          <w:rFonts w:asciiTheme="minorHAnsi" w:hAnsiTheme="minorHAnsi" w:cstheme="minorHAnsi"/>
        </w:rPr>
        <w:t xml:space="preserve"> are </w:t>
      </w:r>
      <w:r w:rsidRPr="00C82C34">
        <w:rPr>
          <w:rFonts w:asciiTheme="minorHAnsi" w:hAnsiTheme="minorHAnsi" w:cstheme="minorHAnsi"/>
        </w:rPr>
        <w:lastRenderedPageBreak/>
        <w:t>an established</w:t>
      </w:r>
      <w:r w:rsidRPr="00C82C34">
        <w:rPr>
          <w:rFonts w:asciiTheme="minorHAnsi" w:hAnsiTheme="minorHAnsi" w:cstheme="minorHAnsi"/>
          <w:spacing w:val="-2"/>
        </w:rPr>
        <w:t xml:space="preserve"> </w:t>
      </w:r>
      <w:r w:rsidRPr="00C82C34">
        <w:rPr>
          <w:rFonts w:asciiTheme="minorHAnsi" w:hAnsiTheme="minorHAnsi" w:cstheme="minorHAnsi"/>
        </w:rPr>
        <w:t>town</w:t>
      </w:r>
      <w:r w:rsidRPr="00C82C34">
        <w:rPr>
          <w:rFonts w:asciiTheme="minorHAnsi" w:hAnsiTheme="minorHAnsi" w:cstheme="minorHAnsi"/>
          <w:spacing w:val="-2"/>
        </w:rPr>
        <w:t xml:space="preserve"> </w:t>
      </w:r>
      <w:r w:rsidRPr="00C82C34">
        <w:rPr>
          <w:rFonts w:asciiTheme="minorHAnsi" w:hAnsiTheme="minorHAnsi" w:cstheme="minorHAnsi"/>
        </w:rPr>
        <w:t>centre</w:t>
      </w:r>
      <w:r w:rsidRPr="00C82C34">
        <w:rPr>
          <w:rFonts w:asciiTheme="minorHAnsi" w:hAnsiTheme="minorHAnsi" w:cstheme="minorHAnsi"/>
          <w:spacing w:val="-1"/>
        </w:rPr>
        <w:t xml:space="preserve"> </w:t>
      </w:r>
      <w:r w:rsidRPr="00C82C34">
        <w:rPr>
          <w:rFonts w:asciiTheme="minorHAnsi" w:hAnsiTheme="minorHAnsi" w:cstheme="minorHAnsi"/>
        </w:rPr>
        <w:t>use</w:t>
      </w:r>
      <w:r w:rsidRPr="00C82C34">
        <w:rPr>
          <w:rFonts w:asciiTheme="minorHAnsi" w:hAnsiTheme="minorHAnsi" w:cstheme="minorHAnsi"/>
          <w:spacing w:val="-2"/>
        </w:rPr>
        <w:t xml:space="preserve"> </w:t>
      </w:r>
      <w:r w:rsidRPr="00C82C34">
        <w:rPr>
          <w:rFonts w:asciiTheme="minorHAnsi" w:hAnsiTheme="minorHAnsi" w:cstheme="minorHAnsi"/>
        </w:rPr>
        <w:t>in accordance with</w:t>
      </w:r>
      <w:r w:rsidRPr="00C82C34">
        <w:rPr>
          <w:rFonts w:asciiTheme="minorHAnsi" w:hAnsiTheme="minorHAnsi" w:cstheme="minorHAnsi"/>
          <w:spacing w:val="-2"/>
        </w:rPr>
        <w:t xml:space="preserve"> </w:t>
      </w:r>
      <w:r w:rsidRPr="00C82C34">
        <w:rPr>
          <w:rFonts w:asciiTheme="minorHAnsi" w:hAnsiTheme="minorHAnsi" w:cstheme="minorHAnsi"/>
        </w:rPr>
        <w:t>the National Planning</w:t>
      </w:r>
      <w:r w:rsidRPr="00C82C34">
        <w:rPr>
          <w:rFonts w:asciiTheme="minorHAnsi" w:hAnsiTheme="minorHAnsi" w:cstheme="minorHAnsi"/>
          <w:spacing w:val="-2"/>
        </w:rPr>
        <w:t xml:space="preserve"> </w:t>
      </w:r>
      <w:r w:rsidRPr="00C82C34">
        <w:rPr>
          <w:rFonts w:asciiTheme="minorHAnsi" w:hAnsiTheme="minorHAnsi" w:cstheme="minorHAnsi"/>
        </w:rPr>
        <w:t>Policy Framework</w:t>
      </w:r>
      <w:r w:rsidRPr="00C82C34">
        <w:rPr>
          <w:rFonts w:asciiTheme="minorHAnsi" w:hAnsiTheme="minorHAnsi" w:cstheme="minorHAnsi"/>
          <w:spacing w:val="-3"/>
        </w:rPr>
        <w:t xml:space="preserve"> </w:t>
      </w:r>
      <w:r w:rsidRPr="00C82C34">
        <w:rPr>
          <w:rFonts w:asciiTheme="minorHAnsi" w:hAnsiTheme="minorHAnsi" w:cstheme="minorHAnsi"/>
        </w:rPr>
        <w:t>2023</w:t>
      </w:r>
      <w:r w:rsidRPr="00C82C34">
        <w:rPr>
          <w:rFonts w:asciiTheme="minorHAnsi" w:hAnsiTheme="minorHAnsi" w:cstheme="minorHAnsi"/>
          <w:spacing w:val="-1"/>
        </w:rPr>
        <w:t xml:space="preserve"> </w:t>
      </w:r>
      <w:r w:rsidRPr="00C82C34">
        <w:rPr>
          <w:rFonts w:asciiTheme="minorHAnsi" w:hAnsiTheme="minorHAnsi" w:cstheme="minorHAnsi"/>
        </w:rPr>
        <w:t>and</w:t>
      </w:r>
      <w:r w:rsidRPr="00C82C34">
        <w:rPr>
          <w:rFonts w:asciiTheme="minorHAnsi" w:hAnsiTheme="minorHAnsi" w:cstheme="minorHAnsi"/>
          <w:spacing w:val="-1"/>
        </w:rPr>
        <w:t xml:space="preserve"> </w:t>
      </w:r>
      <w:r w:rsidRPr="00C82C34">
        <w:rPr>
          <w:rFonts w:asciiTheme="minorHAnsi" w:hAnsiTheme="minorHAnsi" w:cstheme="minorHAnsi"/>
        </w:rPr>
        <w:t>that</w:t>
      </w:r>
      <w:r w:rsidRPr="00C82C34">
        <w:rPr>
          <w:rFonts w:asciiTheme="minorHAnsi" w:hAnsiTheme="minorHAnsi" w:cstheme="minorHAnsi"/>
          <w:spacing w:val="-3"/>
        </w:rPr>
        <w:t xml:space="preserve"> </w:t>
      </w:r>
      <w:r w:rsidRPr="00C82C34">
        <w:rPr>
          <w:rFonts w:asciiTheme="minorHAnsi" w:hAnsiTheme="minorHAnsi" w:cstheme="minorHAnsi"/>
        </w:rPr>
        <w:t>the premises</w:t>
      </w:r>
      <w:r w:rsidRPr="00C82C34">
        <w:rPr>
          <w:rFonts w:asciiTheme="minorHAnsi" w:hAnsiTheme="minorHAnsi" w:cstheme="minorHAnsi"/>
          <w:spacing w:val="-1"/>
        </w:rPr>
        <w:t xml:space="preserve"> </w:t>
      </w:r>
      <w:r w:rsidRPr="00C82C34">
        <w:rPr>
          <w:rFonts w:asciiTheme="minorHAnsi" w:hAnsiTheme="minorHAnsi" w:cstheme="minorHAnsi"/>
        </w:rPr>
        <w:t>has</w:t>
      </w:r>
      <w:r w:rsidRPr="00C82C34">
        <w:rPr>
          <w:rFonts w:asciiTheme="minorHAnsi" w:hAnsiTheme="minorHAnsi" w:cstheme="minorHAnsi"/>
          <w:spacing w:val="-1"/>
        </w:rPr>
        <w:t xml:space="preserve"> </w:t>
      </w:r>
      <w:r w:rsidRPr="00C82C34">
        <w:rPr>
          <w:rFonts w:asciiTheme="minorHAnsi" w:hAnsiTheme="minorHAnsi" w:cstheme="minorHAnsi"/>
        </w:rPr>
        <w:t>been</w:t>
      </w:r>
      <w:r w:rsidRPr="00C82C34">
        <w:rPr>
          <w:rFonts w:asciiTheme="minorHAnsi" w:hAnsiTheme="minorHAnsi" w:cstheme="minorHAnsi"/>
          <w:spacing w:val="-1"/>
        </w:rPr>
        <w:t xml:space="preserve"> </w:t>
      </w:r>
      <w:r w:rsidRPr="00C82C34">
        <w:rPr>
          <w:rFonts w:asciiTheme="minorHAnsi" w:hAnsiTheme="minorHAnsi" w:cstheme="minorHAnsi"/>
        </w:rPr>
        <w:t>operating</w:t>
      </w:r>
      <w:r w:rsidRPr="00C82C34">
        <w:rPr>
          <w:rFonts w:asciiTheme="minorHAnsi" w:hAnsiTheme="minorHAnsi" w:cstheme="minorHAnsi"/>
          <w:spacing w:val="-3"/>
        </w:rPr>
        <w:t xml:space="preserve"> </w:t>
      </w:r>
      <w:r w:rsidRPr="00C82C34">
        <w:rPr>
          <w:rFonts w:asciiTheme="minorHAnsi" w:hAnsiTheme="minorHAnsi" w:cstheme="minorHAnsi"/>
        </w:rPr>
        <w:t>as</w:t>
      </w:r>
      <w:r w:rsidRPr="00C82C34">
        <w:rPr>
          <w:rFonts w:asciiTheme="minorHAnsi" w:hAnsiTheme="minorHAnsi" w:cstheme="minorHAnsi"/>
          <w:spacing w:val="-1"/>
        </w:rPr>
        <w:t xml:space="preserve"> </w:t>
      </w:r>
      <w:r w:rsidRPr="00C82C34">
        <w:rPr>
          <w:rFonts w:asciiTheme="minorHAnsi" w:hAnsiTheme="minorHAnsi" w:cstheme="minorHAnsi"/>
        </w:rPr>
        <w:t>an</w:t>
      </w:r>
      <w:r w:rsidRPr="00C82C34">
        <w:rPr>
          <w:rFonts w:asciiTheme="minorHAnsi" w:hAnsiTheme="minorHAnsi" w:cstheme="minorHAnsi"/>
          <w:spacing w:val="-1"/>
        </w:rPr>
        <w:t xml:space="preserve"> </w:t>
      </w:r>
      <w:r w:rsidRPr="00C82C34">
        <w:rPr>
          <w:rFonts w:asciiTheme="minorHAnsi" w:hAnsiTheme="minorHAnsi" w:cstheme="minorHAnsi"/>
        </w:rPr>
        <w:t>AGC</w:t>
      </w:r>
      <w:r w:rsidR="00A3729E">
        <w:rPr>
          <w:rFonts w:asciiTheme="minorHAnsi" w:hAnsiTheme="minorHAnsi" w:cstheme="minorHAnsi"/>
        </w:rPr>
        <w:t xml:space="preserve"> and LBO</w:t>
      </w:r>
      <w:r w:rsidRPr="00C82C34">
        <w:rPr>
          <w:rFonts w:asciiTheme="minorHAnsi" w:hAnsiTheme="minorHAnsi" w:cstheme="minorHAnsi"/>
          <w:spacing w:val="-3"/>
        </w:rPr>
        <w:t xml:space="preserve"> </w:t>
      </w:r>
      <w:r w:rsidRPr="00C82C34">
        <w:rPr>
          <w:rFonts w:asciiTheme="minorHAnsi" w:hAnsiTheme="minorHAnsi" w:cstheme="minorHAnsi"/>
        </w:rPr>
        <w:t>for</w:t>
      </w:r>
      <w:r w:rsidRPr="00C82C34">
        <w:rPr>
          <w:rFonts w:asciiTheme="minorHAnsi" w:hAnsiTheme="minorHAnsi" w:cstheme="minorHAnsi"/>
          <w:spacing w:val="-3"/>
        </w:rPr>
        <w:t xml:space="preserve"> </w:t>
      </w:r>
      <w:r w:rsidR="00C82C34" w:rsidRPr="00C82C34">
        <w:rPr>
          <w:rFonts w:asciiTheme="minorHAnsi" w:hAnsiTheme="minorHAnsi" w:cstheme="minorHAnsi"/>
        </w:rPr>
        <w:t>over 5 years.</w:t>
      </w:r>
      <w:r w:rsidR="008C3F7D">
        <w:rPr>
          <w:rFonts w:asciiTheme="minorHAnsi" w:hAnsiTheme="minorHAnsi" w:cstheme="minorHAnsi"/>
        </w:rPr>
        <w:t xml:space="preserve"> The premises is located within one of the Town Centres identified within the Arun Local Plan. </w:t>
      </w:r>
    </w:p>
    <w:p w14:paraId="5DC5A489" w14:textId="77777777" w:rsidR="00C82C34" w:rsidRPr="00C82C34" w:rsidRDefault="00C82C34" w:rsidP="00C82C34">
      <w:pPr>
        <w:pStyle w:val="ListParagraph"/>
        <w:ind w:right="608"/>
        <w:jc w:val="both"/>
        <w:rPr>
          <w:rFonts w:asciiTheme="minorHAnsi" w:hAnsiTheme="minorHAnsi" w:cstheme="minorHAnsi"/>
        </w:rPr>
      </w:pPr>
    </w:p>
    <w:p w14:paraId="3E862934" w14:textId="4736431F" w:rsidR="00C82C34" w:rsidRDefault="002815F1" w:rsidP="00C82C34">
      <w:pPr>
        <w:pStyle w:val="ListParagraph"/>
        <w:numPr>
          <w:ilvl w:val="1"/>
          <w:numId w:val="13"/>
        </w:numPr>
        <w:ind w:left="1260" w:right="608" w:hanging="540"/>
        <w:jc w:val="both"/>
        <w:rPr>
          <w:rFonts w:asciiTheme="minorHAnsi" w:hAnsiTheme="minorHAnsi" w:cstheme="minorHAnsi"/>
        </w:rPr>
      </w:pPr>
      <w:r w:rsidRPr="00C82C34">
        <w:rPr>
          <w:rFonts w:asciiTheme="minorHAnsi" w:hAnsiTheme="minorHAnsi" w:cstheme="minorHAnsi"/>
        </w:rPr>
        <w:t>The</w:t>
      </w:r>
      <w:r w:rsidRPr="00C82C34">
        <w:rPr>
          <w:rFonts w:asciiTheme="minorHAnsi" w:hAnsiTheme="minorHAnsi" w:cstheme="minorHAnsi"/>
          <w:spacing w:val="-4"/>
        </w:rPr>
        <w:t xml:space="preserve"> </w:t>
      </w:r>
      <w:r w:rsidRPr="00C82C34">
        <w:rPr>
          <w:rFonts w:asciiTheme="minorHAnsi" w:hAnsiTheme="minorHAnsi" w:cstheme="minorHAnsi"/>
        </w:rPr>
        <w:t>planning</w:t>
      </w:r>
      <w:r w:rsidRPr="00C82C34">
        <w:rPr>
          <w:rFonts w:asciiTheme="minorHAnsi" w:hAnsiTheme="minorHAnsi" w:cstheme="minorHAnsi"/>
          <w:spacing w:val="-3"/>
        </w:rPr>
        <w:t xml:space="preserve"> </w:t>
      </w:r>
      <w:r w:rsidRPr="00C82C34">
        <w:rPr>
          <w:rFonts w:asciiTheme="minorHAnsi" w:hAnsiTheme="minorHAnsi" w:cstheme="minorHAnsi"/>
        </w:rPr>
        <w:t>decision</w:t>
      </w:r>
      <w:r w:rsidRPr="00C82C34">
        <w:rPr>
          <w:rFonts w:asciiTheme="minorHAnsi" w:hAnsiTheme="minorHAnsi" w:cstheme="minorHAnsi"/>
          <w:spacing w:val="-3"/>
        </w:rPr>
        <w:t xml:space="preserve"> </w:t>
      </w:r>
      <w:r w:rsidRPr="00C82C34">
        <w:rPr>
          <w:rFonts w:asciiTheme="minorHAnsi" w:hAnsiTheme="minorHAnsi" w:cstheme="minorHAnsi"/>
        </w:rPr>
        <w:t>of</w:t>
      </w:r>
      <w:r w:rsidRPr="00C82C34">
        <w:rPr>
          <w:rFonts w:asciiTheme="minorHAnsi" w:hAnsiTheme="minorHAnsi" w:cstheme="minorHAnsi"/>
          <w:spacing w:val="-1"/>
        </w:rPr>
        <w:t xml:space="preserve"> </w:t>
      </w:r>
      <w:r w:rsidR="00C82C34" w:rsidRPr="00C82C34">
        <w:rPr>
          <w:rFonts w:asciiTheme="minorHAnsi" w:hAnsiTheme="minorHAnsi" w:cstheme="minorHAnsi"/>
        </w:rPr>
        <w:t>6</w:t>
      </w:r>
      <w:r w:rsidR="00C82C34" w:rsidRPr="00C82C34">
        <w:rPr>
          <w:rFonts w:asciiTheme="minorHAnsi" w:hAnsiTheme="minorHAnsi" w:cstheme="minorHAnsi"/>
          <w:vertAlign w:val="superscript"/>
        </w:rPr>
        <w:t>th</w:t>
      </w:r>
      <w:r w:rsidR="00C82C34" w:rsidRPr="00C82C34">
        <w:rPr>
          <w:rFonts w:asciiTheme="minorHAnsi" w:hAnsiTheme="minorHAnsi" w:cstheme="minorHAnsi"/>
        </w:rPr>
        <w:t xml:space="preserve"> December 2019 (LU/249/19/</w:t>
      </w:r>
      <w:r w:rsidR="00933DEC">
        <w:rPr>
          <w:rFonts w:asciiTheme="minorHAnsi" w:hAnsiTheme="minorHAnsi" w:cstheme="minorHAnsi"/>
        </w:rPr>
        <w:t>P</w:t>
      </w:r>
      <w:r w:rsidR="00C82C34" w:rsidRPr="00C82C34">
        <w:rPr>
          <w:rFonts w:asciiTheme="minorHAnsi" w:hAnsiTheme="minorHAnsi" w:cstheme="minorHAnsi"/>
        </w:rPr>
        <w:t>L)</w:t>
      </w:r>
      <w:r w:rsidRPr="00C82C34">
        <w:rPr>
          <w:rFonts w:asciiTheme="minorHAnsi" w:hAnsiTheme="minorHAnsi" w:cstheme="minorHAnsi"/>
        </w:rPr>
        <w:t xml:space="preserve"> gives</w:t>
      </w:r>
      <w:r w:rsidRPr="00C82C34">
        <w:rPr>
          <w:rFonts w:asciiTheme="minorHAnsi" w:hAnsiTheme="minorHAnsi" w:cstheme="minorHAnsi"/>
          <w:spacing w:val="-1"/>
        </w:rPr>
        <w:t xml:space="preserve"> </w:t>
      </w:r>
      <w:r w:rsidRPr="00C82C34">
        <w:rPr>
          <w:rFonts w:asciiTheme="minorHAnsi" w:hAnsiTheme="minorHAnsi" w:cstheme="minorHAnsi"/>
        </w:rPr>
        <w:t>the</w:t>
      </w:r>
      <w:r w:rsidRPr="00C82C34">
        <w:rPr>
          <w:rFonts w:asciiTheme="minorHAnsi" w:hAnsiTheme="minorHAnsi" w:cstheme="minorHAnsi"/>
          <w:spacing w:val="-3"/>
        </w:rPr>
        <w:t xml:space="preserve"> </w:t>
      </w:r>
      <w:r w:rsidRPr="00C82C34">
        <w:rPr>
          <w:rFonts w:asciiTheme="minorHAnsi" w:hAnsiTheme="minorHAnsi" w:cstheme="minorHAnsi"/>
        </w:rPr>
        <w:t>following</w:t>
      </w:r>
      <w:r w:rsidRPr="00C82C34">
        <w:rPr>
          <w:rFonts w:asciiTheme="minorHAnsi" w:hAnsiTheme="minorHAnsi" w:cstheme="minorHAnsi"/>
          <w:spacing w:val="-6"/>
        </w:rPr>
        <w:t xml:space="preserve"> </w:t>
      </w:r>
      <w:r w:rsidRPr="00C82C34">
        <w:rPr>
          <w:rFonts w:asciiTheme="minorHAnsi" w:hAnsiTheme="minorHAnsi" w:cstheme="minorHAnsi"/>
        </w:rPr>
        <w:t>reason</w:t>
      </w:r>
      <w:r w:rsidRPr="00C82C34">
        <w:rPr>
          <w:rFonts w:asciiTheme="minorHAnsi" w:hAnsiTheme="minorHAnsi" w:cstheme="minorHAnsi"/>
          <w:spacing w:val="-1"/>
        </w:rPr>
        <w:t xml:space="preserve"> </w:t>
      </w:r>
      <w:r w:rsidRPr="00C82C34">
        <w:rPr>
          <w:rFonts w:asciiTheme="minorHAnsi" w:hAnsiTheme="minorHAnsi" w:cstheme="minorHAnsi"/>
        </w:rPr>
        <w:t>for</w:t>
      </w:r>
      <w:r w:rsidRPr="00C82C34">
        <w:rPr>
          <w:rFonts w:asciiTheme="minorHAnsi" w:hAnsiTheme="minorHAnsi" w:cstheme="minorHAnsi"/>
          <w:spacing w:val="-1"/>
        </w:rPr>
        <w:t xml:space="preserve"> </w:t>
      </w:r>
      <w:r w:rsidRPr="00C82C34">
        <w:rPr>
          <w:rFonts w:asciiTheme="minorHAnsi" w:hAnsiTheme="minorHAnsi" w:cstheme="minorHAnsi"/>
        </w:rPr>
        <w:t>requiring</w:t>
      </w:r>
      <w:r w:rsidRPr="00C82C34">
        <w:rPr>
          <w:rFonts w:asciiTheme="minorHAnsi" w:hAnsiTheme="minorHAnsi" w:cstheme="minorHAnsi"/>
          <w:spacing w:val="-3"/>
        </w:rPr>
        <w:t xml:space="preserve"> </w:t>
      </w:r>
      <w:r w:rsidRPr="00C82C34">
        <w:rPr>
          <w:rFonts w:asciiTheme="minorHAnsi" w:hAnsiTheme="minorHAnsi" w:cstheme="minorHAnsi"/>
        </w:rPr>
        <w:t>Condition</w:t>
      </w:r>
      <w:r w:rsidRPr="00C82C34">
        <w:rPr>
          <w:rFonts w:asciiTheme="minorHAnsi" w:hAnsiTheme="minorHAnsi" w:cstheme="minorHAnsi"/>
          <w:spacing w:val="-1"/>
        </w:rPr>
        <w:t xml:space="preserve"> </w:t>
      </w:r>
      <w:r w:rsidR="00C82C34" w:rsidRPr="00C82C34">
        <w:rPr>
          <w:rFonts w:asciiTheme="minorHAnsi" w:hAnsiTheme="minorHAnsi" w:cstheme="minorHAnsi"/>
        </w:rPr>
        <w:t>3</w:t>
      </w:r>
      <w:r w:rsidRPr="00C82C34">
        <w:rPr>
          <w:rFonts w:asciiTheme="minorHAnsi" w:hAnsiTheme="minorHAnsi" w:cstheme="minorHAnsi"/>
        </w:rPr>
        <w:t xml:space="preserve"> and limiting operating hours to between </w:t>
      </w:r>
      <w:r w:rsidR="00C82C34" w:rsidRPr="00C82C34">
        <w:rPr>
          <w:rFonts w:asciiTheme="minorHAnsi" w:hAnsiTheme="minorHAnsi" w:cstheme="minorHAnsi"/>
        </w:rPr>
        <w:t>09:00 and 21:00</w:t>
      </w:r>
      <w:r w:rsidRPr="00C82C34">
        <w:rPr>
          <w:rFonts w:asciiTheme="minorHAnsi" w:hAnsiTheme="minorHAnsi" w:cstheme="minorHAnsi"/>
        </w:rPr>
        <w:t>:</w:t>
      </w:r>
    </w:p>
    <w:p w14:paraId="3BE792DF" w14:textId="77777777" w:rsidR="00C82C34" w:rsidRPr="00C82C34" w:rsidRDefault="00C82C34" w:rsidP="00C82C34">
      <w:pPr>
        <w:pStyle w:val="ListParagraph"/>
        <w:ind w:right="608"/>
        <w:jc w:val="both"/>
        <w:rPr>
          <w:rFonts w:asciiTheme="minorHAnsi" w:hAnsiTheme="minorHAnsi" w:cstheme="minorHAnsi"/>
          <w:i/>
          <w:iCs/>
        </w:rPr>
      </w:pPr>
    </w:p>
    <w:p w14:paraId="76F027A6" w14:textId="4F31A4A5" w:rsidR="00C82C34" w:rsidRPr="00C82C34" w:rsidRDefault="002815F1" w:rsidP="00C82C34">
      <w:pPr>
        <w:pStyle w:val="ListParagraph"/>
        <w:ind w:left="1260" w:right="608" w:firstLine="0"/>
        <w:jc w:val="both"/>
        <w:rPr>
          <w:rFonts w:asciiTheme="minorHAnsi" w:hAnsiTheme="minorHAnsi" w:cstheme="minorHAnsi"/>
        </w:rPr>
      </w:pPr>
      <w:r w:rsidRPr="00C82C34">
        <w:rPr>
          <w:rFonts w:asciiTheme="minorHAnsi" w:hAnsiTheme="minorHAnsi" w:cstheme="minorHAnsi"/>
          <w:i/>
          <w:iCs/>
        </w:rPr>
        <w:t>“</w:t>
      </w:r>
      <w:r w:rsidR="00C82C34" w:rsidRPr="00C82C34">
        <w:rPr>
          <w:rFonts w:asciiTheme="minorHAnsi" w:hAnsiTheme="minorHAnsi" w:cstheme="minorHAnsi"/>
          <w:i/>
          <w:iCs/>
        </w:rPr>
        <w:t>To protect the amenity of local residents in accordance with Policy QE DM1 and D DM1 of the Arun Local Plan.</w:t>
      </w:r>
      <w:r w:rsidRPr="00C82C34">
        <w:rPr>
          <w:rFonts w:asciiTheme="minorHAnsi" w:hAnsiTheme="minorHAnsi" w:cstheme="minorHAnsi"/>
          <w:i/>
          <w:iCs/>
          <w:spacing w:val="-2"/>
        </w:rPr>
        <w:t>”</w:t>
      </w:r>
    </w:p>
    <w:p w14:paraId="762E0D74" w14:textId="77777777" w:rsidR="00C82C34" w:rsidRPr="00C82C34" w:rsidRDefault="00C82C34" w:rsidP="00C82C34">
      <w:pPr>
        <w:pStyle w:val="ListParagraph"/>
        <w:ind w:right="608"/>
        <w:jc w:val="both"/>
        <w:rPr>
          <w:rFonts w:asciiTheme="minorHAnsi" w:hAnsiTheme="minorHAnsi" w:cstheme="minorHAnsi"/>
        </w:rPr>
      </w:pPr>
    </w:p>
    <w:p w14:paraId="327FBDA1" w14:textId="77777777" w:rsidR="00C82C34" w:rsidRPr="00457817" w:rsidRDefault="002815F1" w:rsidP="004D595A">
      <w:pPr>
        <w:pStyle w:val="ListParagraph"/>
        <w:numPr>
          <w:ilvl w:val="1"/>
          <w:numId w:val="13"/>
        </w:numPr>
        <w:ind w:left="1260" w:right="608" w:hanging="540"/>
        <w:jc w:val="both"/>
        <w:rPr>
          <w:rFonts w:asciiTheme="minorHAnsi" w:hAnsiTheme="minorHAnsi" w:cstheme="minorHAnsi"/>
        </w:rPr>
      </w:pPr>
      <w:r w:rsidRPr="00C82C34">
        <w:rPr>
          <w:rFonts w:asciiTheme="minorHAnsi" w:hAnsiTheme="minorHAnsi" w:cstheme="minorHAnsi"/>
        </w:rPr>
        <w:t>In</w:t>
      </w:r>
      <w:r w:rsidRPr="00C82C34">
        <w:rPr>
          <w:rFonts w:asciiTheme="minorHAnsi" w:hAnsiTheme="minorHAnsi" w:cstheme="minorHAnsi"/>
          <w:spacing w:val="-5"/>
        </w:rPr>
        <w:t xml:space="preserve"> </w:t>
      </w:r>
      <w:r w:rsidRPr="00C82C34">
        <w:rPr>
          <w:rFonts w:asciiTheme="minorHAnsi" w:hAnsiTheme="minorHAnsi" w:cstheme="minorHAnsi"/>
        </w:rPr>
        <w:t>light of</w:t>
      </w:r>
      <w:r w:rsidRPr="00C82C34">
        <w:rPr>
          <w:rFonts w:asciiTheme="minorHAnsi" w:hAnsiTheme="minorHAnsi" w:cstheme="minorHAnsi"/>
          <w:spacing w:val="-3"/>
        </w:rPr>
        <w:t xml:space="preserve"> </w:t>
      </w:r>
      <w:r w:rsidRPr="00C82C34">
        <w:rPr>
          <w:rFonts w:asciiTheme="minorHAnsi" w:hAnsiTheme="minorHAnsi" w:cstheme="minorHAnsi"/>
        </w:rPr>
        <w:t>the</w:t>
      </w:r>
      <w:r w:rsidRPr="00C82C34">
        <w:rPr>
          <w:rFonts w:asciiTheme="minorHAnsi" w:hAnsiTheme="minorHAnsi" w:cstheme="minorHAnsi"/>
          <w:spacing w:val="-5"/>
        </w:rPr>
        <w:t xml:space="preserve"> </w:t>
      </w:r>
      <w:r w:rsidRPr="00C82C34">
        <w:rPr>
          <w:rFonts w:asciiTheme="minorHAnsi" w:hAnsiTheme="minorHAnsi" w:cstheme="minorHAnsi"/>
        </w:rPr>
        <w:t>above,</w:t>
      </w:r>
      <w:r w:rsidRPr="00C82C34">
        <w:rPr>
          <w:rFonts w:asciiTheme="minorHAnsi" w:hAnsiTheme="minorHAnsi" w:cstheme="minorHAnsi"/>
          <w:spacing w:val="-2"/>
        </w:rPr>
        <w:t xml:space="preserve"> </w:t>
      </w:r>
      <w:r w:rsidRPr="00C82C34">
        <w:rPr>
          <w:rFonts w:asciiTheme="minorHAnsi" w:hAnsiTheme="minorHAnsi" w:cstheme="minorHAnsi"/>
        </w:rPr>
        <w:t>the</w:t>
      </w:r>
      <w:r w:rsidRPr="00C82C34">
        <w:rPr>
          <w:rFonts w:asciiTheme="minorHAnsi" w:hAnsiTheme="minorHAnsi" w:cstheme="minorHAnsi"/>
          <w:spacing w:val="-2"/>
        </w:rPr>
        <w:t xml:space="preserve"> </w:t>
      </w:r>
      <w:r w:rsidRPr="00C82C34">
        <w:rPr>
          <w:rFonts w:asciiTheme="minorHAnsi" w:hAnsiTheme="minorHAnsi" w:cstheme="minorHAnsi"/>
        </w:rPr>
        <w:t>following</w:t>
      </w:r>
      <w:r w:rsidRPr="00C82C34">
        <w:rPr>
          <w:rFonts w:asciiTheme="minorHAnsi" w:hAnsiTheme="minorHAnsi" w:cstheme="minorHAnsi"/>
          <w:spacing w:val="-4"/>
        </w:rPr>
        <w:t xml:space="preserve"> </w:t>
      </w:r>
      <w:r w:rsidRPr="00C82C34">
        <w:rPr>
          <w:rFonts w:asciiTheme="minorHAnsi" w:hAnsiTheme="minorHAnsi" w:cstheme="minorHAnsi"/>
        </w:rPr>
        <w:t>policies</w:t>
      </w:r>
      <w:r w:rsidRPr="00C82C34">
        <w:rPr>
          <w:rFonts w:asciiTheme="minorHAnsi" w:hAnsiTheme="minorHAnsi" w:cstheme="minorHAnsi"/>
          <w:spacing w:val="-2"/>
        </w:rPr>
        <w:t xml:space="preserve"> </w:t>
      </w:r>
      <w:r w:rsidRPr="00C82C34">
        <w:rPr>
          <w:rFonts w:asciiTheme="minorHAnsi" w:hAnsiTheme="minorHAnsi" w:cstheme="minorHAnsi"/>
        </w:rPr>
        <w:t>appear</w:t>
      </w:r>
      <w:r w:rsidRPr="00C82C34">
        <w:rPr>
          <w:rFonts w:asciiTheme="minorHAnsi" w:hAnsiTheme="minorHAnsi" w:cstheme="minorHAnsi"/>
          <w:spacing w:val="-3"/>
        </w:rPr>
        <w:t xml:space="preserve"> </w:t>
      </w:r>
      <w:r w:rsidRPr="00C82C34">
        <w:rPr>
          <w:rFonts w:asciiTheme="minorHAnsi" w:hAnsiTheme="minorHAnsi" w:cstheme="minorHAnsi"/>
        </w:rPr>
        <w:t>to</w:t>
      </w:r>
      <w:r w:rsidRPr="00C82C34">
        <w:rPr>
          <w:rFonts w:asciiTheme="minorHAnsi" w:hAnsiTheme="minorHAnsi" w:cstheme="minorHAnsi"/>
          <w:spacing w:val="-4"/>
        </w:rPr>
        <w:t xml:space="preserve"> </w:t>
      </w:r>
      <w:r w:rsidRPr="00C82C34">
        <w:rPr>
          <w:rFonts w:asciiTheme="minorHAnsi" w:hAnsiTheme="minorHAnsi" w:cstheme="minorHAnsi"/>
        </w:rPr>
        <w:t>be</w:t>
      </w:r>
      <w:r w:rsidRPr="00C82C34">
        <w:rPr>
          <w:rFonts w:asciiTheme="minorHAnsi" w:hAnsiTheme="minorHAnsi" w:cstheme="minorHAnsi"/>
          <w:spacing w:val="-2"/>
        </w:rPr>
        <w:t xml:space="preserve"> </w:t>
      </w:r>
      <w:r w:rsidRPr="00C82C34">
        <w:rPr>
          <w:rFonts w:asciiTheme="minorHAnsi" w:hAnsiTheme="minorHAnsi" w:cstheme="minorHAnsi"/>
        </w:rPr>
        <w:t>key</w:t>
      </w:r>
      <w:r w:rsidRPr="00C82C34">
        <w:rPr>
          <w:rFonts w:asciiTheme="minorHAnsi" w:hAnsiTheme="minorHAnsi" w:cstheme="minorHAnsi"/>
          <w:spacing w:val="-7"/>
        </w:rPr>
        <w:t xml:space="preserve"> </w:t>
      </w:r>
      <w:r w:rsidRPr="00C82C34">
        <w:rPr>
          <w:rFonts w:asciiTheme="minorHAnsi" w:hAnsiTheme="minorHAnsi" w:cstheme="minorHAnsi"/>
        </w:rPr>
        <w:t>considerations</w:t>
      </w:r>
      <w:r w:rsidRPr="00C82C34">
        <w:rPr>
          <w:rFonts w:asciiTheme="minorHAnsi" w:hAnsiTheme="minorHAnsi" w:cstheme="minorHAnsi"/>
          <w:spacing w:val="-3"/>
        </w:rPr>
        <w:t xml:space="preserve"> </w:t>
      </w:r>
      <w:r w:rsidRPr="00C82C34">
        <w:rPr>
          <w:rFonts w:asciiTheme="minorHAnsi" w:hAnsiTheme="minorHAnsi" w:cstheme="minorHAnsi"/>
        </w:rPr>
        <w:t>for</w:t>
      </w:r>
      <w:r w:rsidRPr="00C82C34">
        <w:rPr>
          <w:rFonts w:asciiTheme="minorHAnsi" w:hAnsiTheme="minorHAnsi" w:cstheme="minorHAnsi"/>
          <w:spacing w:val="-1"/>
        </w:rPr>
        <w:t xml:space="preserve"> </w:t>
      </w:r>
      <w:r w:rsidRPr="00C82C34">
        <w:rPr>
          <w:rFonts w:asciiTheme="minorHAnsi" w:hAnsiTheme="minorHAnsi" w:cstheme="minorHAnsi"/>
        </w:rPr>
        <w:t xml:space="preserve">this </w:t>
      </w:r>
      <w:r w:rsidRPr="00C82C34">
        <w:rPr>
          <w:rFonts w:asciiTheme="minorHAnsi" w:hAnsiTheme="minorHAnsi" w:cstheme="minorHAnsi"/>
          <w:spacing w:val="-2"/>
        </w:rPr>
        <w:t>proposal:</w:t>
      </w:r>
    </w:p>
    <w:p w14:paraId="6AF272A5" w14:textId="77777777" w:rsidR="00457817" w:rsidRPr="00457817" w:rsidRDefault="00457817" w:rsidP="00457817">
      <w:pPr>
        <w:pStyle w:val="ListParagraph"/>
        <w:ind w:left="1260" w:right="608" w:firstLine="0"/>
        <w:jc w:val="both"/>
        <w:rPr>
          <w:rFonts w:asciiTheme="minorHAnsi" w:hAnsiTheme="minorHAnsi" w:cstheme="minorHAnsi"/>
        </w:rPr>
      </w:pPr>
    </w:p>
    <w:p w14:paraId="5DD04414" w14:textId="0DD4F866" w:rsidR="00EC1BC7" w:rsidRDefault="00457817" w:rsidP="00EC1BC7">
      <w:pPr>
        <w:pStyle w:val="ListParagraph"/>
        <w:numPr>
          <w:ilvl w:val="1"/>
          <w:numId w:val="13"/>
        </w:numPr>
        <w:ind w:left="1260" w:right="608" w:hanging="540"/>
        <w:jc w:val="both"/>
        <w:rPr>
          <w:rFonts w:asciiTheme="minorHAnsi" w:hAnsiTheme="minorHAnsi" w:cstheme="minorHAnsi"/>
        </w:rPr>
      </w:pPr>
      <w:r w:rsidRPr="00D303C8">
        <w:rPr>
          <w:rFonts w:asciiTheme="minorHAnsi" w:hAnsiTheme="minorHAnsi" w:cstheme="minorHAnsi"/>
        </w:rPr>
        <w:t xml:space="preserve">Policy QE DM1 seeks to ensure that the development does not give rise to unacceptable levels of pollution, including noise pollution, which </w:t>
      </w:r>
      <w:r w:rsidR="00D303C8" w:rsidRPr="00D303C8">
        <w:rPr>
          <w:rFonts w:asciiTheme="minorHAnsi" w:hAnsiTheme="minorHAnsi" w:cstheme="minorHAnsi"/>
        </w:rPr>
        <w:t xml:space="preserve">could adversely affect the amenity of neighbouring occupiers or the surrounding environment. </w:t>
      </w:r>
    </w:p>
    <w:p w14:paraId="3F581E23" w14:textId="77777777" w:rsidR="00D303C8" w:rsidRPr="00D303C8" w:rsidRDefault="00D303C8" w:rsidP="00D303C8">
      <w:pPr>
        <w:pStyle w:val="ListParagraph"/>
        <w:rPr>
          <w:rFonts w:asciiTheme="minorHAnsi" w:hAnsiTheme="minorHAnsi" w:cstheme="minorHAnsi"/>
        </w:rPr>
      </w:pPr>
    </w:p>
    <w:p w14:paraId="3E6ABCDB" w14:textId="1C1544EC" w:rsidR="00D303C8" w:rsidRDefault="00D303C8" w:rsidP="00EC1BC7">
      <w:pPr>
        <w:pStyle w:val="ListParagraph"/>
        <w:numPr>
          <w:ilvl w:val="1"/>
          <w:numId w:val="13"/>
        </w:numPr>
        <w:ind w:left="1260" w:right="608" w:hanging="540"/>
        <w:jc w:val="both"/>
        <w:rPr>
          <w:rFonts w:asciiTheme="minorHAnsi" w:hAnsiTheme="minorHAnsi" w:cstheme="minorHAnsi"/>
        </w:rPr>
      </w:pPr>
      <w:r>
        <w:rPr>
          <w:rFonts w:asciiTheme="minorHAnsi" w:hAnsiTheme="minorHAnsi" w:cstheme="minorHAnsi"/>
        </w:rPr>
        <w:t>The premises has operated as an AGC</w:t>
      </w:r>
      <w:r w:rsidR="00A3729E">
        <w:rPr>
          <w:rFonts w:asciiTheme="minorHAnsi" w:hAnsiTheme="minorHAnsi" w:cstheme="minorHAnsi"/>
        </w:rPr>
        <w:t xml:space="preserve"> and LBO</w:t>
      </w:r>
      <w:r>
        <w:rPr>
          <w:rFonts w:asciiTheme="minorHAnsi" w:hAnsiTheme="minorHAnsi" w:cstheme="minorHAnsi"/>
        </w:rPr>
        <w:t xml:space="preserve"> for a period of over 5 years without any recorded complaints relating to noise nuisance, disturbance, anti-social behaviour or late night activity. The established operational history provides strong evidence that the premises is appropriately managed and does not result in harmful noise impacts upon neighbouri</w:t>
      </w:r>
      <w:r w:rsidR="00075B45">
        <w:rPr>
          <w:rFonts w:asciiTheme="minorHAnsi" w:hAnsiTheme="minorHAnsi" w:cstheme="minorHAnsi"/>
        </w:rPr>
        <w:t>n</w:t>
      </w:r>
      <w:r>
        <w:rPr>
          <w:rFonts w:asciiTheme="minorHAnsi" w:hAnsiTheme="minorHAnsi" w:cstheme="minorHAnsi"/>
        </w:rPr>
        <w:t xml:space="preserve">g </w:t>
      </w:r>
      <w:r w:rsidR="00075B45">
        <w:rPr>
          <w:rFonts w:asciiTheme="minorHAnsi" w:hAnsiTheme="minorHAnsi" w:cstheme="minorHAnsi"/>
        </w:rPr>
        <w:t>premises</w:t>
      </w:r>
      <w:r>
        <w:rPr>
          <w:rFonts w:asciiTheme="minorHAnsi" w:hAnsiTheme="minorHAnsi" w:cstheme="minorHAnsi"/>
        </w:rPr>
        <w:t xml:space="preserve"> or the wider area. </w:t>
      </w:r>
    </w:p>
    <w:p w14:paraId="1FDBF1DB" w14:textId="77777777" w:rsidR="00D303C8" w:rsidRPr="00D303C8" w:rsidRDefault="00D303C8" w:rsidP="00D303C8">
      <w:pPr>
        <w:pStyle w:val="ListParagraph"/>
        <w:rPr>
          <w:rFonts w:asciiTheme="minorHAnsi" w:hAnsiTheme="minorHAnsi" w:cstheme="minorHAnsi"/>
        </w:rPr>
      </w:pPr>
    </w:p>
    <w:p w14:paraId="0D257CA5" w14:textId="1EAE59BF" w:rsidR="00D303C8" w:rsidRDefault="00D303C8" w:rsidP="00EC1BC7">
      <w:pPr>
        <w:pStyle w:val="ListParagraph"/>
        <w:numPr>
          <w:ilvl w:val="1"/>
          <w:numId w:val="13"/>
        </w:numPr>
        <w:ind w:left="1260" w:right="608" w:hanging="540"/>
        <w:jc w:val="both"/>
        <w:rPr>
          <w:rFonts w:asciiTheme="minorHAnsi" w:hAnsiTheme="minorHAnsi" w:cstheme="minorHAnsi"/>
        </w:rPr>
      </w:pPr>
      <w:r>
        <w:rPr>
          <w:rFonts w:asciiTheme="minorHAnsi" w:hAnsiTheme="minorHAnsi" w:cstheme="minorHAnsi"/>
        </w:rPr>
        <w:t>The proposal would not alter the nature or character of the existing lawful use</w:t>
      </w:r>
      <w:r w:rsidR="00075B45">
        <w:rPr>
          <w:rFonts w:asciiTheme="minorHAnsi" w:hAnsiTheme="minorHAnsi" w:cstheme="minorHAnsi"/>
        </w:rPr>
        <w:t xml:space="preserve"> and</w:t>
      </w:r>
      <w:r>
        <w:rPr>
          <w:rFonts w:asciiTheme="minorHAnsi" w:hAnsiTheme="minorHAnsi" w:cstheme="minorHAnsi"/>
        </w:rPr>
        <w:t xml:space="preserve"> relates solely to a limited extension of trading hours </w:t>
      </w:r>
      <w:r w:rsidR="003028C5">
        <w:rPr>
          <w:rFonts w:asciiTheme="minorHAnsi" w:hAnsiTheme="minorHAnsi" w:cstheme="minorHAnsi"/>
        </w:rPr>
        <w:t>for both the AGC and LBO</w:t>
      </w:r>
      <w:r w:rsidR="00075B45">
        <w:rPr>
          <w:rFonts w:asciiTheme="minorHAnsi" w:hAnsiTheme="minorHAnsi" w:cstheme="minorHAnsi"/>
        </w:rPr>
        <w:t>. It</w:t>
      </w:r>
      <w:r>
        <w:rPr>
          <w:rFonts w:asciiTheme="minorHAnsi" w:hAnsiTheme="minorHAnsi" w:cstheme="minorHAnsi"/>
        </w:rPr>
        <w:t xml:space="preserve"> would not involve in any physical alterations</w:t>
      </w:r>
      <w:r w:rsidR="00A95DF9">
        <w:rPr>
          <w:rFonts w:asciiTheme="minorHAnsi" w:hAnsiTheme="minorHAnsi" w:cstheme="minorHAnsi"/>
        </w:rPr>
        <w:t xml:space="preserve">, </w:t>
      </w:r>
      <w:r w:rsidR="00075B45">
        <w:rPr>
          <w:rFonts w:asciiTheme="minorHAnsi" w:hAnsiTheme="minorHAnsi" w:cstheme="minorHAnsi"/>
        </w:rPr>
        <w:t xml:space="preserve">addition of </w:t>
      </w:r>
      <w:r w:rsidR="00A95DF9">
        <w:rPr>
          <w:rFonts w:asciiTheme="minorHAnsi" w:hAnsiTheme="minorHAnsi" w:cstheme="minorHAnsi"/>
        </w:rPr>
        <w:t xml:space="preserve">amplified </w:t>
      </w:r>
      <w:r w:rsidR="00480AEA">
        <w:rPr>
          <w:rFonts w:asciiTheme="minorHAnsi" w:hAnsiTheme="minorHAnsi" w:cstheme="minorHAnsi"/>
        </w:rPr>
        <w:t>music</w:t>
      </w:r>
      <w:r>
        <w:rPr>
          <w:rFonts w:asciiTheme="minorHAnsi" w:hAnsiTheme="minorHAnsi" w:cstheme="minorHAnsi"/>
        </w:rPr>
        <w:t xml:space="preserve"> or any intensified external or internal activity that could increase noise generation. </w:t>
      </w:r>
    </w:p>
    <w:p w14:paraId="722B7538" w14:textId="77777777" w:rsidR="00D303C8" w:rsidRPr="00D303C8" w:rsidRDefault="00D303C8" w:rsidP="00D303C8">
      <w:pPr>
        <w:pStyle w:val="ListParagraph"/>
        <w:rPr>
          <w:rFonts w:asciiTheme="minorHAnsi" w:hAnsiTheme="minorHAnsi" w:cstheme="minorHAnsi"/>
        </w:rPr>
      </w:pPr>
    </w:p>
    <w:p w14:paraId="3A8C9C62" w14:textId="21DAF0A4" w:rsidR="00D303C8" w:rsidRDefault="00D303C8" w:rsidP="00EC1BC7">
      <w:pPr>
        <w:pStyle w:val="ListParagraph"/>
        <w:numPr>
          <w:ilvl w:val="1"/>
          <w:numId w:val="13"/>
        </w:numPr>
        <w:ind w:left="1260" w:right="608" w:hanging="540"/>
        <w:jc w:val="both"/>
        <w:rPr>
          <w:rFonts w:asciiTheme="minorHAnsi" w:hAnsiTheme="minorHAnsi" w:cstheme="minorHAnsi"/>
        </w:rPr>
      </w:pPr>
      <w:r>
        <w:rPr>
          <w:rFonts w:asciiTheme="minorHAnsi" w:hAnsiTheme="minorHAnsi" w:cstheme="minorHAnsi"/>
        </w:rPr>
        <w:t xml:space="preserve">An AGC </w:t>
      </w:r>
      <w:r w:rsidR="003028C5">
        <w:rPr>
          <w:rFonts w:asciiTheme="minorHAnsi" w:hAnsiTheme="minorHAnsi" w:cstheme="minorHAnsi"/>
        </w:rPr>
        <w:t xml:space="preserve">and LBO </w:t>
      </w:r>
      <w:r>
        <w:rPr>
          <w:rFonts w:asciiTheme="minorHAnsi" w:hAnsiTheme="minorHAnsi" w:cstheme="minorHAnsi"/>
        </w:rPr>
        <w:t>is an indoor leisure use where customer activity primarily occurs within the enclose</w:t>
      </w:r>
      <w:r w:rsidR="000E0FCB">
        <w:rPr>
          <w:rFonts w:asciiTheme="minorHAnsi" w:hAnsiTheme="minorHAnsi" w:cstheme="minorHAnsi"/>
        </w:rPr>
        <w:t>d</w:t>
      </w:r>
      <w:r>
        <w:rPr>
          <w:rFonts w:asciiTheme="minorHAnsi" w:hAnsiTheme="minorHAnsi" w:cstheme="minorHAnsi"/>
        </w:rPr>
        <w:t xml:space="preserve"> space, thereby limiting the potential for any noise breakout. </w:t>
      </w:r>
    </w:p>
    <w:p w14:paraId="6F6BF42C" w14:textId="77777777" w:rsidR="00075B45" w:rsidRPr="00075B45" w:rsidRDefault="00075B45" w:rsidP="00075B45">
      <w:pPr>
        <w:pStyle w:val="ListParagraph"/>
        <w:rPr>
          <w:rFonts w:asciiTheme="minorHAnsi" w:hAnsiTheme="minorHAnsi" w:cstheme="minorHAnsi"/>
        </w:rPr>
      </w:pPr>
    </w:p>
    <w:p w14:paraId="4F93016C" w14:textId="19867AEF" w:rsidR="00075B45" w:rsidRDefault="00075B45" w:rsidP="00075B45">
      <w:pPr>
        <w:pStyle w:val="ListParagraph"/>
        <w:numPr>
          <w:ilvl w:val="1"/>
          <w:numId w:val="13"/>
        </w:numPr>
        <w:ind w:left="1260" w:right="608" w:hanging="540"/>
        <w:jc w:val="both"/>
        <w:rPr>
          <w:rFonts w:asciiTheme="minorHAnsi" w:hAnsiTheme="minorHAnsi" w:cstheme="minorHAnsi"/>
        </w:rPr>
      </w:pPr>
      <w:r>
        <w:rPr>
          <w:rFonts w:asciiTheme="minorHAnsi" w:hAnsiTheme="minorHAnsi" w:cstheme="minorHAnsi"/>
        </w:rPr>
        <w:t>Customers typically arrive and depart individually or in small numbers throughout the evening, reducing the likelihood of noise and disturbance associated with larger groups. Furthermore, the premises benefits from active management and supervision of its patrons which minimises the risk of any potential disturbance.</w:t>
      </w:r>
    </w:p>
    <w:p w14:paraId="226D8944" w14:textId="77777777" w:rsidR="00D303C8" w:rsidRPr="00D303C8" w:rsidRDefault="00D303C8" w:rsidP="00D303C8">
      <w:pPr>
        <w:pStyle w:val="ListParagraph"/>
        <w:rPr>
          <w:rFonts w:asciiTheme="minorHAnsi" w:hAnsiTheme="minorHAnsi" w:cstheme="minorHAnsi"/>
        </w:rPr>
      </w:pPr>
    </w:p>
    <w:p w14:paraId="29404A42" w14:textId="787D9376" w:rsidR="00D303C8" w:rsidRDefault="008C3F7D" w:rsidP="00EC1BC7">
      <w:pPr>
        <w:pStyle w:val="ListParagraph"/>
        <w:numPr>
          <w:ilvl w:val="1"/>
          <w:numId w:val="13"/>
        </w:numPr>
        <w:ind w:left="1260" w:right="608" w:hanging="540"/>
        <w:jc w:val="both"/>
        <w:rPr>
          <w:rFonts w:asciiTheme="minorHAnsi" w:hAnsiTheme="minorHAnsi" w:cstheme="minorHAnsi"/>
        </w:rPr>
      </w:pPr>
      <w:r>
        <w:rPr>
          <w:rFonts w:asciiTheme="minorHAnsi" w:hAnsiTheme="minorHAnsi" w:cstheme="minorHAnsi"/>
        </w:rPr>
        <w:t>T</w:t>
      </w:r>
      <w:r w:rsidR="00D303C8">
        <w:rPr>
          <w:rFonts w:asciiTheme="minorHAnsi" w:hAnsiTheme="minorHAnsi" w:cstheme="minorHAnsi"/>
        </w:rPr>
        <w:t>he premises is located within an area where there is an established evening and night time economy with a range of commercial and leisure uses operating into the evening period</w:t>
      </w:r>
      <w:r w:rsidR="00CC65A3">
        <w:rPr>
          <w:rFonts w:asciiTheme="minorHAnsi" w:hAnsiTheme="minorHAnsi" w:cstheme="minorHAnsi"/>
        </w:rPr>
        <w:t>,</w:t>
      </w:r>
      <w:r w:rsidR="00075B45">
        <w:rPr>
          <w:rFonts w:asciiTheme="minorHAnsi" w:hAnsiTheme="minorHAnsi" w:cstheme="minorHAnsi"/>
        </w:rPr>
        <w:t xml:space="preserve"> creating</w:t>
      </w:r>
      <w:r w:rsidR="00D303C8">
        <w:rPr>
          <w:rFonts w:asciiTheme="minorHAnsi" w:hAnsiTheme="minorHAnsi" w:cstheme="minorHAnsi"/>
        </w:rPr>
        <w:t xml:space="preserve"> a degree of evening activity and associated background noi</w:t>
      </w:r>
      <w:r w:rsidR="00523D47">
        <w:rPr>
          <w:rFonts w:asciiTheme="minorHAnsi" w:hAnsiTheme="minorHAnsi" w:cstheme="minorHAnsi"/>
        </w:rPr>
        <w:t xml:space="preserve">se. The proposed extension of hours would therefore remain consistent with the current town centre environment and would not introduce a harmful </w:t>
      </w:r>
      <w:r w:rsidR="00075B45">
        <w:rPr>
          <w:rFonts w:asciiTheme="minorHAnsi" w:hAnsiTheme="minorHAnsi" w:cstheme="minorHAnsi"/>
        </w:rPr>
        <w:t>cause</w:t>
      </w:r>
      <w:r w:rsidR="00523D47">
        <w:rPr>
          <w:rFonts w:asciiTheme="minorHAnsi" w:hAnsiTheme="minorHAnsi" w:cstheme="minorHAnsi"/>
        </w:rPr>
        <w:t xml:space="preserve"> of noise pollution. </w:t>
      </w:r>
    </w:p>
    <w:p w14:paraId="127501E9" w14:textId="77777777" w:rsidR="00523D47" w:rsidRPr="00523D47" w:rsidRDefault="00523D47" w:rsidP="00523D47">
      <w:pPr>
        <w:pStyle w:val="ListParagraph"/>
        <w:rPr>
          <w:rFonts w:asciiTheme="minorHAnsi" w:hAnsiTheme="minorHAnsi" w:cstheme="minorHAnsi"/>
        </w:rPr>
      </w:pPr>
    </w:p>
    <w:p w14:paraId="10B88939" w14:textId="69BC6724" w:rsidR="00523D47" w:rsidRDefault="00523D47" w:rsidP="00EC1BC7">
      <w:pPr>
        <w:pStyle w:val="ListParagraph"/>
        <w:numPr>
          <w:ilvl w:val="1"/>
          <w:numId w:val="13"/>
        </w:numPr>
        <w:ind w:left="1260" w:right="608" w:hanging="540"/>
        <w:jc w:val="both"/>
        <w:rPr>
          <w:rFonts w:asciiTheme="minorHAnsi" w:hAnsiTheme="minorHAnsi" w:cstheme="minorHAnsi"/>
        </w:rPr>
      </w:pPr>
      <w:r>
        <w:rPr>
          <w:rFonts w:asciiTheme="minorHAnsi" w:hAnsiTheme="minorHAnsi" w:cstheme="minorHAnsi"/>
        </w:rPr>
        <w:t>It is</w:t>
      </w:r>
      <w:r w:rsidR="007561CE">
        <w:rPr>
          <w:rFonts w:asciiTheme="minorHAnsi" w:hAnsiTheme="minorHAnsi" w:cstheme="minorHAnsi"/>
        </w:rPr>
        <w:t>,</w:t>
      </w:r>
      <w:r w:rsidR="008C3F7D">
        <w:rPr>
          <w:rFonts w:asciiTheme="minorHAnsi" w:hAnsiTheme="minorHAnsi" w:cstheme="minorHAnsi"/>
        </w:rPr>
        <w:t xml:space="preserve"> therefore</w:t>
      </w:r>
      <w:r w:rsidR="007561CE">
        <w:rPr>
          <w:rFonts w:asciiTheme="minorHAnsi" w:hAnsiTheme="minorHAnsi" w:cstheme="minorHAnsi"/>
        </w:rPr>
        <w:t>,</w:t>
      </w:r>
      <w:r>
        <w:rPr>
          <w:rFonts w:asciiTheme="minorHAnsi" w:hAnsiTheme="minorHAnsi" w:cstheme="minorHAnsi"/>
        </w:rPr>
        <w:t xml:space="preserve"> considered that the proposed extension of hours until midnight would not result in unacceptable levels of noise pollution or material harm to neighbouring amenity. Therefore the proposal accords with the objectives and requirements of Policy QE DM1.   </w:t>
      </w:r>
    </w:p>
    <w:p w14:paraId="16E9E221" w14:textId="77777777" w:rsidR="00480AEA" w:rsidRPr="00480AEA" w:rsidRDefault="00480AEA" w:rsidP="00480AEA">
      <w:pPr>
        <w:pStyle w:val="ListParagraph"/>
        <w:rPr>
          <w:rFonts w:asciiTheme="minorHAnsi" w:hAnsiTheme="minorHAnsi" w:cstheme="minorHAnsi"/>
        </w:rPr>
      </w:pPr>
    </w:p>
    <w:p w14:paraId="74C8B966" w14:textId="36AE8019" w:rsidR="0032172E" w:rsidRDefault="001132F6" w:rsidP="0032172E">
      <w:pPr>
        <w:pStyle w:val="ListParagraph"/>
        <w:numPr>
          <w:ilvl w:val="1"/>
          <w:numId w:val="13"/>
        </w:numPr>
        <w:ind w:left="1260" w:right="608" w:hanging="540"/>
        <w:jc w:val="both"/>
        <w:rPr>
          <w:rFonts w:asciiTheme="minorHAnsi" w:hAnsiTheme="minorHAnsi" w:cstheme="minorHAnsi"/>
        </w:rPr>
      </w:pPr>
      <w:r w:rsidRPr="0032172E">
        <w:rPr>
          <w:rFonts w:asciiTheme="minorHAnsi" w:hAnsiTheme="minorHAnsi" w:cstheme="minorHAnsi"/>
        </w:rPr>
        <w:t xml:space="preserve">Policy D DM1 sets out to secure high quality design which </w:t>
      </w:r>
      <w:r w:rsidR="0032172E" w:rsidRPr="0032172E">
        <w:rPr>
          <w:rFonts w:asciiTheme="minorHAnsi" w:hAnsiTheme="minorHAnsi" w:cstheme="minorHAnsi"/>
        </w:rPr>
        <w:t xml:space="preserve">positively contributes to </w:t>
      </w:r>
      <w:r w:rsidRPr="0032172E">
        <w:rPr>
          <w:rFonts w:asciiTheme="minorHAnsi" w:hAnsiTheme="minorHAnsi" w:cstheme="minorHAnsi"/>
        </w:rPr>
        <w:t xml:space="preserve"> the character, appearance</w:t>
      </w:r>
      <w:r w:rsidR="0032172E">
        <w:rPr>
          <w:rFonts w:asciiTheme="minorHAnsi" w:hAnsiTheme="minorHAnsi" w:cstheme="minorHAnsi"/>
        </w:rPr>
        <w:t xml:space="preserve">, </w:t>
      </w:r>
      <w:r w:rsidRPr="0032172E">
        <w:rPr>
          <w:rFonts w:asciiTheme="minorHAnsi" w:hAnsiTheme="minorHAnsi" w:cstheme="minorHAnsi"/>
        </w:rPr>
        <w:t>function</w:t>
      </w:r>
      <w:r w:rsidR="0032172E">
        <w:rPr>
          <w:rFonts w:asciiTheme="minorHAnsi" w:hAnsiTheme="minorHAnsi" w:cstheme="minorHAnsi"/>
        </w:rPr>
        <w:t xml:space="preserve">ality, safety and accessibility </w:t>
      </w:r>
      <w:r w:rsidRPr="0032172E">
        <w:rPr>
          <w:rFonts w:asciiTheme="minorHAnsi" w:hAnsiTheme="minorHAnsi" w:cstheme="minorHAnsi"/>
        </w:rPr>
        <w:t xml:space="preserve">of the surrounding area. The Policy requires </w:t>
      </w:r>
      <w:r w:rsidR="0032172E">
        <w:rPr>
          <w:rFonts w:asciiTheme="minorHAnsi" w:hAnsiTheme="minorHAnsi" w:cstheme="minorHAnsi"/>
        </w:rPr>
        <w:t xml:space="preserve">proposals to integrate appropriately within </w:t>
      </w:r>
      <w:r w:rsidR="00175C70" w:rsidRPr="0032172E">
        <w:rPr>
          <w:rFonts w:asciiTheme="minorHAnsi" w:hAnsiTheme="minorHAnsi" w:cstheme="minorHAnsi"/>
        </w:rPr>
        <w:t xml:space="preserve">local context, </w:t>
      </w:r>
      <w:r w:rsidR="0032172E">
        <w:rPr>
          <w:rFonts w:asciiTheme="minorHAnsi" w:hAnsiTheme="minorHAnsi" w:cstheme="minorHAnsi"/>
        </w:rPr>
        <w:t xml:space="preserve">preserve and enhance the public realm and create environments that promote community safety and minimise opportunity for crime and anti-social behaviour. </w:t>
      </w:r>
    </w:p>
    <w:p w14:paraId="2CD795BF" w14:textId="77777777" w:rsidR="0032172E" w:rsidRPr="0032172E" w:rsidRDefault="0032172E" w:rsidP="0032172E">
      <w:pPr>
        <w:pStyle w:val="ListParagraph"/>
        <w:rPr>
          <w:rFonts w:asciiTheme="minorHAnsi" w:hAnsiTheme="minorHAnsi" w:cstheme="minorHAnsi"/>
        </w:rPr>
      </w:pPr>
    </w:p>
    <w:p w14:paraId="316E1CC2" w14:textId="28F3D6CC" w:rsidR="00175C70" w:rsidRDefault="0032172E" w:rsidP="0032172E">
      <w:pPr>
        <w:pStyle w:val="ListParagraph"/>
        <w:numPr>
          <w:ilvl w:val="1"/>
          <w:numId w:val="13"/>
        </w:numPr>
        <w:ind w:left="1260" w:right="608" w:hanging="540"/>
        <w:jc w:val="both"/>
        <w:rPr>
          <w:rFonts w:asciiTheme="minorHAnsi" w:hAnsiTheme="minorHAnsi" w:cstheme="minorHAnsi"/>
        </w:rPr>
      </w:pPr>
      <w:r>
        <w:rPr>
          <w:rFonts w:asciiTheme="minorHAnsi" w:hAnsiTheme="minorHAnsi" w:cstheme="minorHAnsi"/>
        </w:rPr>
        <w:t>The proposed extension of operating hours is considered to comply with the objectives of D DM</w:t>
      </w:r>
      <w:r w:rsidR="008C3F7D">
        <w:rPr>
          <w:rFonts w:asciiTheme="minorHAnsi" w:hAnsiTheme="minorHAnsi" w:cstheme="minorHAnsi"/>
        </w:rPr>
        <w:t>1</w:t>
      </w:r>
      <w:r>
        <w:rPr>
          <w:rFonts w:asciiTheme="minorHAnsi" w:hAnsiTheme="minorHAnsi" w:cstheme="minorHAnsi"/>
        </w:rPr>
        <w:t xml:space="preserve"> as the proposal </w:t>
      </w:r>
      <w:r w:rsidR="00175C70" w:rsidRPr="0032172E">
        <w:rPr>
          <w:rFonts w:asciiTheme="minorHAnsi" w:hAnsiTheme="minorHAnsi" w:cstheme="minorHAnsi"/>
        </w:rPr>
        <w:t>would not result in any physical alterations to the building, changes to the external appearance or modifications to the establish street scene</w:t>
      </w:r>
      <w:r>
        <w:rPr>
          <w:rFonts w:asciiTheme="minorHAnsi" w:hAnsiTheme="minorHAnsi" w:cstheme="minorHAnsi"/>
        </w:rPr>
        <w:t xml:space="preserve"> or public realm</w:t>
      </w:r>
      <w:r w:rsidR="00175C70" w:rsidRPr="0032172E">
        <w:rPr>
          <w:rFonts w:asciiTheme="minorHAnsi" w:hAnsiTheme="minorHAnsi" w:cstheme="minorHAnsi"/>
        </w:rPr>
        <w:t xml:space="preserve">. The application relates to </w:t>
      </w:r>
      <w:r w:rsidR="00175C70" w:rsidRPr="0032172E">
        <w:rPr>
          <w:rFonts w:asciiTheme="minorHAnsi" w:hAnsiTheme="minorHAnsi" w:cstheme="minorHAnsi"/>
        </w:rPr>
        <w:lastRenderedPageBreak/>
        <w:t xml:space="preserve">an operational change in trading hours for an existing lawful use </w:t>
      </w:r>
      <w:r>
        <w:rPr>
          <w:rFonts w:asciiTheme="minorHAnsi" w:hAnsiTheme="minorHAnsi" w:cstheme="minorHAnsi"/>
        </w:rPr>
        <w:t xml:space="preserve">within an established commercial unit and therefore would preserve the existing visual quality, layout and character of the High Street environment. </w:t>
      </w:r>
    </w:p>
    <w:p w14:paraId="4812D6B7" w14:textId="77777777" w:rsidR="0032172E" w:rsidRPr="0032172E" w:rsidRDefault="0032172E" w:rsidP="0032172E">
      <w:pPr>
        <w:pStyle w:val="ListParagraph"/>
        <w:rPr>
          <w:rFonts w:asciiTheme="minorHAnsi" w:hAnsiTheme="minorHAnsi" w:cstheme="minorHAnsi"/>
        </w:rPr>
      </w:pPr>
    </w:p>
    <w:p w14:paraId="2A9C6E27" w14:textId="45E7D7F8" w:rsidR="00175C70" w:rsidRPr="004357B5" w:rsidRDefault="0032172E" w:rsidP="004357B5">
      <w:pPr>
        <w:pStyle w:val="ListParagraph"/>
        <w:numPr>
          <w:ilvl w:val="1"/>
          <w:numId w:val="13"/>
        </w:numPr>
        <w:ind w:left="1260" w:right="608" w:hanging="540"/>
        <w:jc w:val="both"/>
        <w:rPr>
          <w:rFonts w:asciiTheme="minorHAnsi" w:hAnsiTheme="minorHAnsi" w:cstheme="minorHAnsi"/>
        </w:rPr>
      </w:pPr>
      <w:r>
        <w:rPr>
          <w:rFonts w:asciiTheme="minorHAnsi" w:hAnsiTheme="minorHAnsi" w:cstheme="minorHAnsi"/>
        </w:rPr>
        <w:t>The premises occupies an appropriate town centre location and within an area characteri</w:t>
      </w:r>
      <w:r w:rsidR="008C3F7D">
        <w:rPr>
          <w:rFonts w:asciiTheme="minorHAnsi" w:hAnsiTheme="minorHAnsi" w:cstheme="minorHAnsi"/>
        </w:rPr>
        <w:t>s</w:t>
      </w:r>
      <w:r>
        <w:rPr>
          <w:rFonts w:asciiTheme="minorHAnsi" w:hAnsiTheme="minorHAnsi" w:cstheme="minorHAnsi"/>
        </w:rPr>
        <w:t xml:space="preserve">ed by active commercial frontages, pedestrian activity and a mix of retail, leisure and hospitality uses. The continuation of an active frontage into the </w:t>
      </w:r>
      <w:r w:rsidR="004357B5">
        <w:rPr>
          <w:rFonts w:asciiTheme="minorHAnsi" w:hAnsiTheme="minorHAnsi" w:cstheme="minorHAnsi"/>
        </w:rPr>
        <w:t xml:space="preserve">later evening would </w:t>
      </w:r>
      <w:r w:rsidR="00175C70" w:rsidRPr="004357B5">
        <w:rPr>
          <w:rFonts w:asciiTheme="minorHAnsi" w:hAnsiTheme="minorHAnsi" w:cstheme="minorHAnsi"/>
        </w:rPr>
        <w:t>positively contribute to the vitality and functionality of the area</w:t>
      </w:r>
      <w:r w:rsidR="008C3F7D">
        <w:rPr>
          <w:rFonts w:asciiTheme="minorHAnsi" w:hAnsiTheme="minorHAnsi" w:cstheme="minorHAnsi"/>
        </w:rPr>
        <w:t xml:space="preserve"> and b</w:t>
      </w:r>
      <w:r w:rsidR="00175C70" w:rsidRPr="004357B5">
        <w:rPr>
          <w:rFonts w:asciiTheme="minorHAnsi" w:hAnsiTheme="minorHAnsi" w:cstheme="minorHAnsi"/>
        </w:rPr>
        <w:t>y permitting the additional hours, this would support continued activity, footfall and natural surveillance along the High Street during the evening period.</w:t>
      </w:r>
    </w:p>
    <w:p w14:paraId="4E577967" w14:textId="77777777" w:rsidR="00175C70" w:rsidRPr="00175C70" w:rsidRDefault="00175C70" w:rsidP="00175C70">
      <w:pPr>
        <w:pStyle w:val="ListParagraph"/>
        <w:rPr>
          <w:rFonts w:asciiTheme="minorHAnsi" w:hAnsiTheme="minorHAnsi" w:cstheme="minorHAnsi"/>
        </w:rPr>
      </w:pPr>
    </w:p>
    <w:p w14:paraId="6FA2A9C2" w14:textId="0FDC0D8D" w:rsidR="00175C70" w:rsidRDefault="00175C70" w:rsidP="00EC1BC7">
      <w:pPr>
        <w:pStyle w:val="ListParagraph"/>
        <w:numPr>
          <w:ilvl w:val="1"/>
          <w:numId w:val="13"/>
        </w:numPr>
        <w:ind w:left="1260" w:right="608" w:hanging="540"/>
        <w:jc w:val="both"/>
        <w:rPr>
          <w:rFonts w:asciiTheme="minorHAnsi" w:hAnsiTheme="minorHAnsi" w:cstheme="minorHAnsi"/>
        </w:rPr>
      </w:pPr>
      <w:r>
        <w:rPr>
          <w:rFonts w:asciiTheme="minorHAnsi" w:hAnsiTheme="minorHAnsi" w:cstheme="minorHAnsi"/>
        </w:rPr>
        <w:t>The premises has operated for a number of years without issue or evidence of harm and therefore demonstrates that the AGC</w:t>
      </w:r>
      <w:r w:rsidR="007561CE">
        <w:rPr>
          <w:rFonts w:asciiTheme="minorHAnsi" w:hAnsiTheme="minorHAnsi" w:cstheme="minorHAnsi"/>
        </w:rPr>
        <w:t xml:space="preserve"> and LBO </w:t>
      </w:r>
      <w:r>
        <w:rPr>
          <w:rFonts w:asciiTheme="minorHAnsi" w:hAnsiTheme="minorHAnsi" w:cstheme="minorHAnsi"/>
        </w:rPr>
        <w:t xml:space="preserve">is appropriately managed and compatible with its surroundings. </w:t>
      </w:r>
    </w:p>
    <w:p w14:paraId="346650A7" w14:textId="77777777" w:rsidR="004357B5" w:rsidRPr="004357B5" w:rsidRDefault="004357B5" w:rsidP="004357B5">
      <w:pPr>
        <w:pStyle w:val="ListParagraph"/>
        <w:rPr>
          <w:rFonts w:asciiTheme="minorHAnsi" w:hAnsiTheme="minorHAnsi" w:cstheme="minorHAnsi"/>
        </w:rPr>
      </w:pPr>
    </w:p>
    <w:p w14:paraId="2C899001" w14:textId="0B85477E" w:rsidR="004357B5" w:rsidRDefault="004357B5" w:rsidP="00EC1BC7">
      <w:pPr>
        <w:pStyle w:val="ListParagraph"/>
        <w:numPr>
          <w:ilvl w:val="1"/>
          <w:numId w:val="13"/>
        </w:numPr>
        <w:ind w:left="1260" w:right="608" w:hanging="540"/>
        <w:jc w:val="both"/>
        <w:rPr>
          <w:rFonts w:asciiTheme="minorHAnsi" w:hAnsiTheme="minorHAnsi" w:cstheme="minorHAnsi"/>
        </w:rPr>
      </w:pPr>
      <w:r>
        <w:rPr>
          <w:rFonts w:asciiTheme="minorHAnsi" w:hAnsiTheme="minorHAnsi" w:cstheme="minorHAnsi"/>
        </w:rPr>
        <w:t>In terms of crime prevention (point 6)</w:t>
      </w:r>
      <w:r w:rsidR="001B3BE3">
        <w:rPr>
          <w:rFonts w:asciiTheme="minorHAnsi" w:hAnsiTheme="minorHAnsi" w:cstheme="minorHAnsi"/>
        </w:rPr>
        <w:t xml:space="preserve"> and community safety, the proposal is considered to align with the Policy as the premises operates as a regulated use which is subject to the Gambling </w:t>
      </w:r>
      <w:r w:rsidR="000E0FCB">
        <w:rPr>
          <w:rFonts w:asciiTheme="minorHAnsi" w:hAnsiTheme="minorHAnsi" w:cstheme="minorHAnsi"/>
        </w:rPr>
        <w:t>C</w:t>
      </w:r>
      <w:r w:rsidR="001B3BE3">
        <w:rPr>
          <w:rFonts w:asciiTheme="minorHAnsi" w:hAnsiTheme="minorHAnsi" w:cstheme="minorHAnsi"/>
        </w:rPr>
        <w:t>ommission requirements and licence conditions. The premises benefits from staff supervision, controlled entry procedures, CCTV coverage and operational management measures which collective</w:t>
      </w:r>
      <w:r w:rsidR="008C3F7D">
        <w:rPr>
          <w:rFonts w:asciiTheme="minorHAnsi" w:hAnsiTheme="minorHAnsi" w:cstheme="minorHAnsi"/>
        </w:rPr>
        <w:t>ly</w:t>
      </w:r>
      <w:r w:rsidR="001B3BE3">
        <w:rPr>
          <w:rFonts w:asciiTheme="minorHAnsi" w:hAnsiTheme="minorHAnsi" w:cstheme="minorHAnsi"/>
        </w:rPr>
        <w:t xml:space="preserve"> assist in maintain</w:t>
      </w:r>
      <w:r w:rsidR="008C3F7D">
        <w:rPr>
          <w:rFonts w:asciiTheme="minorHAnsi" w:hAnsiTheme="minorHAnsi" w:cstheme="minorHAnsi"/>
        </w:rPr>
        <w:t>ing</w:t>
      </w:r>
      <w:r w:rsidR="001B3BE3">
        <w:rPr>
          <w:rFonts w:asciiTheme="minorHAnsi" w:hAnsiTheme="minorHAnsi" w:cstheme="minorHAnsi"/>
        </w:rPr>
        <w:t xml:space="preserve"> a safe and secure environment for customers and the wider public realm. </w:t>
      </w:r>
    </w:p>
    <w:p w14:paraId="089FEAF6" w14:textId="77777777" w:rsidR="001B3BE3" w:rsidRPr="001B3BE3" w:rsidRDefault="001B3BE3" w:rsidP="001B3BE3">
      <w:pPr>
        <w:pStyle w:val="ListParagraph"/>
        <w:rPr>
          <w:rFonts w:asciiTheme="minorHAnsi" w:hAnsiTheme="minorHAnsi" w:cstheme="minorHAnsi"/>
        </w:rPr>
      </w:pPr>
    </w:p>
    <w:p w14:paraId="368ADF29" w14:textId="469A8361" w:rsidR="001B3BE3" w:rsidRDefault="001B3BE3" w:rsidP="00EC1BC7">
      <w:pPr>
        <w:pStyle w:val="ListParagraph"/>
        <w:numPr>
          <w:ilvl w:val="1"/>
          <w:numId w:val="13"/>
        </w:numPr>
        <w:ind w:left="1260" w:right="608" w:hanging="540"/>
        <w:jc w:val="both"/>
        <w:rPr>
          <w:rFonts w:asciiTheme="minorHAnsi" w:hAnsiTheme="minorHAnsi" w:cstheme="minorHAnsi"/>
        </w:rPr>
      </w:pPr>
      <w:r>
        <w:rPr>
          <w:rFonts w:asciiTheme="minorHAnsi" w:hAnsiTheme="minorHAnsi" w:cstheme="minorHAnsi"/>
        </w:rPr>
        <w:t>The extension of hours is not expected to increase anti-social behaviour or crime</w:t>
      </w:r>
      <w:r w:rsidR="008C3F7D">
        <w:rPr>
          <w:rFonts w:asciiTheme="minorHAnsi" w:hAnsiTheme="minorHAnsi" w:cstheme="minorHAnsi"/>
        </w:rPr>
        <w:t xml:space="preserve"> again, t</w:t>
      </w:r>
      <w:r>
        <w:rPr>
          <w:rFonts w:asciiTheme="minorHAnsi" w:hAnsiTheme="minorHAnsi" w:cstheme="minorHAnsi"/>
        </w:rPr>
        <w:t xml:space="preserve">he operational history of the premises demonstrates this and that the premises is appropriately managed and compatible with the surrounding area. </w:t>
      </w:r>
    </w:p>
    <w:p w14:paraId="477FD88D" w14:textId="77777777" w:rsidR="001B3BE3" w:rsidRPr="001B3BE3" w:rsidRDefault="001B3BE3" w:rsidP="001B3BE3">
      <w:pPr>
        <w:pStyle w:val="ListParagraph"/>
        <w:rPr>
          <w:rFonts w:asciiTheme="minorHAnsi" w:hAnsiTheme="minorHAnsi" w:cstheme="minorHAnsi"/>
        </w:rPr>
      </w:pPr>
    </w:p>
    <w:p w14:paraId="2C3F1333" w14:textId="30AEF8E2" w:rsidR="00175C70" w:rsidRPr="001B3BE3" w:rsidRDefault="001B3BE3" w:rsidP="00175C70">
      <w:pPr>
        <w:pStyle w:val="ListParagraph"/>
        <w:numPr>
          <w:ilvl w:val="1"/>
          <w:numId w:val="13"/>
        </w:numPr>
        <w:ind w:left="1260" w:right="608" w:hanging="540"/>
        <w:jc w:val="both"/>
        <w:rPr>
          <w:rFonts w:asciiTheme="minorHAnsi" w:hAnsiTheme="minorHAnsi" w:cstheme="minorHAnsi"/>
        </w:rPr>
      </w:pPr>
      <w:r w:rsidRPr="001B3BE3">
        <w:rPr>
          <w:rFonts w:asciiTheme="minorHAnsi" w:hAnsiTheme="minorHAnsi" w:cstheme="minorHAnsi"/>
        </w:rPr>
        <w:t>As no changes are proposed to the external appearance of the premises, public access arrangements or street scape</w:t>
      </w:r>
      <w:r w:rsidR="008C3F7D">
        <w:rPr>
          <w:rFonts w:asciiTheme="minorHAnsi" w:hAnsiTheme="minorHAnsi" w:cstheme="minorHAnsi"/>
        </w:rPr>
        <w:t>,</w:t>
      </w:r>
      <w:r w:rsidRPr="001B3BE3">
        <w:rPr>
          <w:rFonts w:asciiTheme="minorHAnsi" w:hAnsiTheme="minorHAnsi" w:cstheme="minorHAnsi"/>
        </w:rPr>
        <w:t xml:space="preserve"> the proposal would preserve the quality and function of the surrounding public realm whilst supporting the continued vitality and safe operation of the town centre. The proposal therefore is considered to align with objectives of D DM1. </w:t>
      </w:r>
    </w:p>
    <w:p w14:paraId="0CA99C7A" w14:textId="77777777" w:rsidR="00EC1BC7" w:rsidRPr="00EC1BC7" w:rsidRDefault="00EC1BC7" w:rsidP="00EC1BC7">
      <w:pPr>
        <w:ind w:right="608"/>
        <w:jc w:val="both"/>
        <w:rPr>
          <w:rFonts w:asciiTheme="minorHAnsi" w:hAnsiTheme="minorHAnsi" w:cstheme="minorHAnsi"/>
        </w:rPr>
      </w:pPr>
    </w:p>
    <w:p w14:paraId="6D6728AC" w14:textId="767C08F3" w:rsidR="00C82C34" w:rsidRDefault="00C82C34" w:rsidP="004D595A">
      <w:pPr>
        <w:pStyle w:val="ListParagraph"/>
        <w:numPr>
          <w:ilvl w:val="1"/>
          <w:numId w:val="13"/>
        </w:numPr>
        <w:ind w:left="1260" w:right="608" w:hanging="540"/>
        <w:jc w:val="both"/>
        <w:rPr>
          <w:rFonts w:asciiTheme="minorHAnsi" w:hAnsiTheme="minorHAnsi" w:cstheme="minorHAnsi"/>
        </w:rPr>
      </w:pPr>
      <w:r>
        <w:rPr>
          <w:rFonts w:asciiTheme="minorHAnsi" w:hAnsiTheme="minorHAnsi" w:cstheme="minorHAnsi"/>
        </w:rPr>
        <w:t>I</w:t>
      </w:r>
      <w:r w:rsidR="002815F1" w:rsidRPr="00C82C34">
        <w:rPr>
          <w:rFonts w:asciiTheme="minorHAnsi" w:hAnsiTheme="minorHAnsi" w:cstheme="minorHAnsi"/>
        </w:rPr>
        <w:t xml:space="preserve">t must be emphasised that the </w:t>
      </w:r>
      <w:r w:rsidR="008C3F7D">
        <w:rPr>
          <w:rFonts w:asciiTheme="minorHAnsi" w:hAnsiTheme="minorHAnsi" w:cstheme="minorHAnsi"/>
        </w:rPr>
        <w:t xml:space="preserve">applicant </w:t>
      </w:r>
      <w:r w:rsidR="002815F1" w:rsidRPr="00C82C34">
        <w:rPr>
          <w:rFonts w:asciiTheme="minorHAnsi" w:hAnsiTheme="minorHAnsi" w:cstheme="minorHAnsi"/>
        </w:rPr>
        <w:t>is not aware of any</w:t>
      </w:r>
      <w:r w:rsidR="002815F1" w:rsidRPr="00C82C34">
        <w:rPr>
          <w:rFonts w:asciiTheme="minorHAnsi" w:hAnsiTheme="minorHAnsi" w:cstheme="minorHAnsi"/>
          <w:spacing w:val="-1"/>
        </w:rPr>
        <w:t xml:space="preserve"> </w:t>
      </w:r>
      <w:r w:rsidR="002815F1" w:rsidRPr="00C82C34">
        <w:rPr>
          <w:rFonts w:asciiTheme="minorHAnsi" w:hAnsiTheme="minorHAnsi" w:cstheme="minorHAnsi"/>
        </w:rPr>
        <w:t>complaints alleging that the premises has ever had any adverse impact on the amenity of nearby premises (residential or</w:t>
      </w:r>
      <w:r w:rsidR="002815F1" w:rsidRPr="00C82C34">
        <w:rPr>
          <w:rFonts w:asciiTheme="minorHAnsi" w:hAnsiTheme="minorHAnsi" w:cstheme="minorHAnsi"/>
          <w:spacing w:val="-1"/>
        </w:rPr>
        <w:t xml:space="preserve"> </w:t>
      </w:r>
      <w:r w:rsidR="002815F1" w:rsidRPr="00C82C34">
        <w:rPr>
          <w:rFonts w:asciiTheme="minorHAnsi" w:hAnsiTheme="minorHAnsi" w:cstheme="minorHAnsi"/>
        </w:rPr>
        <w:t>commercial)</w:t>
      </w:r>
      <w:r w:rsidR="002815F1" w:rsidRPr="00C82C34">
        <w:rPr>
          <w:rFonts w:asciiTheme="minorHAnsi" w:hAnsiTheme="minorHAnsi" w:cstheme="minorHAnsi"/>
          <w:spacing w:val="-2"/>
        </w:rPr>
        <w:t xml:space="preserve"> </w:t>
      </w:r>
      <w:r w:rsidR="002815F1" w:rsidRPr="00C82C34">
        <w:rPr>
          <w:rFonts w:asciiTheme="minorHAnsi" w:hAnsiTheme="minorHAnsi" w:cstheme="minorHAnsi"/>
        </w:rPr>
        <w:t>with</w:t>
      </w:r>
      <w:r w:rsidR="002815F1" w:rsidRPr="00C82C34">
        <w:rPr>
          <w:rFonts w:asciiTheme="minorHAnsi" w:hAnsiTheme="minorHAnsi" w:cstheme="minorHAnsi"/>
          <w:spacing w:val="-2"/>
        </w:rPr>
        <w:t xml:space="preserve"> </w:t>
      </w:r>
      <w:r w:rsidR="002815F1" w:rsidRPr="00C82C34">
        <w:rPr>
          <w:rFonts w:asciiTheme="minorHAnsi" w:hAnsiTheme="minorHAnsi" w:cstheme="minorHAnsi"/>
        </w:rPr>
        <w:t>respect</w:t>
      </w:r>
      <w:r w:rsidR="002815F1" w:rsidRPr="00C82C34">
        <w:rPr>
          <w:rFonts w:asciiTheme="minorHAnsi" w:hAnsiTheme="minorHAnsi" w:cstheme="minorHAnsi"/>
          <w:spacing w:val="-2"/>
        </w:rPr>
        <w:t xml:space="preserve"> </w:t>
      </w:r>
      <w:r w:rsidR="002815F1" w:rsidRPr="00C82C34">
        <w:rPr>
          <w:rFonts w:asciiTheme="minorHAnsi" w:hAnsiTheme="minorHAnsi" w:cstheme="minorHAnsi"/>
        </w:rPr>
        <w:t>to</w:t>
      </w:r>
      <w:r w:rsidR="002815F1" w:rsidRPr="00C82C34">
        <w:rPr>
          <w:rFonts w:asciiTheme="minorHAnsi" w:hAnsiTheme="minorHAnsi" w:cstheme="minorHAnsi"/>
          <w:spacing w:val="-6"/>
        </w:rPr>
        <w:t xml:space="preserve"> </w:t>
      </w:r>
      <w:r w:rsidR="008C3F7D">
        <w:rPr>
          <w:rFonts w:asciiTheme="minorHAnsi" w:hAnsiTheme="minorHAnsi" w:cstheme="minorHAnsi"/>
          <w:spacing w:val="-6"/>
        </w:rPr>
        <w:t xml:space="preserve">noise or </w:t>
      </w:r>
      <w:r w:rsidR="002815F1" w:rsidRPr="00C82C34">
        <w:rPr>
          <w:rFonts w:asciiTheme="minorHAnsi" w:hAnsiTheme="minorHAnsi" w:cstheme="minorHAnsi"/>
        </w:rPr>
        <w:t>crime</w:t>
      </w:r>
      <w:r w:rsidR="002815F1" w:rsidRPr="00C82C34">
        <w:rPr>
          <w:rFonts w:asciiTheme="minorHAnsi" w:hAnsiTheme="minorHAnsi" w:cstheme="minorHAnsi"/>
          <w:spacing w:val="-2"/>
        </w:rPr>
        <w:t xml:space="preserve"> </w:t>
      </w:r>
      <w:r w:rsidR="002815F1" w:rsidRPr="00C82C34">
        <w:rPr>
          <w:rFonts w:asciiTheme="minorHAnsi" w:hAnsiTheme="minorHAnsi" w:cstheme="minorHAnsi"/>
        </w:rPr>
        <w:t>and</w:t>
      </w:r>
      <w:r w:rsidR="002815F1" w:rsidRPr="00C82C34">
        <w:rPr>
          <w:rFonts w:asciiTheme="minorHAnsi" w:hAnsiTheme="minorHAnsi" w:cstheme="minorHAnsi"/>
          <w:spacing w:val="-2"/>
        </w:rPr>
        <w:t xml:space="preserve"> </w:t>
      </w:r>
      <w:r w:rsidR="002815F1" w:rsidRPr="00C82C34">
        <w:rPr>
          <w:rFonts w:asciiTheme="minorHAnsi" w:hAnsiTheme="minorHAnsi" w:cstheme="minorHAnsi"/>
        </w:rPr>
        <w:t>disorder.</w:t>
      </w:r>
    </w:p>
    <w:p w14:paraId="29903E6E" w14:textId="77777777" w:rsidR="00C82C34" w:rsidRPr="00C82C34" w:rsidRDefault="00C82C34" w:rsidP="00C82C34">
      <w:pPr>
        <w:pStyle w:val="ListParagraph"/>
        <w:rPr>
          <w:rFonts w:asciiTheme="minorHAnsi" w:hAnsiTheme="minorHAnsi" w:cstheme="minorHAnsi"/>
        </w:rPr>
      </w:pPr>
    </w:p>
    <w:p w14:paraId="69B1D182" w14:textId="4BBA10DB" w:rsidR="008C3F7D" w:rsidRDefault="002815F1" w:rsidP="008C3F7D">
      <w:pPr>
        <w:pStyle w:val="ListParagraph"/>
        <w:numPr>
          <w:ilvl w:val="1"/>
          <w:numId w:val="13"/>
        </w:numPr>
        <w:ind w:left="1260" w:right="608" w:hanging="540"/>
        <w:jc w:val="both"/>
        <w:rPr>
          <w:rFonts w:asciiTheme="minorHAnsi" w:hAnsiTheme="minorHAnsi" w:cstheme="minorHAnsi"/>
        </w:rPr>
      </w:pPr>
      <w:r w:rsidRPr="00C82C34">
        <w:rPr>
          <w:rFonts w:asciiTheme="minorHAnsi" w:hAnsiTheme="minorHAnsi" w:cstheme="minorHAnsi"/>
        </w:rPr>
        <w:t>The</w:t>
      </w:r>
      <w:r w:rsidRPr="00C82C34">
        <w:rPr>
          <w:rFonts w:asciiTheme="minorHAnsi" w:hAnsiTheme="minorHAnsi" w:cstheme="minorHAnsi"/>
          <w:spacing w:val="-3"/>
        </w:rPr>
        <w:t xml:space="preserve"> </w:t>
      </w:r>
      <w:r w:rsidRPr="00C82C34">
        <w:rPr>
          <w:rFonts w:asciiTheme="minorHAnsi" w:hAnsiTheme="minorHAnsi" w:cstheme="minorHAnsi"/>
        </w:rPr>
        <w:t>applicant</w:t>
      </w:r>
      <w:r w:rsidRPr="00C82C34">
        <w:rPr>
          <w:rFonts w:asciiTheme="minorHAnsi" w:hAnsiTheme="minorHAnsi" w:cstheme="minorHAnsi"/>
          <w:spacing w:val="-4"/>
        </w:rPr>
        <w:t xml:space="preserve"> </w:t>
      </w:r>
      <w:r w:rsidRPr="00C82C34">
        <w:rPr>
          <w:rFonts w:asciiTheme="minorHAnsi" w:hAnsiTheme="minorHAnsi" w:cstheme="minorHAnsi"/>
        </w:rPr>
        <w:t>is</w:t>
      </w:r>
      <w:r w:rsidRPr="00C82C34">
        <w:rPr>
          <w:rFonts w:asciiTheme="minorHAnsi" w:hAnsiTheme="minorHAnsi" w:cstheme="minorHAnsi"/>
          <w:spacing w:val="-2"/>
        </w:rPr>
        <w:t xml:space="preserve"> </w:t>
      </w:r>
      <w:r w:rsidRPr="00C82C34">
        <w:rPr>
          <w:rFonts w:asciiTheme="minorHAnsi" w:hAnsiTheme="minorHAnsi" w:cstheme="minorHAnsi"/>
        </w:rPr>
        <w:t>a</w:t>
      </w:r>
      <w:r w:rsidRPr="00C82C34">
        <w:rPr>
          <w:rFonts w:asciiTheme="minorHAnsi" w:hAnsiTheme="minorHAnsi" w:cstheme="minorHAnsi"/>
          <w:spacing w:val="-4"/>
        </w:rPr>
        <w:t xml:space="preserve"> </w:t>
      </w:r>
      <w:r w:rsidRPr="00C82C34">
        <w:rPr>
          <w:rFonts w:asciiTheme="minorHAnsi" w:hAnsiTheme="minorHAnsi" w:cstheme="minorHAnsi"/>
        </w:rPr>
        <w:t>responsible</w:t>
      </w:r>
      <w:r w:rsidRPr="00C82C34">
        <w:rPr>
          <w:rFonts w:asciiTheme="minorHAnsi" w:hAnsiTheme="minorHAnsi" w:cstheme="minorHAnsi"/>
          <w:spacing w:val="-1"/>
        </w:rPr>
        <w:t xml:space="preserve"> </w:t>
      </w:r>
      <w:r w:rsidRPr="00C82C34">
        <w:rPr>
          <w:rFonts w:asciiTheme="minorHAnsi" w:hAnsiTheme="minorHAnsi" w:cstheme="minorHAnsi"/>
        </w:rPr>
        <w:t>and</w:t>
      </w:r>
      <w:r w:rsidRPr="00C82C34">
        <w:rPr>
          <w:rFonts w:asciiTheme="minorHAnsi" w:hAnsiTheme="minorHAnsi" w:cstheme="minorHAnsi"/>
          <w:spacing w:val="-2"/>
        </w:rPr>
        <w:t xml:space="preserve"> </w:t>
      </w:r>
      <w:r w:rsidRPr="00C82C34">
        <w:rPr>
          <w:rFonts w:asciiTheme="minorHAnsi" w:hAnsiTheme="minorHAnsi" w:cstheme="minorHAnsi"/>
        </w:rPr>
        <w:t>experienced</w:t>
      </w:r>
      <w:r w:rsidRPr="00C82C34">
        <w:rPr>
          <w:rFonts w:asciiTheme="minorHAnsi" w:hAnsiTheme="minorHAnsi" w:cstheme="minorHAnsi"/>
          <w:spacing w:val="-2"/>
        </w:rPr>
        <w:t xml:space="preserve"> </w:t>
      </w:r>
      <w:r w:rsidRPr="00C82C34">
        <w:rPr>
          <w:rFonts w:asciiTheme="minorHAnsi" w:hAnsiTheme="minorHAnsi" w:cstheme="minorHAnsi"/>
        </w:rPr>
        <w:t xml:space="preserve">licensed operator of Adult Gaming Centres and </w:t>
      </w:r>
      <w:r w:rsidR="007561CE">
        <w:rPr>
          <w:rFonts w:asciiTheme="minorHAnsi" w:hAnsiTheme="minorHAnsi" w:cstheme="minorHAnsi"/>
        </w:rPr>
        <w:t xml:space="preserve">Licensed Betting Offices, </w:t>
      </w:r>
      <w:r w:rsidRPr="00C82C34">
        <w:rPr>
          <w:rFonts w:asciiTheme="minorHAnsi" w:hAnsiTheme="minorHAnsi" w:cstheme="minorHAnsi"/>
        </w:rPr>
        <w:t xml:space="preserve">the premises is licensed by </w:t>
      </w:r>
      <w:r w:rsidR="00C82C34">
        <w:rPr>
          <w:rFonts w:asciiTheme="minorHAnsi" w:hAnsiTheme="minorHAnsi" w:cstheme="minorHAnsi"/>
        </w:rPr>
        <w:t>Arun</w:t>
      </w:r>
      <w:r w:rsidRPr="00C82C34">
        <w:rPr>
          <w:rFonts w:asciiTheme="minorHAnsi" w:hAnsiTheme="minorHAnsi" w:cstheme="minorHAnsi"/>
        </w:rPr>
        <w:t xml:space="preserve"> Council under the Gambling Act 2005. The Act places strictly enforced obligations on all operators to meet the Gambling Commission’s primary objectives concerning social responsibility and fairness, and this is further enhanced through the powers of local licensing authorities in relation to specific premise</w:t>
      </w:r>
      <w:r w:rsidR="00C82C34">
        <w:rPr>
          <w:rFonts w:asciiTheme="minorHAnsi" w:hAnsiTheme="minorHAnsi" w:cstheme="minorHAnsi"/>
        </w:rPr>
        <w:t xml:space="preserve">s. </w:t>
      </w:r>
    </w:p>
    <w:p w14:paraId="449A65C1" w14:textId="77777777" w:rsidR="00533DAB" w:rsidRPr="00533DAB" w:rsidRDefault="00533DAB" w:rsidP="00533DAB">
      <w:pPr>
        <w:pStyle w:val="ListParagraph"/>
        <w:rPr>
          <w:rFonts w:asciiTheme="minorHAnsi" w:hAnsiTheme="minorHAnsi" w:cstheme="minorHAnsi"/>
        </w:rPr>
      </w:pPr>
    </w:p>
    <w:p w14:paraId="7CFA241E" w14:textId="77777777" w:rsidR="00533DAB" w:rsidRDefault="00533DAB" w:rsidP="00533DAB">
      <w:pPr>
        <w:pStyle w:val="ListParagraph"/>
        <w:numPr>
          <w:ilvl w:val="0"/>
          <w:numId w:val="3"/>
        </w:numPr>
        <w:ind w:left="1260" w:right="608" w:hanging="540"/>
        <w:jc w:val="both"/>
        <w:rPr>
          <w:rFonts w:asciiTheme="minorHAnsi" w:hAnsiTheme="minorHAnsi" w:cstheme="minorHAnsi"/>
          <w:b/>
          <w:bCs/>
        </w:rPr>
      </w:pPr>
      <w:r w:rsidRPr="00533DAB">
        <w:rPr>
          <w:rFonts w:asciiTheme="minorHAnsi" w:hAnsiTheme="minorHAnsi" w:cstheme="minorHAnsi"/>
          <w:b/>
          <w:bCs/>
        </w:rPr>
        <w:t xml:space="preserve">Conclusion </w:t>
      </w:r>
    </w:p>
    <w:p w14:paraId="45F7CB71" w14:textId="77777777" w:rsidR="00533DAB" w:rsidRDefault="00533DAB" w:rsidP="00533DAB">
      <w:pPr>
        <w:pStyle w:val="ListParagraph"/>
        <w:ind w:left="1260" w:right="608" w:firstLine="0"/>
        <w:jc w:val="both"/>
        <w:rPr>
          <w:rFonts w:asciiTheme="minorHAnsi" w:hAnsiTheme="minorHAnsi" w:cstheme="minorHAnsi"/>
          <w:b/>
          <w:bCs/>
        </w:rPr>
      </w:pPr>
    </w:p>
    <w:p w14:paraId="5FD199D4" w14:textId="77777777" w:rsidR="00533DAB" w:rsidRPr="00087553" w:rsidRDefault="00533DAB" w:rsidP="00533DAB">
      <w:pPr>
        <w:pStyle w:val="ListParagraph"/>
        <w:widowControl/>
        <w:numPr>
          <w:ilvl w:val="1"/>
          <w:numId w:val="14"/>
        </w:numPr>
        <w:autoSpaceDE/>
        <w:autoSpaceDN/>
        <w:spacing w:after="160" w:line="259" w:lineRule="auto"/>
        <w:ind w:left="1260" w:right="608" w:hanging="540"/>
        <w:contextualSpacing/>
        <w:jc w:val="both"/>
        <w:rPr>
          <w:rFonts w:asciiTheme="minorHAnsi" w:hAnsiTheme="minorHAnsi" w:cstheme="minorHAnsi"/>
        </w:rPr>
      </w:pPr>
      <w:r w:rsidRPr="00087553">
        <w:rPr>
          <w:rFonts w:asciiTheme="minorHAnsi" w:hAnsiTheme="minorHAnsi" w:cstheme="minorHAnsi"/>
        </w:rPr>
        <w:t>In light of the above, we conclude that the proposed development is compliant with the key planning policies, is sustainable development and should be supported because:</w:t>
      </w:r>
    </w:p>
    <w:p w14:paraId="3741511D" w14:textId="77777777" w:rsidR="00533DAB" w:rsidRPr="00533DAB" w:rsidRDefault="00533DAB" w:rsidP="00533DAB">
      <w:pPr>
        <w:pStyle w:val="ListParagraph"/>
        <w:ind w:left="1260" w:right="608" w:firstLine="0"/>
        <w:jc w:val="both"/>
        <w:rPr>
          <w:rFonts w:asciiTheme="minorHAnsi" w:hAnsiTheme="minorHAnsi" w:cstheme="minorHAnsi"/>
          <w:b/>
          <w:bCs/>
        </w:rPr>
      </w:pPr>
    </w:p>
    <w:p w14:paraId="0C3B4DD1" w14:textId="77777777" w:rsidR="00533DAB" w:rsidRPr="00533DAB" w:rsidRDefault="002815F1" w:rsidP="00533DAB">
      <w:pPr>
        <w:pStyle w:val="ListParagraph"/>
        <w:numPr>
          <w:ilvl w:val="1"/>
          <w:numId w:val="14"/>
        </w:numPr>
        <w:ind w:left="1260" w:right="608" w:hanging="540"/>
        <w:jc w:val="both"/>
        <w:rPr>
          <w:rFonts w:asciiTheme="minorHAnsi" w:hAnsiTheme="minorHAnsi" w:cstheme="minorHAnsi"/>
          <w:b/>
          <w:bCs/>
        </w:rPr>
      </w:pPr>
      <w:r w:rsidRPr="00533DAB">
        <w:rPr>
          <w:rFonts w:asciiTheme="minorHAnsi" w:hAnsiTheme="minorHAnsi" w:cstheme="minorHAnsi"/>
        </w:rPr>
        <w:t>This application</w:t>
      </w:r>
      <w:r w:rsidRPr="00533DAB">
        <w:rPr>
          <w:rFonts w:asciiTheme="minorHAnsi" w:hAnsiTheme="minorHAnsi" w:cstheme="minorHAnsi"/>
          <w:spacing w:val="-2"/>
        </w:rPr>
        <w:t xml:space="preserve"> </w:t>
      </w:r>
      <w:r w:rsidRPr="00533DAB">
        <w:rPr>
          <w:rFonts w:asciiTheme="minorHAnsi" w:hAnsiTheme="minorHAnsi" w:cstheme="minorHAnsi"/>
        </w:rPr>
        <w:t>and</w:t>
      </w:r>
      <w:r w:rsidRPr="00533DAB">
        <w:rPr>
          <w:rFonts w:asciiTheme="minorHAnsi" w:hAnsiTheme="minorHAnsi" w:cstheme="minorHAnsi"/>
          <w:spacing w:val="-2"/>
        </w:rPr>
        <w:t xml:space="preserve"> </w:t>
      </w:r>
      <w:r w:rsidRPr="00533DAB">
        <w:rPr>
          <w:rFonts w:asciiTheme="minorHAnsi" w:hAnsiTheme="minorHAnsi" w:cstheme="minorHAnsi"/>
        </w:rPr>
        <w:t>supporting</w:t>
      </w:r>
      <w:r w:rsidRPr="00533DAB">
        <w:rPr>
          <w:rFonts w:asciiTheme="minorHAnsi" w:hAnsiTheme="minorHAnsi" w:cstheme="minorHAnsi"/>
          <w:spacing w:val="-4"/>
        </w:rPr>
        <w:t xml:space="preserve"> </w:t>
      </w:r>
      <w:r w:rsidRPr="00533DAB">
        <w:rPr>
          <w:rFonts w:asciiTheme="minorHAnsi" w:hAnsiTheme="minorHAnsi" w:cstheme="minorHAnsi"/>
        </w:rPr>
        <w:t>documents</w:t>
      </w:r>
      <w:r w:rsidRPr="00533DAB">
        <w:rPr>
          <w:rFonts w:asciiTheme="minorHAnsi" w:hAnsiTheme="minorHAnsi" w:cstheme="minorHAnsi"/>
          <w:spacing w:val="-4"/>
        </w:rPr>
        <w:t xml:space="preserve"> </w:t>
      </w:r>
      <w:r w:rsidRPr="00533DAB">
        <w:rPr>
          <w:rFonts w:asciiTheme="minorHAnsi" w:hAnsiTheme="minorHAnsi" w:cstheme="minorHAnsi"/>
        </w:rPr>
        <w:t>show</w:t>
      </w:r>
      <w:r w:rsidRPr="00533DAB">
        <w:rPr>
          <w:rFonts w:asciiTheme="minorHAnsi" w:hAnsiTheme="minorHAnsi" w:cstheme="minorHAnsi"/>
          <w:spacing w:val="-2"/>
        </w:rPr>
        <w:t xml:space="preserve"> </w:t>
      </w:r>
      <w:r w:rsidRPr="00533DAB">
        <w:rPr>
          <w:rFonts w:asciiTheme="minorHAnsi" w:hAnsiTheme="minorHAnsi" w:cstheme="minorHAnsi"/>
        </w:rPr>
        <w:t>that</w:t>
      </w:r>
      <w:r w:rsidRPr="00533DAB">
        <w:rPr>
          <w:rFonts w:asciiTheme="minorHAnsi" w:hAnsiTheme="minorHAnsi" w:cstheme="minorHAnsi"/>
          <w:spacing w:val="-4"/>
        </w:rPr>
        <w:t xml:space="preserve"> </w:t>
      </w:r>
      <w:r w:rsidRPr="00533DAB">
        <w:rPr>
          <w:rFonts w:asciiTheme="minorHAnsi" w:hAnsiTheme="minorHAnsi" w:cstheme="minorHAnsi"/>
        </w:rPr>
        <w:t>the</w:t>
      </w:r>
      <w:r w:rsidRPr="00533DAB">
        <w:rPr>
          <w:rFonts w:asciiTheme="minorHAnsi" w:hAnsiTheme="minorHAnsi" w:cstheme="minorHAnsi"/>
          <w:spacing w:val="-1"/>
        </w:rPr>
        <w:t xml:space="preserve"> </w:t>
      </w:r>
      <w:r w:rsidRPr="00533DAB">
        <w:rPr>
          <w:rFonts w:asciiTheme="minorHAnsi" w:hAnsiTheme="minorHAnsi" w:cstheme="minorHAnsi"/>
        </w:rPr>
        <w:t>proposed</w:t>
      </w:r>
      <w:r w:rsidRPr="00533DAB">
        <w:rPr>
          <w:rFonts w:asciiTheme="minorHAnsi" w:hAnsiTheme="minorHAnsi" w:cstheme="minorHAnsi"/>
          <w:spacing w:val="-4"/>
        </w:rPr>
        <w:t xml:space="preserve"> </w:t>
      </w:r>
      <w:r w:rsidRPr="00533DAB">
        <w:rPr>
          <w:rFonts w:asciiTheme="minorHAnsi" w:hAnsiTheme="minorHAnsi" w:cstheme="minorHAnsi"/>
        </w:rPr>
        <w:t>extension</w:t>
      </w:r>
      <w:r w:rsidRPr="00533DAB">
        <w:rPr>
          <w:rFonts w:asciiTheme="minorHAnsi" w:hAnsiTheme="minorHAnsi" w:cstheme="minorHAnsi"/>
          <w:spacing w:val="-2"/>
        </w:rPr>
        <w:t xml:space="preserve"> </w:t>
      </w:r>
      <w:r w:rsidRPr="00533DAB">
        <w:rPr>
          <w:rFonts w:asciiTheme="minorHAnsi" w:hAnsiTheme="minorHAnsi" w:cstheme="minorHAnsi"/>
        </w:rPr>
        <w:t>of</w:t>
      </w:r>
      <w:r w:rsidRPr="00533DAB">
        <w:rPr>
          <w:rFonts w:asciiTheme="minorHAnsi" w:hAnsiTheme="minorHAnsi" w:cstheme="minorHAnsi"/>
          <w:spacing w:val="-1"/>
        </w:rPr>
        <w:t xml:space="preserve"> </w:t>
      </w:r>
      <w:r w:rsidRPr="00533DAB">
        <w:rPr>
          <w:rFonts w:asciiTheme="minorHAnsi" w:hAnsiTheme="minorHAnsi" w:cstheme="minorHAnsi"/>
        </w:rPr>
        <w:t>operating</w:t>
      </w:r>
      <w:r w:rsidRPr="00533DAB">
        <w:rPr>
          <w:rFonts w:asciiTheme="minorHAnsi" w:hAnsiTheme="minorHAnsi" w:cstheme="minorHAnsi"/>
          <w:spacing w:val="-4"/>
        </w:rPr>
        <w:t xml:space="preserve"> </w:t>
      </w:r>
      <w:r w:rsidRPr="00533DAB">
        <w:rPr>
          <w:rFonts w:asciiTheme="minorHAnsi" w:hAnsiTheme="minorHAnsi" w:cstheme="minorHAnsi"/>
        </w:rPr>
        <w:t>hours</w:t>
      </w:r>
      <w:r w:rsidRPr="00533DAB">
        <w:rPr>
          <w:rFonts w:asciiTheme="minorHAnsi" w:hAnsiTheme="minorHAnsi" w:cstheme="minorHAnsi"/>
          <w:spacing w:val="-2"/>
        </w:rPr>
        <w:t xml:space="preserve"> </w:t>
      </w:r>
      <w:r w:rsidRPr="00533DAB">
        <w:rPr>
          <w:rFonts w:asciiTheme="minorHAnsi" w:hAnsiTheme="minorHAnsi" w:cstheme="minorHAnsi"/>
        </w:rPr>
        <w:t>will</w:t>
      </w:r>
      <w:r w:rsidRPr="00533DAB">
        <w:rPr>
          <w:rFonts w:asciiTheme="minorHAnsi" w:hAnsiTheme="minorHAnsi" w:cstheme="minorHAnsi"/>
          <w:spacing w:val="-2"/>
        </w:rPr>
        <w:t xml:space="preserve"> </w:t>
      </w:r>
      <w:r w:rsidRPr="00533DAB">
        <w:rPr>
          <w:rFonts w:asciiTheme="minorHAnsi" w:hAnsiTheme="minorHAnsi" w:cstheme="minorHAnsi"/>
        </w:rPr>
        <w:t>have no adverse impact</w:t>
      </w:r>
      <w:r w:rsidR="00533DAB">
        <w:rPr>
          <w:rFonts w:asciiTheme="minorHAnsi" w:hAnsiTheme="minorHAnsi" w:cstheme="minorHAnsi"/>
        </w:rPr>
        <w:t xml:space="preserve"> on the surrounding area or neighbouring amenities.  </w:t>
      </w:r>
    </w:p>
    <w:p w14:paraId="5A24F6E8" w14:textId="77777777" w:rsidR="00533DAB" w:rsidRPr="00533DAB" w:rsidRDefault="00533DAB" w:rsidP="00533DAB">
      <w:pPr>
        <w:pStyle w:val="ListParagraph"/>
        <w:rPr>
          <w:rFonts w:asciiTheme="minorHAnsi" w:hAnsiTheme="minorHAnsi" w:cstheme="minorHAnsi"/>
        </w:rPr>
      </w:pPr>
    </w:p>
    <w:p w14:paraId="21FBAA2E" w14:textId="28280C81" w:rsidR="00533DAB" w:rsidRDefault="00533DAB" w:rsidP="00533DAB">
      <w:pPr>
        <w:pStyle w:val="ListParagraph"/>
        <w:numPr>
          <w:ilvl w:val="1"/>
          <w:numId w:val="14"/>
        </w:numPr>
        <w:spacing w:before="1"/>
        <w:ind w:left="1260" w:right="629" w:hanging="540"/>
        <w:jc w:val="both"/>
        <w:rPr>
          <w:rFonts w:asciiTheme="minorHAnsi" w:hAnsiTheme="minorHAnsi" w:cstheme="minorHAnsi"/>
        </w:rPr>
      </w:pPr>
      <w:r>
        <w:rPr>
          <w:rFonts w:asciiTheme="minorHAnsi" w:hAnsiTheme="minorHAnsi" w:cstheme="minorHAnsi"/>
        </w:rPr>
        <w:t>T</w:t>
      </w:r>
      <w:r w:rsidR="002815F1" w:rsidRPr="00533DAB">
        <w:rPr>
          <w:rFonts w:asciiTheme="minorHAnsi" w:hAnsiTheme="minorHAnsi" w:cstheme="minorHAnsi"/>
        </w:rPr>
        <w:t xml:space="preserve">he proposed </w:t>
      </w:r>
      <w:r w:rsidR="003972F7" w:rsidRPr="00533DAB">
        <w:rPr>
          <w:rFonts w:asciiTheme="minorHAnsi" w:hAnsiTheme="minorHAnsi" w:cstheme="minorHAnsi"/>
        </w:rPr>
        <w:t xml:space="preserve">additional </w:t>
      </w:r>
      <w:r w:rsidR="002815F1" w:rsidRPr="00533DAB">
        <w:rPr>
          <w:rFonts w:asciiTheme="minorHAnsi" w:hAnsiTheme="minorHAnsi" w:cstheme="minorHAnsi"/>
        </w:rPr>
        <w:t xml:space="preserve">operating hours will ensure that the AGC </w:t>
      </w:r>
      <w:r w:rsidR="007561CE">
        <w:rPr>
          <w:rFonts w:asciiTheme="minorHAnsi" w:hAnsiTheme="minorHAnsi" w:cstheme="minorHAnsi"/>
        </w:rPr>
        <w:t xml:space="preserve">and LBO </w:t>
      </w:r>
      <w:r w:rsidR="002815F1" w:rsidRPr="00533DAB">
        <w:rPr>
          <w:rFonts w:asciiTheme="minorHAnsi" w:hAnsiTheme="minorHAnsi" w:cstheme="minorHAnsi"/>
        </w:rPr>
        <w:t>remain a sustainable and successful business,</w:t>
      </w:r>
      <w:r w:rsidR="002815F1" w:rsidRPr="00533DAB">
        <w:rPr>
          <w:rFonts w:asciiTheme="minorHAnsi" w:hAnsiTheme="minorHAnsi" w:cstheme="minorHAnsi"/>
          <w:spacing w:val="-2"/>
        </w:rPr>
        <w:t xml:space="preserve"> </w:t>
      </w:r>
      <w:r w:rsidR="002815F1" w:rsidRPr="00533DAB">
        <w:rPr>
          <w:rFonts w:asciiTheme="minorHAnsi" w:hAnsiTheme="minorHAnsi" w:cstheme="minorHAnsi"/>
        </w:rPr>
        <w:t>thereby</w:t>
      </w:r>
      <w:r w:rsidR="002815F1" w:rsidRPr="00533DAB">
        <w:rPr>
          <w:rFonts w:asciiTheme="minorHAnsi" w:hAnsiTheme="minorHAnsi" w:cstheme="minorHAnsi"/>
          <w:spacing w:val="-4"/>
        </w:rPr>
        <w:t xml:space="preserve"> </w:t>
      </w:r>
      <w:r w:rsidR="002815F1" w:rsidRPr="00533DAB">
        <w:rPr>
          <w:rFonts w:asciiTheme="minorHAnsi" w:hAnsiTheme="minorHAnsi" w:cstheme="minorHAnsi"/>
        </w:rPr>
        <w:t>enabling</w:t>
      </w:r>
      <w:r w:rsidR="002815F1" w:rsidRPr="00533DAB">
        <w:rPr>
          <w:rFonts w:asciiTheme="minorHAnsi" w:hAnsiTheme="minorHAnsi" w:cstheme="minorHAnsi"/>
          <w:spacing w:val="-6"/>
        </w:rPr>
        <w:t xml:space="preserve"> </w:t>
      </w:r>
      <w:r w:rsidR="002815F1" w:rsidRPr="00533DAB">
        <w:rPr>
          <w:rFonts w:asciiTheme="minorHAnsi" w:hAnsiTheme="minorHAnsi" w:cstheme="minorHAnsi"/>
        </w:rPr>
        <w:t>continuing,</w:t>
      </w:r>
      <w:r w:rsidR="002815F1" w:rsidRPr="00533DAB">
        <w:rPr>
          <w:rFonts w:asciiTheme="minorHAnsi" w:hAnsiTheme="minorHAnsi" w:cstheme="minorHAnsi"/>
          <w:spacing w:val="-2"/>
        </w:rPr>
        <w:t xml:space="preserve"> </w:t>
      </w:r>
      <w:r w:rsidR="002815F1" w:rsidRPr="00533DAB">
        <w:rPr>
          <w:rFonts w:asciiTheme="minorHAnsi" w:hAnsiTheme="minorHAnsi" w:cstheme="minorHAnsi"/>
        </w:rPr>
        <w:t>stable</w:t>
      </w:r>
      <w:r w:rsidR="002815F1" w:rsidRPr="00533DAB">
        <w:rPr>
          <w:rFonts w:asciiTheme="minorHAnsi" w:hAnsiTheme="minorHAnsi" w:cstheme="minorHAnsi"/>
          <w:spacing w:val="-3"/>
        </w:rPr>
        <w:t xml:space="preserve"> </w:t>
      </w:r>
      <w:r w:rsidR="002815F1" w:rsidRPr="00533DAB">
        <w:rPr>
          <w:rFonts w:asciiTheme="minorHAnsi" w:hAnsiTheme="minorHAnsi" w:cstheme="minorHAnsi"/>
        </w:rPr>
        <w:t>and</w:t>
      </w:r>
      <w:r w:rsidR="002815F1" w:rsidRPr="00533DAB">
        <w:rPr>
          <w:rFonts w:asciiTheme="minorHAnsi" w:hAnsiTheme="minorHAnsi" w:cstheme="minorHAnsi"/>
          <w:spacing w:val="-2"/>
        </w:rPr>
        <w:t xml:space="preserve"> </w:t>
      </w:r>
      <w:r w:rsidR="002815F1" w:rsidRPr="00533DAB">
        <w:rPr>
          <w:rFonts w:asciiTheme="minorHAnsi" w:hAnsiTheme="minorHAnsi" w:cstheme="minorHAnsi"/>
        </w:rPr>
        <w:t>long-term</w:t>
      </w:r>
      <w:r w:rsidR="002815F1" w:rsidRPr="00533DAB">
        <w:rPr>
          <w:rFonts w:asciiTheme="minorHAnsi" w:hAnsiTheme="minorHAnsi" w:cstheme="minorHAnsi"/>
          <w:spacing w:val="-6"/>
        </w:rPr>
        <w:t xml:space="preserve"> </w:t>
      </w:r>
      <w:r w:rsidR="002815F1" w:rsidRPr="00533DAB">
        <w:rPr>
          <w:rFonts w:asciiTheme="minorHAnsi" w:hAnsiTheme="minorHAnsi" w:cstheme="minorHAnsi"/>
        </w:rPr>
        <w:t>investment</w:t>
      </w:r>
      <w:r w:rsidR="002815F1" w:rsidRPr="00533DAB">
        <w:rPr>
          <w:rFonts w:asciiTheme="minorHAnsi" w:hAnsiTheme="minorHAnsi" w:cstheme="minorHAnsi"/>
          <w:spacing w:val="-2"/>
        </w:rPr>
        <w:t xml:space="preserve"> </w:t>
      </w:r>
      <w:r w:rsidR="002815F1" w:rsidRPr="00533DAB">
        <w:rPr>
          <w:rFonts w:asciiTheme="minorHAnsi" w:hAnsiTheme="minorHAnsi" w:cstheme="minorHAnsi"/>
        </w:rPr>
        <w:t>in</w:t>
      </w:r>
      <w:r w:rsidR="002815F1" w:rsidRPr="00533DAB">
        <w:rPr>
          <w:rFonts w:asciiTheme="minorHAnsi" w:hAnsiTheme="minorHAnsi" w:cstheme="minorHAnsi"/>
          <w:spacing w:val="-2"/>
        </w:rPr>
        <w:t xml:space="preserve"> </w:t>
      </w:r>
      <w:r w:rsidR="002815F1" w:rsidRPr="00533DAB">
        <w:rPr>
          <w:rFonts w:asciiTheme="minorHAnsi" w:hAnsiTheme="minorHAnsi" w:cstheme="minorHAnsi"/>
        </w:rPr>
        <w:t>the</w:t>
      </w:r>
      <w:r w:rsidR="002815F1" w:rsidRPr="00533DAB">
        <w:rPr>
          <w:rFonts w:asciiTheme="minorHAnsi" w:hAnsiTheme="minorHAnsi" w:cstheme="minorHAnsi"/>
          <w:spacing w:val="-1"/>
        </w:rPr>
        <w:t xml:space="preserve"> </w:t>
      </w:r>
      <w:r w:rsidR="002815F1" w:rsidRPr="00533DAB">
        <w:rPr>
          <w:rFonts w:asciiTheme="minorHAnsi" w:hAnsiTheme="minorHAnsi" w:cstheme="minorHAnsi"/>
        </w:rPr>
        <w:t>premises,</w:t>
      </w:r>
      <w:r w:rsidR="002815F1" w:rsidRPr="00533DAB">
        <w:rPr>
          <w:rFonts w:asciiTheme="minorHAnsi" w:hAnsiTheme="minorHAnsi" w:cstheme="minorHAnsi"/>
          <w:spacing w:val="-2"/>
        </w:rPr>
        <w:t xml:space="preserve"> </w:t>
      </w:r>
      <w:r w:rsidR="002815F1" w:rsidRPr="00533DAB">
        <w:rPr>
          <w:rFonts w:asciiTheme="minorHAnsi" w:hAnsiTheme="minorHAnsi" w:cstheme="minorHAnsi"/>
        </w:rPr>
        <w:t xml:space="preserve">the business and its employees. </w:t>
      </w:r>
    </w:p>
    <w:p w14:paraId="4EBC76E2" w14:textId="77777777" w:rsidR="00533DAB" w:rsidRPr="00533DAB" w:rsidRDefault="00533DAB" w:rsidP="00533DAB">
      <w:pPr>
        <w:pStyle w:val="ListParagraph"/>
        <w:rPr>
          <w:rFonts w:asciiTheme="minorHAnsi" w:hAnsiTheme="minorHAnsi" w:cstheme="minorHAnsi"/>
        </w:rPr>
      </w:pPr>
    </w:p>
    <w:p w14:paraId="25E4B145" w14:textId="77777777" w:rsidR="00533DAB" w:rsidRDefault="002815F1" w:rsidP="00533DAB">
      <w:pPr>
        <w:pStyle w:val="ListParagraph"/>
        <w:numPr>
          <w:ilvl w:val="1"/>
          <w:numId w:val="14"/>
        </w:numPr>
        <w:spacing w:before="1"/>
        <w:ind w:left="1260" w:right="629" w:hanging="540"/>
        <w:jc w:val="both"/>
        <w:rPr>
          <w:rFonts w:asciiTheme="minorHAnsi" w:hAnsiTheme="minorHAnsi" w:cstheme="minorHAnsi"/>
        </w:rPr>
      </w:pPr>
      <w:r w:rsidRPr="00533DAB">
        <w:rPr>
          <w:rFonts w:asciiTheme="minorHAnsi" w:hAnsiTheme="minorHAnsi" w:cstheme="minorHAnsi"/>
        </w:rPr>
        <w:t>The applicant intends to employ an additional full time</w:t>
      </w:r>
      <w:r w:rsidR="003972F7" w:rsidRPr="00533DAB">
        <w:rPr>
          <w:rFonts w:asciiTheme="minorHAnsi" w:hAnsiTheme="minorHAnsi" w:cstheme="minorHAnsi"/>
        </w:rPr>
        <w:t xml:space="preserve"> member of staff</w:t>
      </w:r>
      <w:r w:rsidR="00533DAB">
        <w:rPr>
          <w:rFonts w:asciiTheme="minorHAnsi" w:hAnsiTheme="minorHAnsi" w:cstheme="minorHAnsi"/>
        </w:rPr>
        <w:t xml:space="preserve">, together with one </w:t>
      </w:r>
      <w:r w:rsidRPr="00533DAB">
        <w:rPr>
          <w:rFonts w:asciiTheme="minorHAnsi" w:hAnsiTheme="minorHAnsi" w:cstheme="minorHAnsi"/>
        </w:rPr>
        <w:t xml:space="preserve">part time </w:t>
      </w:r>
      <w:r w:rsidR="00533DAB">
        <w:rPr>
          <w:rFonts w:asciiTheme="minorHAnsi" w:hAnsiTheme="minorHAnsi" w:cstheme="minorHAnsi"/>
        </w:rPr>
        <w:t xml:space="preserve">member of staff should this </w:t>
      </w:r>
      <w:r w:rsidRPr="00533DAB">
        <w:rPr>
          <w:rFonts w:asciiTheme="minorHAnsi" w:hAnsiTheme="minorHAnsi" w:cstheme="minorHAnsi"/>
        </w:rPr>
        <w:t>application</w:t>
      </w:r>
      <w:r w:rsidR="00533DAB">
        <w:rPr>
          <w:rFonts w:asciiTheme="minorHAnsi" w:hAnsiTheme="minorHAnsi" w:cstheme="minorHAnsi"/>
        </w:rPr>
        <w:t xml:space="preserve"> be</w:t>
      </w:r>
      <w:r w:rsidRPr="00533DAB">
        <w:rPr>
          <w:rFonts w:asciiTheme="minorHAnsi" w:hAnsiTheme="minorHAnsi" w:cstheme="minorHAnsi"/>
        </w:rPr>
        <w:t xml:space="preserve"> approved.</w:t>
      </w:r>
    </w:p>
    <w:p w14:paraId="51715BD0" w14:textId="77777777" w:rsidR="00533DAB" w:rsidRPr="00533DAB" w:rsidRDefault="00533DAB" w:rsidP="00533DAB">
      <w:pPr>
        <w:pStyle w:val="ListParagraph"/>
        <w:rPr>
          <w:rFonts w:asciiTheme="minorHAnsi" w:hAnsiTheme="minorHAnsi" w:cstheme="minorHAnsi"/>
        </w:rPr>
      </w:pPr>
    </w:p>
    <w:p w14:paraId="768AF871" w14:textId="59FBAB8C" w:rsidR="005975C1" w:rsidRDefault="002815F1" w:rsidP="00533DAB">
      <w:pPr>
        <w:pStyle w:val="ListParagraph"/>
        <w:numPr>
          <w:ilvl w:val="1"/>
          <w:numId w:val="14"/>
        </w:numPr>
        <w:spacing w:before="1"/>
        <w:ind w:left="1260" w:right="629" w:hanging="540"/>
        <w:jc w:val="both"/>
        <w:rPr>
          <w:rFonts w:asciiTheme="minorHAnsi" w:hAnsiTheme="minorHAnsi" w:cstheme="minorHAnsi"/>
        </w:rPr>
      </w:pPr>
      <w:r w:rsidRPr="00533DAB">
        <w:rPr>
          <w:rFonts w:asciiTheme="minorHAnsi" w:hAnsiTheme="minorHAnsi" w:cstheme="minorHAnsi"/>
        </w:rPr>
        <w:lastRenderedPageBreak/>
        <w:t>We</w:t>
      </w:r>
      <w:r w:rsidRPr="00533DAB">
        <w:rPr>
          <w:rFonts w:asciiTheme="minorHAnsi" w:hAnsiTheme="minorHAnsi" w:cstheme="minorHAnsi"/>
          <w:spacing w:val="-2"/>
        </w:rPr>
        <w:t xml:space="preserve"> </w:t>
      </w:r>
      <w:r w:rsidRPr="00533DAB">
        <w:rPr>
          <w:rFonts w:asciiTheme="minorHAnsi" w:hAnsiTheme="minorHAnsi" w:cstheme="minorHAnsi"/>
        </w:rPr>
        <w:t>conclude</w:t>
      </w:r>
      <w:r w:rsidRPr="00533DAB">
        <w:rPr>
          <w:rFonts w:asciiTheme="minorHAnsi" w:hAnsiTheme="minorHAnsi" w:cstheme="minorHAnsi"/>
          <w:spacing w:val="-3"/>
        </w:rPr>
        <w:t xml:space="preserve"> </w:t>
      </w:r>
      <w:r w:rsidRPr="00533DAB">
        <w:rPr>
          <w:rFonts w:asciiTheme="minorHAnsi" w:hAnsiTheme="minorHAnsi" w:cstheme="minorHAnsi"/>
        </w:rPr>
        <w:t>that</w:t>
      </w:r>
      <w:r w:rsidRPr="00533DAB">
        <w:rPr>
          <w:rFonts w:asciiTheme="minorHAnsi" w:hAnsiTheme="minorHAnsi" w:cstheme="minorHAnsi"/>
          <w:spacing w:val="-4"/>
        </w:rPr>
        <w:t xml:space="preserve"> </w:t>
      </w:r>
      <w:r w:rsidRPr="00533DAB">
        <w:rPr>
          <w:rFonts w:asciiTheme="minorHAnsi" w:hAnsiTheme="minorHAnsi" w:cstheme="minorHAnsi"/>
        </w:rPr>
        <w:t>the</w:t>
      </w:r>
      <w:r w:rsidRPr="00533DAB">
        <w:rPr>
          <w:rFonts w:asciiTheme="minorHAnsi" w:hAnsiTheme="minorHAnsi" w:cstheme="minorHAnsi"/>
          <w:spacing w:val="-2"/>
        </w:rPr>
        <w:t xml:space="preserve"> </w:t>
      </w:r>
      <w:r w:rsidRPr="00533DAB">
        <w:rPr>
          <w:rFonts w:asciiTheme="minorHAnsi" w:hAnsiTheme="minorHAnsi" w:cstheme="minorHAnsi"/>
        </w:rPr>
        <w:t>proposal</w:t>
      </w:r>
      <w:r w:rsidRPr="00533DAB">
        <w:rPr>
          <w:rFonts w:asciiTheme="minorHAnsi" w:hAnsiTheme="minorHAnsi" w:cstheme="minorHAnsi"/>
          <w:spacing w:val="-2"/>
        </w:rPr>
        <w:t xml:space="preserve"> </w:t>
      </w:r>
      <w:r w:rsidRPr="00533DAB">
        <w:rPr>
          <w:rFonts w:asciiTheme="minorHAnsi" w:hAnsiTheme="minorHAnsi" w:cstheme="minorHAnsi"/>
        </w:rPr>
        <w:t>to</w:t>
      </w:r>
      <w:r w:rsidRPr="00533DAB">
        <w:rPr>
          <w:rFonts w:asciiTheme="minorHAnsi" w:hAnsiTheme="minorHAnsi" w:cstheme="minorHAnsi"/>
          <w:spacing w:val="-2"/>
        </w:rPr>
        <w:t xml:space="preserve"> </w:t>
      </w:r>
      <w:r w:rsidR="003972F7" w:rsidRPr="00533DAB">
        <w:rPr>
          <w:rFonts w:asciiTheme="minorHAnsi" w:hAnsiTheme="minorHAnsi" w:cstheme="minorHAnsi"/>
        </w:rPr>
        <w:t>vary</w:t>
      </w:r>
      <w:r w:rsidRPr="00533DAB">
        <w:rPr>
          <w:rFonts w:asciiTheme="minorHAnsi" w:hAnsiTheme="minorHAnsi" w:cstheme="minorHAnsi"/>
          <w:spacing w:val="-1"/>
        </w:rPr>
        <w:t xml:space="preserve"> </w:t>
      </w:r>
      <w:r w:rsidRPr="00533DAB">
        <w:rPr>
          <w:rFonts w:asciiTheme="minorHAnsi" w:hAnsiTheme="minorHAnsi" w:cstheme="minorHAnsi"/>
        </w:rPr>
        <w:t>Condition</w:t>
      </w:r>
      <w:r w:rsidRPr="00533DAB">
        <w:rPr>
          <w:rFonts w:asciiTheme="minorHAnsi" w:hAnsiTheme="minorHAnsi" w:cstheme="minorHAnsi"/>
          <w:spacing w:val="-7"/>
        </w:rPr>
        <w:t xml:space="preserve"> </w:t>
      </w:r>
      <w:r w:rsidR="003972F7" w:rsidRPr="00533DAB">
        <w:rPr>
          <w:rFonts w:asciiTheme="minorHAnsi" w:hAnsiTheme="minorHAnsi" w:cstheme="minorHAnsi"/>
          <w:spacing w:val="-7"/>
        </w:rPr>
        <w:t>3</w:t>
      </w:r>
      <w:r w:rsidRPr="00533DAB">
        <w:rPr>
          <w:rFonts w:asciiTheme="minorHAnsi" w:hAnsiTheme="minorHAnsi" w:cstheme="minorHAnsi"/>
          <w:spacing w:val="-2"/>
        </w:rPr>
        <w:t xml:space="preserve"> </w:t>
      </w:r>
      <w:r w:rsidRPr="00533DAB">
        <w:rPr>
          <w:rFonts w:asciiTheme="minorHAnsi" w:hAnsiTheme="minorHAnsi" w:cstheme="minorHAnsi"/>
        </w:rPr>
        <w:t>of</w:t>
      </w:r>
      <w:r w:rsidRPr="00533DAB">
        <w:rPr>
          <w:rFonts w:asciiTheme="minorHAnsi" w:hAnsiTheme="minorHAnsi" w:cstheme="minorHAnsi"/>
          <w:spacing w:val="-1"/>
        </w:rPr>
        <w:t xml:space="preserve"> </w:t>
      </w:r>
      <w:r w:rsidRPr="00533DAB">
        <w:rPr>
          <w:rFonts w:asciiTheme="minorHAnsi" w:hAnsiTheme="minorHAnsi" w:cstheme="minorHAnsi"/>
        </w:rPr>
        <w:t>permission</w:t>
      </w:r>
      <w:r w:rsidRPr="00533DAB">
        <w:rPr>
          <w:rFonts w:asciiTheme="minorHAnsi" w:hAnsiTheme="minorHAnsi" w:cstheme="minorHAnsi"/>
          <w:spacing w:val="-2"/>
        </w:rPr>
        <w:t xml:space="preserve"> </w:t>
      </w:r>
      <w:r w:rsidR="00533DAB" w:rsidRPr="00533DAB">
        <w:rPr>
          <w:rFonts w:asciiTheme="minorHAnsi" w:hAnsiTheme="minorHAnsi" w:cstheme="minorHAnsi"/>
        </w:rPr>
        <w:t>LU/249/19/</w:t>
      </w:r>
      <w:r w:rsidR="00730762">
        <w:rPr>
          <w:rFonts w:asciiTheme="minorHAnsi" w:hAnsiTheme="minorHAnsi" w:cstheme="minorHAnsi"/>
        </w:rPr>
        <w:t>P</w:t>
      </w:r>
      <w:r w:rsidR="00533DAB" w:rsidRPr="00533DAB">
        <w:rPr>
          <w:rFonts w:asciiTheme="minorHAnsi" w:hAnsiTheme="minorHAnsi" w:cstheme="minorHAnsi"/>
        </w:rPr>
        <w:t>L</w:t>
      </w:r>
      <w:r w:rsidRPr="00533DAB">
        <w:rPr>
          <w:rFonts w:asciiTheme="minorHAnsi" w:hAnsiTheme="minorHAnsi" w:cstheme="minorHAnsi"/>
          <w:spacing w:val="-4"/>
        </w:rPr>
        <w:t xml:space="preserve"> </w:t>
      </w:r>
      <w:r w:rsidRPr="00533DAB">
        <w:rPr>
          <w:rFonts w:asciiTheme="minorHAnsi" w:hAnsiTheme="minorHAnsi" w:cstheme="minorHAnsi"/>
        </w:rPr>
        <w:t>and</w:t>
      </w:r>
      <w:r w:rsidRPr="00533DAB">
        <w:rPr>
          <w:rFonts w:asciiTheme="minorHAnsi" w:hAnsiTheme="minorHAnsi" w:cstheme="minorHAnsi"/>
          <w:spacing w:val="-2"/>
        </w:rPr>
        <w:t xml:space="preserve"> </w:t>
      </w:r>
      <w:r w:rsidRPr="00533DAB">
        <w:rPr>
          <w:rFonts w:asciiTheme="minorHAnsi" w:hAnsiTheme="minorHAnsi" w:cstheme="minorHAnsi"/>
        </w:rPr>
        <w:t>to</w:t>
      </w:r>
      <w:r w:rsidRPr="00533DAB">
        <w:rPr>
          <w:rFonts w:asciiTheme="minorHAnsi" w:hAnsiTheme="minorHAnsi" w:cstheme="minorHAnsi"/>
          <w:spacing w:val="-2"/>
        </w:rPr>
        <w:t xml:space="preserve"> </w:t>
      </w:r>
      <w:r w:rsidRPr="00533DAB">
        <w:rPr>
          <w:rFonts w:asciiTheme="minorHAnsi" w:hAnsiTheme="minorHAnsi" w:cstheme="minorHAnsi"/>
        </w:rPr>
        <w:t>commence</w:t>
      </w:r>
      <w:r w:rsidRPr="00533DAB">
        <w:rPr>
          <w:rFonts w:asciiTheme="minorHAnsi" w:hAnsiTheme="minorHAnsi" w:cstheme="minorHAnsi"/>
          <w:spacing w:val="-2"/>
        </w:rPr>
        <w:t xml:space="preserve"> </w:t>
      </w:r>
      <w:r w:rsidRPr="00533DAB">
        <w:rPr>
          <w:rFonts w:asciiTheme="minorHAnsi" w:hAnsiTheme="minorHAnsi" w:cstheme="minorHAnsi"/>
        </w:rPr>
        <w:t xml:space="preserve">trading </w:t>
      </w:r>
      <w:r w:rsidR="003972F7" w:rsidRPr="00533DAB">
        <w:rPr>
          <w:rFonts w:asciiTheme="minorHAnsi" w:hAnsiTheme="minorHAnsi" w:cstheme="minorHAnsi"/>
        </w:rPr>
        <w:t xml:space="preserve">until midnight </w:t>
      </w:r>
      <w:r w:rsidRPr="00533DAB">
        <w:rPr>
          <w:rFonts w:asciiTheme="minorHAnsi" w:hAnsiTheme="minorHAnsi" w:cstheme="minorHAnsi"/>
        </w:rPr>
        <w:t>at the premises is acceptable both in terms of practice and policy.</w:t>
      </w:r>
    </w:p>
    <w:p w14:paraId="1A8A9A63" w14:textId="77777777" w:rsidR="00533DAB" w:rsidRPr="00533DAB" w:rsidRDefault="00533DAB" w:rsidP="00533DAB">
      <w:pPr>
        <w:pStyle w:val="ListParagraph"/>
        <w:rPr>
          <w:rFonts w:asciiTheme="minorHAnsi" w:hAnsiTheme="minorHAnsi" w:cstheme="minorHAnsi"/>
        </w:rPr>
      </w:pPr>
    </w:p>
    <w:p w14:paraId="4F44B96E" w14:textId="77777777" w:rsidR="00533DAB" w:rsidRPr="00533DAB" w:rsidRDefault="00533DAB" w:rsidP="00533DAB">
      <w:pPr>
        <w:pStyle w:val="ListParagraph"/>
        <w:spacing w:before="1"/>
        <w:ind w:left="1260" w:right="629" w:firstLine="0"/>
        <w:jc w:val="both"/>
        <w:rPr>
          <w:rFonts w:asciiTheme="minorHAnsi" w:hAnsiTheme="minorHAnsi" w:cstheme="minorHAnsi"/>
        </w:rPr>
      </w:pPr>
    </w:p>
    <w:p w14:paraId="429277C2" w14:textId="77777777" w:rsidR="00874932" w:rsidRPr="00874932" w:rsidRDefault="002815F1" w:rsidP="00874932">
      <w:pPr>
        <w:pStyle w:val="ListParagraph"/>
        <w:numPr>
          <w:ilvl w:val="0"/>
          <w:numId w:val="3"/>
        </w:numPr>
        <w:ind w:left="1260" w:hanging="540"/>
        <w:rPr>
          <w:rFonts w:asciiTheme="minorHAnsi" w:hAnsiTheme="minorHAnsi" w:cstheme="minorHAnsi"/>
          <w:b/>
          <w:bCs/>
        </w:rPr>
      </w:pPr>
      <w:r w:rsidRPr="00533DAB">
        <w:rPr>
          <w:rFonts w:asciiTheme="minorHAnsi" w:hAnsiTheme="minorHAnsi" w:cstheme="minorHAnsi"/>
          <w:b/>
          <w:bCs/>
        </w:rPr>
        <w:t>Documents</w:t>
      </w:r>
      <w:r w:rsidRPr="00533DAB">
        <w:rPr>
          <w:rFonts w:asciiTheme="minorHAnsi" w:hAnsiTheme="minorHAnsi" w:cstheme="minorHAnsi"/>
          <w:b/>
          <w:bCs/>
          <w:spacing w:val="-3"/>
        </w:rPr>
        <w:t xml:space="preserve"> </w:t>
      </w:r>
      <w:r w:rsidRPr="00533DAB">
        <w:rPr>
          <w:rFonts w:asciiTheme="minorHAnsi" w:hAnsiTheme="minorHAnsi" w:cstheme="minorHAnsi"/>
          <w:b/>
          <w:bCs/>
        </w:rPr>
        <w:t>submitted</w:t>
      </w:r>
      <w:r w:rsidRPr="00533DAB">
        <w:rPr>
          <w:rFonts w:asciiTheme="minorHAnsi" w:hAnsiTheme="minorHAnsi" w:cstheme="minorHAnsi"/>
          <w:b/>
          <w:bCs/>
          <w:spacing w:val="-6"/>
        </w:rPr>
        <w:t xml:space="preserve"> </w:t>
      </w:r>
      <w:r w:rsidRPr="00533DAB">
        <w:rPr>
          <w:rFonts w:asciiTheme="minorHAnsi" w:hAnsiTheme="minorHAnsi" w:cstheme="minorHAnsi"/>
          <w:b/>
          <w:bCs/>
        </w:rPr>
        <w:t>in</w:t>
      </w:r>
      <w:r w:rsidRPr="00533DAB">
        <w:rPr>
          <w:rFonts w:asciiTheme="minorHAnsi" w:hAnsiTheme="minorHAnsi" w:cstheme="minorHAnsi"/>
          <w:b/>
          <w:bCs/>
          <w:spacing w:val="-4"/>
        </w:rPr>
        <w:t xml:space="preserve"> </w:t>
      </w:r>
      <w:r w:rsidRPr="00533DAB">
        <w:rPr>
          <w:rFonts w:asciiTheme="minorHAnsi" w:hAnsiTheme="minorHAnsi" w:cstheme="minorHAnsi"/>
          <w:b/>
          <w:bCs/>
        </w:rPr>
        <w:t>this</w:t>
      </w:r>
      <w:r w:rsidRPr="00533DAB">
        <w:rPr>
          <w:rFonts w:asciiTheme="minorHAnsi" w:hAnsiTheme="minorHAnsi" w:cstheme="minorHAnsi"/>
          <w:b/>
          <w:bCs/>
          <w:spacing w:val="-2"/>
        </w:rPr>
        <w:t xml:space="preserve"> application</w:t>
      </w:r>
    </w:p>
    <w:p w14:paraId="7DC1AE12" w14:textId="77777777" w:rsidR="00874932" w:rsidRPr="00874932" w:rsidRDefault="00874932" w:rsidP="00874932">
      <w:pPr>
        <w:pStyle w:val="ListParagraph"/>
        <w:ind w:left="1170" w:firstLine="0"/>
        <w:rPr>
          <w:rFonts w:asciiTheme="minorHAnsi" w:hAnsiTheme="minorHAnsi" w:cstheme="minorHAnsi"/>
          <w:b/>
          <w:bCs/>
        </w:rPr>
      </w:pPr>
    </w:p>
    <w:p w14:paraId="4F91D2DB" w14:textId="65B42E6C" w:rsidR="00874932" w:rsidRPr="00874932" w:rsidRDefault="00874932" w:rsidP="00874932">
      <w:pPr>
        <w:pStyle w:val="ListParagraph"/>
        <w:numPr>
          <w:ilvl w:val="1"/>
          <w:numId w:val="17"/>
        </w:numPr>
        <w:ind w:left="1260" w:hanging="540"/>
        <w:rPr>
          <w:rFonts w:asciiTheme="minorHAnsi" w:hAnsiTheme="minorHAnsi" w:cstheme="minorHAnsi"/>
          <w:b/>
          <w:bCs/>
        </w:rPr>
      </w:pPr>
      <w:r w:rsidRPr="00874932">
        <w:rPr>
          <w:rFonts w:asciiTheme="minorHAnsi" w:hAnsiTheme="minorHAnsi" w:cstheme="minorHAnsi"/>
          <w:lang w:eastAsia="en-GB"/>
        </w:rPr>
        <w:t>This application submission comprises the following documents:</w:t>
      </w:r>
    </w:p>
    <w:p w14:paraId="46A0DF3B" w14:textId="77777777" w:rsidR="00874932" w:rsidRDefault="00874932" w:rsidP="00874932">
      <w:pPr>
        <w:pStyle w:val="ListParagraph"/>
        <w:ind w:left="1710" w:firstLine="0"/>
        <w:rPr>
          <w:rFonts w:asciiTheme="minorHAnsi" w:hAnsiTheme="minorHAnsi" w:cstheme="minorHAnsi"/>
          <w:lang w:eastAsia="en-GB"/>
        </w:rPr>
      </w:pPr>
    </w:p>
    <w:p w14:paraId="74ECEB89" w14:textId="77777777" w:rsidR="00874932" w:rsidRDefault="00874932" w:rsidP="00874932">
      <w:pPr>
        <w:widowControl/>
        <w:numPr>
          <w:ilvl w:val="0"/>
          <w:numId w:val="2"/>
        </w:numPr>
        <w:autoSpaceDE/>
        <w:autoSpaceDN/>
        <w:ind w:left="1710"/>
        <w:jc w:val="both"/>
        <w:rPr>
          <w:rFonts w:asciiTheme="minorHAnsi" w:hAnsiTheme="minorHAnsi" w:cstheme="minorHAnsi"/>
          <w:lang w:eastAsia="en-GB"/>
        </w:rPr>
      </w:pPr>
      <w:r>
        <w:rPr>
          <w:rFonts w:asciiTheme="minorHAnsi" w:hAnsiTheme="minorHAnsi" w:cstheme="minorHAnsi"/>
          <w:lang w:eastAsia="en-GB"/>
        </w:rPr>
        <w:t xml:space="preserve">Application Form (auto generated via Planning Portal) </w:t>
      </w:r>
    </w:p>
    <w:p w14:paraId="4014E327" w14:textId="77777777" w:rsidR="00874932" w:rsidRDefault="00874932" w:rsidP="00874932">
      <w:pPr>
        <w:widowControl/>
        <w:numPr>
          <w:ilvl w:val="0"/>
          <w:numId w:val="2"/>
        </w:numPr>
        <w:autoSpaceDE/>
        <w:autoSpaceDN/>
        <w:ind w:left="1710"/>
        <w:jc w:val="both"/>
        <w:rPr>
          <w:rFonts w:asciiTheme="minorHAnsi" w:hAnsiTheme="minorHAnsi" w:cstheme="minorHAnsi"/>
          <w:lang w:eastAsia="en-GB"/>
        </w:rPr>
      </w:pPr>
      <w:r w:rsidRPr="00E80357">
        <w:rPr>
          <w:rFonts w:asciiTheme="minorHAnsi" w:hAnsiTheme="minorHAnsi" w:cstheme="minorHAnsi"/>
          <w:lang w:eastAsia="en-GB"/>
        </w:rPr>
        <w:t xml:space="preserve">Covering Letter and Supporting Statement </w:t>
      </w:r>
      <w:r>
        <w:rPr>
          <w:rFonts w:asciiTheme="minorHAnsi" w:hAnsiTheme="minorHAnsi" w:cstheme="minorHAnsi"/>
          <w:lang w:eastAsia="en-GB"/>
        </w:rPr>
        <w:t>(this document)</w:t>
      </w:r>
    </w:p>
    <w:p w14:paraId="4F71D025" w14:textId="533DBBF8" w:rsidR="00874932" w:rsidRPr="00874932" w:rsidRDefault="00874932" w:rsidP="00874932">
      <w:pPr>
        <w:pStyle w:val="ListParagraph"/>
        <w:numPr>
          <w:ilvl w:val="0"/>
          <w:numId w:val="2"/>
        </w:numPr>
        <w:ind w:left="1710"/>
        <w:rPr>
          <w:rFonts w:asciiTheme="minorHAnsi" w:hAnsiTheme="minorHAnsi" w:cstheme="minorHAnsi"/>
          <w:b/>
          <w:bCs/>
        </w:rPr>
      </w:pPr>
      <w:r w:rsidRPr="00874932">
        <w:rPr>
          <w:rFonts w:asciiTheme="minorHAnsi" w:hAnsiTheme="minorHAnsi" w:cstheme="minorHAnsi"/>
        </w:rPr>
        <w:t>Planning Decision dated 6</w:t>
      </w:r>
      <w:r w:rsidRPr="00874932">
        <w:rPr>
          <w:rFonts w:asciiTheme="minorHAnsi" w:hAnsiTheme="minorHAnsi" w:cstheme="minorHAnsi"/>
          <w:vertAlign w:val="superscript"/>
        </w:rPr>
        <w:t>th</w:t>
      </w:r>
      <w:r w:rsidRPr="00874932">
        <w:rPr>
          <w:rFonts w:asciiTheme="minorHAnsi" w:hAnsiTheme="minorHAnsi" w:cstheme="minorHAnsi"/>
        </w:rPr>
        <w:t xml:space="preserve"> December 2019 reference:</w:t>
      </w:r>
      <w:r>
        <w:rPr>
          <w:rFonts w:asciiTheme="minorHAnsi" w:hAnsiTheme="minorHAnsi" w:cstheme="minorHAnsi"/>
          <w:b/>
          <w:bCs/>
        </w:rPr>
        <w:t xml:space="preserve"> </w:t>
      </w:r>
      <w:r w:rsidRPr="00533DAB">
        <w:rPr>
          <w:rFonts w:asciiTheme="minorHAnsi" w:hAnsiTheme="minorHAnsi" w:cstheme="minorHAnsi"/>
        </w:rPr>
        <w:t>LU/249/19/</w:t>
      </w:r>
      <w:r w:rsidR="00105F11">
        <w:rPr>
          <w:rFonts w:asciiTheme="minorHAnsi" w:hAnsiTheme="minorHAnsi" w:cstheme="minorHAnsi"/>
        </w:rPr>
        <w:t>P</w:t>
      </w:r>
      <w:r w:rsidRPr="00533DAB">
        <w:rPr>
          <w:rFonts w:asciiTheme="minorHAnsi" w:hAnsiTheme="minorHAnsi" w:cstheme="minorHAnsi"/>
        </w:rPr>
        <w:t>L</w:t>
      </w:r>
    </w:p>
    <w:p w14:paraId="128F18DB" w14:textId="0F54DDFE" w:rsidR="00874932" w:rsidRPr="007561CE" w:rsidRDefault="00874932" w:rsidP="00874932">
      <w:pPr>
        <w:pStyle w:val="ListParagraph"/>
        <w:numPr>
          <w:ilvl w:val="0"/>
          <w:numId w:val="2"/>
        </w:numPr>
        <w:ind w:left="1710"/>
        <w:rPr>
          <w:rFonts w:asciiTheme="minorHAnsi" w:hAnsiTheme="minorHAnsi" w:cstheme="minorHAnsi"/>
        </w:rPr>
      </w:pPr>
      <w:r w:rsidRPr="007561CE">
        <w:rPr>
          <w:rFonts w:asciiTheme="minorHAnsi" w:hAnsiTheme="minorHAnsi" w:cstheme="minorHAnsi"/>
        </w:rPr>
        <w:t xml:space="preserve">Gambling Act 2005 Premises Licence </w:t>
      </w:r>
      <w:r w:rsidR="007561CE" w:rsidRPr="007561CE">
        <w:rPr>
          <w:rFonts w:asciiTheme="minorHAnsi" w:hAnsiTheme="minorHAnsi" w:cstheme="minorHAnsi"/>
        </w:rPr>
        <w:t>(AGC)</w:t>
      </w:r>
    </w:p>
    <w:p w14:paraId="1AE96152" w14:textId="252302C7" w:rsidR="007561CE" w:rsidRPr="007561CE" w:rsidRDefault="007561CE" w:rsidP="00874932">
      <w:pPr>
        <w:pStyle w:val="ListParagraph"/>
        <w:numPr>
          <w:ilvl w:val="0"/>
          <w:numId w:val="2"/>
        </w:numPr>
        <w:ind w:left="1710"/>
        <w:rPr>
          <w:rFonts w:asciiTheme="minorHAnsi" w:hAnsiTheme="minorHAnsi" w:cstheme="minorHAnsi"/>
        </w:rPr>
      </w:pPr>
      <w:r w:rsidRPr="007561CE">
        <w:rPr>
          <w:rFonts w:asciiTheme="minorHAnsi" w:hAnsiTheme="minorHAnsi" w:cstheme="minorHAnsi"/>
        </w:rPr>
        <w:t>Gambling Act 2005 Premises Licence (LBO)</w:t>
      </w:r>
    </w:p>
    <w:p w14:paraId="03DA91C1" w14:textId="53D3225D" w:rsidR="005975C1" w:rsidRPr="008A0AB2" w:rsidRDefault="002815F1" w:rsidP="00874932">
      <w:pPr>
        <w:pStyle w:val="ListParagraph"/>
        <w:numPr>
          <w:ilvl w:val="0"/>
          <w:numId w:val="2"/>
        </w:numPr>
        <w:ind w:left="1710"/>
        <w:rPr>
          <w:rFonts w:asciiTheme="minorHAnsi" w:hAnsiTheme="minorHAnsi" w:cstheme="minorHAnsi"/>
          <w:b/>
          <w:bCs/>
        </w:rPr>
      </w:pPr>
      <w:r w:rsidRPr="00874932">
        <w:rPr>
          <w:rFonts w:asciiTheme="minorHAnsi" w:hAnsiTheme="minorHAnsi" w:cstheme="minorHAnsi"/>
        </w:rPr>
        <w:t>Photographs of</w:t>
      </w:r>
      <w:r w:rsidRPr="00874932">
        <w:rPr>
          <w:rFonts w:asciiTheme="minorHAnsi" w:hAnsiTheme="minorHAnsi" w:cstheme="minorHAnsi"/>
          <w:spacing w:val="-4"/>
        </w:rPr>
        <w:t xml:space="preserve"> </w:t>
      </w:r>
      <w:r w:rsidRPr="00874932">
        <w:rPr>
          <w:rFonts w:asciiTheme="minorHAnsi" w:hAnsiTheme="minorHAnsi" w:cstheme="minorHAnsi"/>
        </w:rPr>
        <w:t>the</w:t>
      </w:r>
      <w:r w:rsidRPr="00874932">
        <w:rPr>
          <w:rFonts w:asciiTheme="minorHAnsi" w:hAnsiTheme="minorHAnsi" w:cstheme="minorHAnsi"/>
          <w:spacing w:val="-4"/>
        </w:rPr>
        <w:t xml:space="preserve"> </w:t>
      </w:r>
      <w:r w:rsidRPr="00874932">
        <w:rPr>
          <w:rFonts w:asciiTheme="minorHAnsi" w:hAnsiTheme="minorHAnsi" w:cstheme="minorHAnsi"/>
        </w:rPr>
        <w:t>premises</w:t>
      </w:r>
      <w:r w:rsidRPr="00874932">
        <w:rPr>
          <w:rFonts w:asciiTheme="minorHAnsi" w:hAnsiTheme="minorHAnsi" w:cstheme="minorHAnsi"/>
          <w:spacing w:val="-2"/>
        </w:rPr>
        <w:t xml:space="preserve"> </w:t>
      </w:r>
      <w:r w:rsidRPr="00874932">
        <w:rPr>
          <w:rFonts w:asciiTheme="minorHAnsi" w:hAnsiTheme="minorHAnsi" w:cstheme="minorHAnsi"/>
        </w:rPr>
        <w:t>and</w:t>
      </w:r>
      <w:r w:rsidRPr="00874932">
        <w:rPr>
          <w:rFonts w:asciiTheme="minorHAnsi" w:hAnsiTheme="minorHAnsi" w:cstheme="minorHAnsi"/>
          <w:spacing w:val="-1"/>
        </w:rPr>
        <w:t xml:space="preserve"> </w:t>
      </w:r>
      <w:r w:rsidRPr="00874932">
        <w:rPr>
          <w:rFonts w:asciiTheme="minorHAnsi" w:hAnsiTheme="minorHAnsi" w:cstheme="minorHAnsi"/>
          <w:spacing w:val="-2"/>
        </w:rPr>
        <w:t>nearby</w:t>
      </w:r>
    </w:p>
    <w:p w14:paraId="0A3A51F5" w14:textId="1200286D" w:rsidR="008A0AB2" w:rsidRPr="00874932" w:rsidRDefault="008A0AB2" w:rsidP="00874932">
      <w:pPr>
        <w:pStyle w:val="ListParagraph"/>
        <w:numPr>
          <w:ilvl w:val="0"/>
          <w:numId w:val="2"/>
        </w:numPr>
        <w:ind w:left="1710"/>
        <w:rPr>
          <w:rFonts w:asciiTheme="minorHAnsi" w:hAnsiTheme="minorHAnsi" w:cstheme="minorHAnsi"/>
          <w:b/>
          <w:bCs/>
        </w:rPr>
      </w:pPr>
      <w:r>
        <w:rPr>
          <w:rFonts w:asciiTheme="minorHAnsi" w:hAnsiTheme="minorHAnsi" w:cstheme="minorHAnsi"/>
          <w:spacing w:val="-2"/>
        </w:rPr>
        <w:t xml:space="preserve">CIL Form </w:t>
      </w:r>
    </w:p>
    <w:p w14:paraId="73165EB8" w14:textId="77777777" w:rsidR="005975C1" w:rsidRPr="00BC3298" w:rsidRDefault="005975C1">
      <w:pPr>
        <w:pStyle w:val="BodyText"/>
        <w:rPr>
          <w:rFonts w:asciiTheme="minorHAnsi" w:hAnsiTheme="minorHAnsi" w:cstheme="minorHAnsi"/>
        </w:rPr>
      </w:pPr>
    </w:p>
    <w:p w14:paraId="3C3CAF3B" w14:textId="77777777" w:rsidR="005975C1" w:rsidRPr="00BC3298" w:rsidRDefault="005975C1">
      <w:pPr>
        <w:pStyle w:val="BodyText"/>
        <w:spacing w:before="1"/>
        <w:rPr>
          <w:rFonts w:asciiTheme="minorHAnsi" w:hAnsiTheme="minorHAnsi" w:cstheme="minorHAnsi"/>
        </w:rPr>
      </w:pPr>
    </w:p>
    <w:p w14:paraId="23DFCBFA" w14:textId="5BA0E8EC" w:rsidR="00874932" w:rsidRPr="00874932" w:rsidRDefault="00874932" w:rsidP="00874932">
      <w:pPr>
        <w:ind w:left="720" w:right="608"/>
        <w:jc w:val="both"/>
        <w:rPr>
          <w:rFonts w:asciiTheme="minorHAnsi" w:hAnsiTheme="minorHAnsi" w:cstheme="minorHAnsi"/>
        </w:rPr>
      </w:pPr>
      <w:r w:rsidRPr="00874932">
        <w:rPr>
          <w:rFonts w:asciiTheme="minorHAnsi" w:hAnsiTheme="minorHAnsi" w:cstheme="minorHAnsi"/>
          <w:lang w:eastAsia="en-GB"/>
        </w:rPr>
        <w:t xml:space="preserve">I conclude that the application is acceptable in respect of local planning policy and </w:t>
      </w:r>
      <w:r w:rsidRPr="00874932">
        <w:rPr>
          <w:rFonts w:asciiTheme="minorHAnsi" w:hAnsiTheme="minorHAnsi" w:cstheme="minorHAnsi"/>
        </w:rPr>
        <w:t xml:space="preserve">trust that the information provided here and in the attachments is sufficient for the validation and determination of the application. </w:t>
      </w:r>
    </w:p>
    <w:p w14:paraId="0E8CF194" w14:textId="77777777" w:rsidR="00874932" w:rsidRPr="00874932" w:rsidRDefault="00874932" w:rsidP="00874932">
      <w:pPr>
        <w:pStyle w:val="ListParagraph"/>
        <w:spacing w:line="240" w:lineRule="auto"/>
        <w:ind w:left="720" w:right="608" w:firstLine="0"/>
        <w:jc w:val="both"/>
        <w:rPr>
          <w:rFonts w:asciiTheme="minorHAnsi" w:hAnsiTheme="minorHAnsi" w:cstheme="minorHAnsi"/>
        </w:rPr>
      </w:pPr>
    </w:p>
    <w:p w14:paraId="2DE7A1B6" w14:textId="2BD4F5A0" w:rsidR="00874932" w:rsidRPr="00874932" w:rsidRDefault="00874932" w:rsidP="00874932">
      <w:pPr>
        <w:ind w:left="720" w:right="608"/>
        <w:jc w:val="both"/>
        <w:rPr>
          <w:rFonts w:asciiTheme="minorHAnsi" w:hAnsiTheme="minorHAnsi" w:cstheme="minorHAnsi"/>
        </w:rPr>
      </w:pPr>
      <w:r w:rsidRPr="00874932">
        <w:rPr>
          <w:rFonts w:asciiTheme="minorHAnsi" w:hAnsiTheme="minorHAnsi" w:cstheme="minorHAnsi"/>
        </w:rPr>
        <w:t>If you wish to discuss this application or require any further information or documents, including where any adverse comments may be received from consultees, please do not hesitate to contact us directly.</w:t>
      </w:r>
    </w:p>
    <w:p w14:paraId="540B839E" w14:textId="6A496748" w:rsidR="005975C1" w:rsidRPr="00BC3298" w:rsidRDefault="002815F1" w:rsidP="00874932">
      <w:pPr>
        <w:pStyle w:val="BodyText"/>
        <w:spacing w:before="252"/>
        <w:ind w:left="744" w:right="608"/>
        <w:rPr>
          <w:rFonts w:asciiTheme="minorHAnsi" w:hAnsiTheme="minorHAnsi" w:cstheme="minorHAnsi"/>
        </w:rPr>
      </w:pPr>
      <w:r w:rsidRPr="00BC3298">
        <w:rPr>
          <w:rFonts w:asciiTheme="minorHAnsi" w:hAnsiTheme="minorHAnsi" w:cstheme="minorHAnsi"/>
        </w:rPr>
        <w:t xml:space="preserve">Yours </w:t>
      </w:r>
      <w:r w:rsidRPr="00BC3298">
        <w:rPr>
          <w:rFonts w:asciiTheme="minorHAnsi" w:hAnsiTheme="minorHAnsi" w:cstheme="minorHAnsi"/>
          <w:spacing w:val="-2"/>
        </w:rPr>
        <w:t>sincerely</w:t>
      </w:r>
    </w:p>
    <w:p w14:paraId="58C52E6C" w14:textId="77777777" w:rsidR="005975C1" w:rsidRPr="00BC3298" w:rsidRDefault="002815F1">
      <w:pPr>
        <w:pStyle w:val="BodyText"/>
        <w:spacing w:before="113"/>
        <w:rPr>
          <w:rFonts w:asciiTheme="minorHAnsi" w:hAnsiTheme="minorHAnsi" w:cstheme="minorHAnsi"/>
        </w:rPr>
      </w:pPr>
      <w:r w:rsidRPr="00BC3298">
        <w:rPr>
          <w:rFonts w:asciiTheme="minorHAnsi" w:hAnsiTheme="minorHAnsi" w:cstheme="minorHAnsi"/>
          <w:noProof/>
        </w:rPr>
        <w:drawing>
          <wp:anchor distT="0" distB="0" distL="0" distR="0" simplePos="0" relativeHeight="251659264" behindDoc="1" locked="0" layoutInCell="1" allowOverlap="1" wp14:anchorId="6ECC3344" wp14:editId="2AD7AD91">
            <wp:simplePos x="0" y="0"/>
            <wp:positionH relativeFrom="page">
              <wp:posOffset>990032</wp:posOffset>
            </wp:positionH>
            <wp:positionV relativeFrom="paragraph">
              <wp:posOffset>233177</wp:posOffset>
            </wp:positionV>
            <wp:extent cx="1349688" cy="167639"/>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349688" cy="167639"/>
                    </a:xfrm>
                    <a:prstGeom prst="rect">
                      <a:avLst/>
                    </a:prstGeom>
                  </pic:spPr>
                </pic:pic>
              </a:graphicData>
            </a:graphic>
          </wp:anchor>
        </w:drawing>
      </w:r>
    </w:p>
    <w:p w14:paraId="5BD8AC26" w14:textId="674FE04C" w:rsidR="005975C1" w:rsidRPr="00BC3298" w:rsidRDefault="003972F7">
      <w:pPr>
        <w:pStyle w:val="BodyText"/>
        <w:ind w:left="744" w:right="8057"/>
        <w:rPr>
          <w:rFonts w:asciiTheme="minorHAnsi" w:hAnsiTheme="minorHAnsi" w:cstheme="minorHAnsi"/>
        </w:rPr>
      </w:pPr>
      <w:r w:rsidRPr="00BC3298">
        <w:rPr>
          <w:rFonts w:asciiTheme="minorHAnsi" w:hAnsiTheme="minorHAnsi" w:cstheme="minorHAnsi"/>
        </w:rPr>
        <w:t>Chris Rees-Gay</w:t>
      </w:r>
      <w:r w:rsidR="002815F1" w:rsidRPr="00BC3298">
        <w:rPr>
          <w:rFonts w:asciiTheme="minorHAnsi" w:hAnsiTheme="minorHAnsi" w:cstheme="minorHAnsi"/>
        </w:rPr>
        <w:t xml:space="preserve"> Woods Whur</w:t>
      </w:r>
    </w:p>
    <w:sectPr w:rsidR="005975C1" w:rsidRPr="00BC3298" w:rsidSect="00BC3298">
      <w:headerReference w:type="first" r:id="rId8"/>
      <w:pgSz w:w="11910" w:h="16840"/>
      <w:pgMar w:top="1843" w:right="566" w:bottom="1417" w:left="566"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ED7CD" w14:textId="77777777" w:rsidR="0014453B" w:rsidRDefault="0014453B" w:rsidP="00BC3298">
      <w:r>
        <w:separator/>
      </w:r>
    </w:p>
  </w:endnote>
  <w:endnote w:type="continuationSeparator" w:id="0">
    <w:p w14:paraId="33D69932" w14:textId="77777777" w:rsidR="0014453B" w:rsidRDefault="0014453B" w:rsidP="00BC3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eroportal">
    <w:altName w:val="Corbel"/>
    <w:charset w:val="00"/>
    <w:family w:val="swiss"/>
    <w:pitch w:val="variable"/>
    <w:sig w:usb0="80000027" w:usb1="40000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EAA05" w14:textId="77777777" w:rsidR="0014453B" w:rsidRDefault="0014453B" w:rsidP="00BC3298">
      <w:r>
        <w:separator/>
      </w:r>
    </w:p>
  </w:footnote>
  <w:footnote w:type="continuationSeparator" w:id="0">
    <w:p w14:paraId="7AAF0252" w14:textId="77777777" w:rsidR="0014453B" w:rsidRDefault="0014453B" w:rsidP="00BC3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81015" w14:textId="0E200203" w:rsidR="00BC3298" w:rsidRDefault="00BC3298">
    <w:pPr>
      <w:pStyle w:val="Header"/>
    </w:pPr>
    <w:r>
      <w:rPr>
        <w:noProof/>
      </w:rPr>
      <mc:AlternateContent>
        <mc:Choice Requires="wps">
          <w:drawing>
            <wp:anchor distT="0" distB="0" distL="114300" distR="114300" simplePos="0" relativeHeight="251664384" behindDoc="1" locked="0" layoutInCell="1" allowOverlap="1" wp14:anchorId="7CF9D77F" wp14:editId="5E00CB9C">
              <wp:simplePos x="0" y="0"/>
              <wp:positionH relativeFrom="page">
                <wp:posOffset>355600</wp:posOffset>
              </wp:positionH>
              <wp:positionV relativeFrom="page">
                <wp:posOffset>9906000</wp:posOffset>
              </wp:positionV>
              <wp:extent cx="6731000" cy="673100"/>
              <wp:effectExtent l="0" t="0" r="0" b="0"/>
              <wp:wrapTight wrapText="bothSides">
                <wp:wrapPolygon edited="0">
                  <wp:start x="183" y="0"/>
                  <wp:lineTo x="183" y="20785"/>
                  <wp:lineTo x="21396" y="20785"/>
                  <wp:lineTo x="21396" y="0"/>
                  <wp:lineTo x="183" y="0"/>
                </wp:wrapPolygon>
              </wp:wrapTight>
              <wp:docPr id="246600732" name="Text Box 7"/>
              <wp:cNvGraphicFramePr/>
              <a:graphic xmlns:a="http://schemas.openxmlformats.org/drawingml/2006/main">
                <a:graphicData uri="http://schemas.microsoft.com/office/word/2010/wordprocessingShape">
                  <wps:wsp>
                    <wps:cNvSpPr txBox="1"/>
                    <wps:spPr>
                      <a:xfrm>
                        <a:off x="0" y="0"/>
                        <a:ext cx="6731000" cy="6731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F3DDC4" w14:textId="577DA8A7" w:rsidR="00BC3298" w:rsidRDefault="00BC3298" w:rsidP="00BC3298">
                          <w:pPr>
                            <w:rPr>
                              <w:rFonts w:ascii="Aeroportal" w:hAnsi="Aeroportal"/>
                              <w:color w:val="000000"/>
                              <w:sz w:val="12"/>
                            </w:rPr>
                          </w:pPr>
                          <w:r>
                            <w:rPr>
                              <w:rFonts w:ascii="Aeroportal" w:hAnsi="Aeroportal"/>
                              <w:color w:val="00AEEF"/>
                              <w:sz w:val="18"/>
                            </w:rPr>
                            <w:t>Directors: Patrick M Whur • Andrew J Woods •</w:t>
                          </w:r>
                        </w:p>
                        <w:p w14:paraId="6543DB5D" w14:textId="77777777" w:rsidR="00BC3298" w:rsidRDefault="00BC3298" w:rsidP="00BC3298">
                          <w:pPr>
                            <w:rPr>
                              <w:rFonts w:ascii="Aeroportal" w:hAnsi="Aeroportal"/>
                              <w:color w:val="000000"/>
                              <w:sz w:val="12"/>
                            </w:rPr>
                          </w:pPr>
                        </w:p>
                        <w:p w14:paraId="327A5BDA" w14:textId="77777777" w:rsidR="00BC3298" w:rsidRDefault="00BC3298" w:rsidP="00BC3298">
                          <w:pPr>
                            <w:rPr>
                              <w:rFonts w:ascii="Aeroportal" w:hAnsi="Aeroportal"/>
                              <w:color w:val="000000"/>
                              <w:sz w:val="12"/>
                            </w:rPr>
                          </w:pPr>
                          <w:r>
                            <w:rPr>
                              <w:rFonts w:ascii="Aeroportal" w:hAnsi="Aeroportal"/>
                              <w:color w:val="000000"/>
                              <w:sz w:val="12"/>
                            </w:rPr>
                            <w:t xml:space="preserve">Woods Whur 2014 Limited is authorised and regulated by the Solicitors Regulation Authority. SRA No: 613288.  Woods Whur 2014 Limited is a limited company incorporated in England and Wales </w:t>
                          </w:r>
                        </w:p>
                        <w:p w14:paraId="6FBCAC00" w14:textId="1B2288DF" w:rsidR="00BC3298" w:rsidRPr="00BC3298" w:rsidRDefault="00BC3298" w:rsidP="00BC3298">
                          <w:pPr>
                            <w:rPr>
                              <w:rFonts w:ascii="Aeroportal" w:hAnsi="Aeroportal"/>
                              <w:color w:val="000000"/>
                              <w:sz w:val="12"/>
                            </w:rPr>
                          </w:pPr>
                          <w:r>
                            <w:rPr>
                              <w:rFonts w:ascii="Aeroportal" w:hAnsi="Aeroportal"/>
                              <w:color w:val="000000"/>
                              <w:sz w:val="12"/>
                            </w:rPr>
                            <w:t>with registered number 8973858. Woods Whur 2014 Limited is registered at St James House, 28 Park Place, Leeds, LS1 2SP. VAT No: 187 289 453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CF9D77F" id="_x0000_t202" coordsize="21600,21600" o:spt="202" path="m,l,21600r21600,l21600,xe">
              <v:stroke joinstyle="miter"/>
              <v:path gradientshapeok="t" o:connecttype="rect"/>
            </v:shapetype>
            <v:shape id="Text Box 7" o:spid="_x0000_s1026" type="#_x0000_t202" style="position:absolute;margin-left:28pt;margin-top:780pt;width:530pt;height:53pt;z-index:-2516520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" filled="f" stroked="f" strokeweight=".5pt">
              <v:textbox>
                <w:txbxContent>
                  <w:p w14:paraId="52F3DDC4" w14:textId="577DA8A7" w:rsidR="00BC3298" w:rsidRDefault="00BC3298" w:rsidP="00BC3298">
                    <w:pPr>
                      <w:rPr>
                        <w:rFonts w:ascii="Aeroportal" w:hAnsi="Aeroportal"/>
                        <w:color w:val="000000"/>
                        <w:sz w:val="12"/>
                      </w:rPr>
                    </w:pPr>
                    <w:r>
                      <w:rPr>
                        <w:rFonts w:ascii="Aeroportal" w:hAnsi="Aeroportal"/>
                        <w:color w:val="00AEEF"/>
                        <w:sz w:val="18"/>
                      </w:rPr>
                      <w:t>Directors: Patrick M Whur • Andrew J Woods •</w:t>
                    </w:r>
                  </w:p>
                  <w:p w14:paraId="6543DB5D" w14:textId="77777777" w:rsidR="00BC3298" w:rsidRDefault="00BC3298" w:rsidP="00BC3298">
                    <w:pPr>
                      <w:rPr>
                        <w:rFonts w:ascii="Aeroportal" w:hAnsi="Aeroportal"/>
                        <w:color w:val="000000"/>
                        <w:sz w:val="12"/>
                      </w:rPr>
                    </w:pPr>
                  </w:p>
                  <w:p w14:paraId="327A5BDA" w14:textId="77777777" w:rsidR="00BC3298" w:rsidRDefault="00BC3298" w:rsidP="00BC3298">
                    <w:pPr>
                      <w:rPr>
                        <w:rFonts w:ascii="Aeroportal" w:hAnsi="Aeroportal"/>
                        <w:color w:val="000000"/>
                        <w:sz w:val="12"/>
                      </w:rPr>
                    </w:pPr>
                    <w:r>
                      <w:rPr>
                        <w:rFonts w:ascii="Aeroportal" w:hAnsi="Aeroportal"/>
                        <w:color w:val="000000"/>
                        <w:sz w:val="12"/>
                      </w:rPr>
                      <w:t xml:space="preserve">Woods Whur 2014 Limited is authorised and regulated by the Solicitors Regulation Authority. SRA No: 613288.  Woods Whur 2014 Limited is a limited company incorporated in England and Wales </w:t>
                    </w:r>
                  </w:p>
                  <w:p w14:paraId="6FBCAC00" w14:textId="1B2288DF" w:rsidR="00BC3298" w:rsidRPr="00BC3298" w:rsidRDefault="00BC3298" w:rsidP="00BC3298">
                    <w:pPr>
                      <w:rPr>
                        <w:rFonts w:ascii="Aeroportal" w:hAnsi="Aeroportal"/>
                        <w:color w:val="000000"/>
                        <w:sz w:val="12"/>
                      </w:rPr>
                    </w:pPr>
                    <w:r>
                      <w:rPr>
                        <w:rFonts w:ascii="Aeroportal" w:hAnsi="Aeroportal"/>
                        <w:color w:val="000000"/>
                        <w:sz w:val="12"/>
                      </w:rPr>
                      <w:t>with registered number 8973858. Woods Whur 2014 Limited is registered at St James House, 28 Park Place, Leeds, LS1 2SP. VAT No: 187 289 453</w:t>
                    </w:r>
                  </w:p>
                </w:txbxContent>
              </v:textbox>
              <w10:wrap type="tight"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14C8FF41" wp14:editId="6F078C9A">
              <wp:simplePos x="0" y="0"/>
              <wp:positionH relativeFrom="page">
                <wp:posOffset>5943600</wp:posOffset>
              </wp:positionH>
              <wp:positionV relativeFrom="page">
                <wp:posOffset>241300</wp:posOffset>
              </wp:positionV>
              <wp:extent cx="1371600" cy="647700"/>
              <wp:effectExtent l="0" t="0" r="0" b="0"/>
              <wp:wrapTight wrapText="bothSides">
                <wp:wrapPolygon edited="0">
                  <wp:start x="900" y="0"/>
                  <wp:lineTo x="900" y="20965"/>
                  <wp:lineTo x="20700" y="20965"/>
                  <wp:lineTo x="20700" y="0"/>
                  <wp:lineTo x="900" y="0"/>
                </wp:wrapPolygon>
              </wp:wrapTight>
              <wp:docPr id="192035833" name="Text Box 6"/>
              <wp:cNvGraphicFramePr/>
              <a:graphic xmlns:a="http://schemas.openxmlformats.org/drawingml/2006/main">
                <a:graphicData uri="http://schemas.microsoft.com/office/word/2010/wordprocessingShape">
                  <wps:wsp>
                    <wps:cNvSpPr txBox="1"/>
                    <wps:spPr>
                      <a:xfrm>
                        <a:off x="0" y="0"/>
                        <a:ext cx="1371600" cy="647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B305C6" w14:textId="0FA9ECB4" w:rsidR="00BC3298" w:rsidRDefault="00BC3298" w:rsidP="00BC3298">
                          <w:pPr>
                            <w:rPr>
                              <w:rFonts w:ascii="Aeroportal" w:hAnsi="Aeroportal"/>
                              <w:sz w:val="18"/>
                            </w:rPr>
                          </w:pPr>
                          <w:r>
                            <w:rPr>
                              <w:rFonts w:ascii="Aeroportal" w:hAnsi="Aeroportal"/>
                              <w:sz w:val="18"/>
                            </w:rPr>
                            <w:t>info@woodswhur.co.uk</w:t>
                          </w:r>
                        </w:p>
                        <w:p w14:paraId="3244019C" w14:textId="75FE9CE7" w:rsidR="00BC3298" w:rsidRPr="00BC3298" w:rsidRDefault="00BC3298" w:rsidP="00BC3298">
                          <w:pPr>
                            <w:rPr>
                              <w:rFonts w:ascii="Aeroportal" w:hAnsi="Aeroportal"/>
                              <w:sz w:val="18"/>
                            </w:rPr>
                          </w:pPr>
                          <w:r>
                            <w:rPr>
                              <w:rFonts w:ascii="Aeroportal" w:hAnsi="Aeroportal"/>
                              <w:sz w:val="18"/>
                            </w:rPr>
                            <w:t>www.woodswhur.co.uk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C8FF41" id="Text Box 6" o:spid="_x0000_s1027" type="#_x0000_t202" style="position:absolute;margin-left:468pt;margin-top:19pt;width:108pt;height:51pt;z-index:-251653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" filled="f" stroked="f" strokeweight=".5pt">
              <v:textbox>
                <w:txbxContent>
                  <w:p w14:paraId="79B305C6" w14:textId="0FA9ECB4" w:rsidR="00BC3298" w:rsidRDefault="00BC3298" w:rsidP="00BC3298">
                    <w:pPr>
                      <w:rPr>
                        <w:rFonts w:ascii="Aeroportal" w:hAnsi="Aeroportal"/>
                        <w:sz w:val="18"/>
                      </w:rPr>
                    </w:pPr>
                    <w:r>
                      <w:rPr>
                        <w:rFonts w:ascii="Aeroportal" w:hAnsi="Aeroportal"/>
                        <w:sz w:val="18"/>
                      </w:rPr>
                      <w:t>info@woodswhur.co.uk</w:t>
                    </w:r>
                  </w:p>
                  <w:p w14:paraId="3244019C" w14:textId="75FE9CE7" w:rsidR="00BC3298" w:rsidRPr="00BC3298" w:rsidRDefault="00BC3298" w:rsidP="00BC3298">
                    <w:pPr>
                      <w:rPr>
                        <w:rFonts w:ascii="Aeroportal" w:hAnsi="Aeroportal"/>
                        <w:sz w:val="18"/>
                      </w:rPr>
                    </w:pPr>
                    <w:r>
                      <w:rPr>
                        <w:rFonts w:ascii="Aeroportal" w:hAnsi="Aeroportal"/>
                        <w:sz w:val="18"/>
                      </w:rPr>
                      <w:t>www.woodswhur.co.uk</w:t>
                    </w:r>
                  </w:p>
                </w:txbxContent>
              </v:textbox>
              <w10:wrap type="tight"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6A997AA2" wp14:editId="155DF77C">
              <wp:simplePos x="0" y="0"/>
              <wp:positionH relativeFrom="page">
                <wp:posOffset>5943600</wp:posOffset>
              </wp:positionH>
              <wp:positionV relativeFrom="page">
                <wp:posOffset>584200</wp:posOffset>
              </wp:positionV>
              <wp:extent cx="1117600" cy="469900"/>
              <wp:effectExtent l="0" t="0" r="0" b="6350"/>
              <wp:wrapTight wrapText="bothSides">
                <wp:wrapPolygon edited="0">
                  <wp:start x="1105" y="0"/>
                  <wp:lineTo x="1105" y="21016"/>
                  <wp:lineTo x="20250" y="21016"/>
                  <wp:lineTo x="20250" y="0"/>
                  <wp:lineTo x="1105" y="0"/>
                </wp:wrapPolygon>
              </wp:wrapTight>
              <wp:docPr id="564207811" name="Text Box 5"/>
              <wp:cNvGraphicFramePr/>
              <a:graphic xmlns:a="http://schemas.openxmlformats.org/drawingml/2006/main">
                <a:graphicData uri="http://schemas.microsoft.com/office/word/2010/wordprocessingShape">
                  <wps:wsp>
                    <wps:cNvSpPr txBox="1"/>
                    <wps:spPr>
                      <a:xfrm>
                        <a:off x="0" y="0"/>
                        <a:ext cx="1117600" cy="4699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644229" w14:textId="093BDE43" w:rsidR="00BC3298" w:rsidRDefault="00BC3298" w:rsidP="00BC3298">
                          <w:pPr>
                            <w:rPr>
                              <w:rFonts w:ascii="Aeroportal" w:hAnsi="Aeroportal"/>
                              <w:color w:val="000000"/>
                              <w:sz w:val="18"/>
                            </w:rPr>
                          </w:pPr>
                          <w:r>
                            <w:rPr>
                              <w:rFonts w:ascii="Aeroportal" w:hAnsi="Aeroportal"/>
                              <w:color w:val="00AEEF"/>
                              <w:sz w:val="18"/>
                            </w:rPr>
                            <w:t xml:space="preserve">Tel: </w:t>
                          </w:r>
                          <w:r>
                            <w:rPr>
                              <w:rFonts w:ascii="Aeroportal" w:hAnsi="Aeroportal"/>
                              <w:color w:val="000000"/>
                              <w:sz w:val="18"/>
                            </w:rPr>
                            <w:t>0113 234 3055</w:t>
                          </w:r>
                        </w:p>
                        <w:p w14:paraId="65E5CBCC" w14:textId="77777777" w:rsidR="00BC3298" w:rsidRPr="00BC3298" w:rsidRDefault="00BC3298" w:rsidP="00BC3298">
                          <w:pPr>
                            <w:rPr>
                              <w:rFonts w:ascii="Aeroportal" w:hAnsi="Aeroportal"/>
                              <w:color w:val="000000"/>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997AA2" id="Text Box 5" o:spid="_x0000_s1028" type="#_x0000_t202" style="position:absolute;margin-left:468pt;margin-top:46pt;width:88pt;height:37pt;z-index:-251654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" filled="f" stroked="f" strokeweight=".5pt">
              <v:textbox>
                <w:txbxContent>
                  <w:p w14:paraId="6A644229" w14:textId="093BDE43" w:rsidR="00BC3298" w:rsidRDefault="00BC3298" w:rsidP="00BC3298">
                    <w:pPr>
                      <w:rPr>
                        <w:rFonts w:ascii="Aeroportal" w:hAnsi="Aeroportal"/>
                        <w:color w:val="000000"/>
                        <w:sz w:val="18"/>
                      </w:rPr>
                    </w:pPr>
                    <w:r>
                      <w:rPr>
                        <w:rFonts w:ascii="Aeroportal" w:hAnsi="Aeroportal"/>
                        <w:color w:val="00AEEF"/>
                        <w:sz w:val="18"/>
                      </w:rPr>
                      <w:t xml:space="preserve">Tel: </w:t>
                    </w:r>
                    <w:r>
                      <w:rPr>
                        <w:rFonts w:ascii="Aeroportal" w:hAnsi="Aeroportal"/>
                        <w:color w:val="000000"/>
                        <w:sz w:val="18"/>
                      </w:rPr>
                      <w:t>0113 234 3055</w:t>
                    </w:r>
                  </w:p>
                  <w:p w14:paraId="65E5CBCC" w14:textId="77777777" w:rsidR="00BC3298" w:rsidRPr="00BC3298" w:rsidRDefault="00BC3298" w:rsidP="00BC3298">
                    <w:pPr>
                      <w:rPr>
                        <w:rFonts w:ascii="Aeroportal" w:hAnsi="Aeroportal"/>
                        <w:color w:val="000000"/>
                        <w:sz w:val="18"/>
                      </w:rPr>
                    </w:pPr>
                  </w:p>
                </w:txbxContent>
              </v:textbox>
              <w10:wrap type="tight"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5C1DA443" wp14:editId="2F0347BE">
              <wp:simplePos x="0" y="0"/>
              <wp:positionH relativeFrom="page">
                <wp:posOffset>3632200</wp:posOffset>
              </wp:positionH>
              <wp:positionV relativeFrom="page">
                <wp:posOffset>241300</wp:posOffset>
              </wp:positionV>
              <wp:extent cx="1282700" cy="825500"/>
              <wp:effectExtent l="0" t="0" r="0" b="0"/>
              <wp:wrapTight wrapText="bothSides">
                <wp:wrapPolygon edited="0">
                  <wp:start x="962" y="0"/>
                  <wp:lineTo x="962" y="20935"/>
                  <wp:lineTo x="20531" y="20935"/>
                  <wp:lineTo x="20531" y="0"/>
                  <wp:lineTo x="962" y="0"/>
                </wp:wrapPolygon>
              </wp:wrapTight>
              <wp:docPr id="987961530" name="Text Box 4"/>
              <wp:cNvGraphicFramePr/>
              <a:graphic xmlns:a="http://schemas.openxmlformats.org/drawingml/2006/main">
                <a:graphicData uri="http://schemas.microsoft.com/office/word/2010/wordprocessingShape">
                  <wps:wsp>
                    <wps:cNvSpPr txBox="1"/>
                    <wps:spPr>
                      <a:xfrm>
                        <a:off x="0" y="0"/>
                        <a:ext cx="1282700" cy="825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95BD3A" w14:textId="2BE42176" w:rsidR="00BC3298" w:rsidRDefault="00BC3298" w:rsidP="00BC3298">
                          <w:pPr>
                            <w:rPr>
                              <w:rFonts w:ascii="Aeroportal" w:hAnsi="Aeroportal"/>
                              <w:sz w:val="18"/>
                            </w:rPr>
                          </w:pPr>
                          <w:r>
                            <w:rPr>
                              <w:rFonts w:ascii="Aeroportal" w:hAnsi="Aeroportal"/>
                              <w:sz w:val="18"/>
                            </w:rPr>
                            <w:t>Gridiron Building</w:t>
                          </w:r>
                        </w:p>
                        <w:p w14:paraId="7C130324" w14:textId="006C82A7" w:rsidR="00BC3298" w:rsidRDefault="00BC3298" w:rsidP="00BC3298">
                          <w:pPr>
                            <w:rPr>
                              <w:rFonts w:ascii="Aeroportal" w:hAnsi="Aeroportal"/>
                              <w:sz w:val="18"/>
                            </w:rPr>
                          </w:pPr>
                          <w:r>
                            <w:rPr>
                              <w:rFonts w:ascii="Aeroportal" w:hAnsi="Aeroportal"/>
                              <w:sz w:val="18"/>
                            </w:rPr>
                            <w:t>1 Pancras Square</w:t>
                          </w:r>
                        </w:p>
                        <w:p w14:paraId="01DC721E" w14:textId="011295B6" w:rsidR="00BC3298" w:rsidRDefault="00BC3298" w:rsidP="00BC3298">
                          <w:pPr>
                            <w:rPr>
                              <w:rFonts w:ascii="Aeroportal" w:hAnsi="Aeroportal"/>
                              <w:sz w:val="18"/>
                            </w:rPr>
                          </w:pPr>
                          <w:r>
                            <w:rPr>
                              <w:rFonts w:ascii="Aeroportal" w:hAnsi="Aeroportal"/>
                              <w:sz w:val="18"/>
                            </w:rPr>
                            <w:t>London</w:t>
                          </w:r>
                        </w:p>
                        <w:p w14:paraId="20097AFB" w14:textId="26BFA642" w:rsidR="00BC3298" w:rsidRPr="00BC3298" w:rsidRDefault="00BC3298" w:rsidP="00BC3298">
                          <w:pPr>
                            <w:rPr>
                              <w:rFonts w:ascii="Aeroportal" w:hAnsi="Aeroportal"/>
                              <w:sz w:val="18"/>
                            </w:rPr>
                          </w:pPr>
                          <w:r>
                            <w:rPr>
                              <w:rFonts w:ascii="Aeroportal" w:hAnsi="Aeroportal"/>
                              <w:sz w:val="18"/>
                            </w:rPr>
                            <w:t>NC1 4AG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1DA443" id="Text Box 4" o:spid="_x0000_s1029" type="#_x0000_t202" style="position:absolute;margin-left:286pt;margin-top:19pt;width:101pt;height:65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" filled="f" stroked="f" strokeweight=".5pt">
              <v:textbox>
                <w:txbxContent>
                  <w:p w14:paraId="0295BD3A" w14:textId="2BE42176" w:rsidR="00BC3298" w:rsidRDefault="00BC3298" w:rsidP="00BC3298">
                    <w:pPr>
                      <w:rPr>
                        <w:rFonts w:ascii="Aeroportal" w:hAnsi="Aeroportal"/>
                        <w:sz w:val="18"/>
                      </w:rPr>
                    </w:pPr>
                    <w:r>
                      <w:rPr>
                        <w:rFonts w:ascii="Aeroportal" w:hAnsi="Aeroportal"/>
                        <w:sz w:val="18"/>
                      </w:rPr>
                      <w:t>Gridiron Building</w:t>
                    </w:r>
                  </w:p>
                  <w:p w14:paraId="7C130324" w14:textId="006C82A7" w:rsidR="00BC3298" w:rsidRDefault="00BC3298" w:rsidP="00BC3298">
                    <w:pPr>
                      <w:rPr>
                        <w:rFonts w:ascii="Aeroportal" w:hAnsi="Aeroportal"/>
                        <w:sz w:val="18"/>
                      </w:rPr>
                    </w:pPr>
                    <w:r>
                      <w:rPr>
                        <w:rFonts w:ascii="Aeroportal" w:hAnsi="Aeroportal"/>
                        <w:sz w:val="18"/>
                      </w:rPr>
                      <w:t>1 Pancras Square</w:t>
                    </w:r>
                  </w:p>
                  <w:p w14:paraId="01DC721E" w14:textId="011295B6" w:rsidR="00BC3298" w:rsidRDefault="00BC3298" w:rsidP="00BC3298">
                    <w:pPr>
                      <w:rPr>
                        <w:rFonts w:ascii="Aeroportal" w:hAnsi="Aeroportal"/>
                        <w:sz w:val="18"/>
                      </w:rPr>
                    </w:pPr>
                    <w:r>
                      <w:rPr>
                        <w:rFonts w:ascii="Aeroportal" w:hAnsi="Aeroportal"/>
                        <w:sz w:val="18"/>
                      </w:rPr>
                      <w:t>London</w:t>
                    </w:r>
                  </w:p>
                  <w:p w14:paraId="20097AFB" w14:textId="26BFA642" w:rsidR="00BC3298" w:rsidRPr="00BC3298" w:rsidRDefault="00BC3298" w:rsidP="00BC3298">
                    <w:pPr>
                      <w:rPr>
                        <w:rFonts w:ascii="Aeroportal" w:hAnsi="Aeroportal"/>
                        <w:sz w:val="18"/>
                      </w:rPr>
                    </w:pPr>
                    <w:r>
                      <w:rPr>
                        <w:rFonts w:ascii="Aeroportal" w:hAnsi="Aeroportal"/>
                        <w:sz w:val="18"/>
                      </w:rPr>
                      <w:t>NC1 4AG</w:t>
                    </w:r>
                  </w:p>
                </w:txbxContent>
              </v:textbox>
              <w10:wrap type="tight"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039BEFD" wp14:editId="714ACB8D">
              <wp:simplePos x="0" y="0"/>
              <wp:positionH relativeFrom="page">
                <wp:posOffset>2616200</wp:posOffset>
              </wp:positionH>
              <wp:positionV relativeFrom="page">
                <wp:posOffset>952500</wp:posOffset>
              </wp:positionV>
              <wp:extent cx="3352800" cy="266700"/>
              <wp:effectExtent l="0" t="0" r="0" b="0"/>
              <wp:wrapTight wrapText="bothSides">
                <wp:wrapPolygon edited="0">
                  <wp:start x="368" y="0"/>
                  <wp:lineTo x="368" y="20057"/>
                  <wp:lineTo x="21232" y="20057"/>
                  <wp:lineTo x="21232" y="0"/>
                  <wp:lineTo x="368" y="0"/>
                </wp:wrapPolygon>
              </wp:wrapTight>
              <wp:docPr id="1973372046" name="Text Box 3"/>
              <wp:cNvGraphicFramePr/>
              <a:graphic xmlns:a="http://schemas.openxmlformats.org/drawingml/2006/main">
                <a:graphicData uri="http://schemas.microsoft.com/office/word/2010/wordprocessingShape">
                  <wps:wsp>
                    <wps:cNvSpPr txBox="1"/>
                    <wps:spPr>
                      <a:xfrm>
                        <a:off x="0" y="0"/>
                        <a:ext cx="33528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398F60" w14:textId="5D6FDC3A" w:rsidR="00BC3298" w:rsidRPr="00BC3298" w:rsidRDefault="00BC3298" w:rsidP="00BC3298">
                          <w:pPr>
                            <w:rPr>
                              <w:rFonts w:ascii="Aeroportal" w:hAnsi="Aeroportal"/>
                              <w:sz w:val="18"/>
                            </w:rPr>
                          </w:pPr>
                          <w:r>
                            <w:rPr>
                              <w:rFonts w:ascii="Aeroportal" w:hAnsi="Aeroportal"/>
                              <w:sz w:val="18"/>
                            </w:rPr>
                            <w:t>All correspondence should be sent to our Leeds office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39BEFD" id="Text Box 3" o:spid="_x0000_s1030" type="#_x0000_t202" style="position:absolute;margin-left:206pt;margin-top:75pt;width:264pt;height:21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" filled="f" stroked="f" strokeweight=".5pt">
              <v:textbox>
                <w:txbxContent>
                  <w:p w14:paraId="6C398F60" w14:textId="5D6FDC3A" w:rsidR="00BC3298" w:rsidRPr="00BC3298" w:rsidRDefault="00BC3298" w:rsidP="00BC3298">
                    <w:pPr>
                      <w:rPr>
                        <w:rFonts w:ascii="Aeroportal" w:hAnsi="Aeroportal"/>
                        <w:sz w:val="18"/>
                      </w:rPr>
                    </w:pPr>
                    <w:r>
                      <w:rPr>
                        <w:rFonts w:ascii="Aeroportal" w:hAnsi="Aeroportal"/>
                        <w:sz w:val="18"/>
                      </w:rPr>
                      <w:t>All correspondence should be sent to our Leeds office</w:t>
                    </w:r>
                  </w:p>
                </w:txbxContent>
              </v:textbox>
              <w10:wrap type="tight"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0DB9E1BC" wp14:editId="76B18118">
              <wp:simplePos x="0" y="0"/>
              <wp:positionH relativeFrom="page">
                <wp:posOffset>2616200</wp:posOffset>
              </wp:positionH>
              <wp:positionV relativeFrom="page">
                <wp:posOffset>241300</wp:posOffset>
              </wp:positionV>
              <wp:extent cx="1092200" cy="635000"/>
              <wp:effectExtent l="0" t="0" r="0" b="0"/>
              <wp:wrapTight wrapText="bothSides">
                <wp:wrapPolygon edited="0">
                  <wp:start x="1130" y="0"/>
                  <wp:lineTo x="1130" y="20736"/>
                  <wp:lineTo x="20344" y="20736"/>
                  <wp:lineTo x="20344" y="0"/>
                  <wp:lineTo x="1130" y="0"/>
                </wp:wrapPolygon>
              </wp:wrapTight>
              <wp:docPr id="1755155094" name="Text Box 2"/>
              <wp:cNvGraphicFramePr/>
              <a:graphic xmlns:a="http://schemas.openxmlformats.org/drawingml/2006/main">
                <a:graphicData uri="http://schemas.microsoft.com/office/word/2010/wordprocessingShape">
                  <wps:wsp>
                    <wps:cNvSpPr txBox="1"/>
                    <wps:spPr>
                      <a:xfrm>
                        <a:off x="0" y="0"/>
                        <a:ext cx="1092200" cy="635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3D69C7" w14:textId="12B26118" w:rsidR="00BC3298" w:rsidRDefault="00BC3298" w:rsidP="00BC3298">
                          <w:pPr>
                            <w:rPr>
                              <w:rFonts w:ascii="Aeroportal" w:hAnsi="Aeroportal"/>
                              <w:sz w:val="18"/>
                            </w:rPr>
                          </w:pPr>
                          <w:r>
                            <w:rPr>
                              <w:rFonts w:ascii="Aeroportal" w:hAnsi="Aeroportal"/>
                              <w:sz w:val="18"/>
                            </w:rPr>
                            <w:t>St James House</w:t>
                          </w:r>
                        </w:p>
                        <w:p w14:paraId="1BA24171" w14:textId="3AB53ABB" w:rsidR="00BC3298" w:rsidRDefault="00BC3298" w:rsidP="00BC3298">
                          <w:pPr>
                            <w:rPr>
                              <w:rFonts w:ascii="Aeroportal" w:hAnsi="Aeroportal"/>
                              <w:sz w:val="18"/>
                            </w:rPr>
                          </w:pPr>
                          <w:r>
                            <w:rPr>
                              <w:rFonts w:ascii="Aeroportal" w:hAnsi="Aeroportal"/>
                              <w:sz w:val="18"/>
                            </w:rPr>
                            <w:t>28 Park Place</w:t>
                          </w:r>
                        </w:p>
                        <w:p w14:paraId="35289FDE" w14:textId="7289E442" w:rsidR="00BC3298" w:rsidRDefault="00BC3298" w:rsidP="00BC3298">
                          <w:pPr>
                            <w:rPr>
                              <w:rFonts w:ascii="Aeroportal" w:hAnsi="Aeroportal"/>
                              <w:sz w:val="18"/>
                            </w:rPr>
                          </w:pPr>
                          <w:r>
                            <w:rPr>
                              <w:rFonts w:ascii="Aeroportal" w:hAnsi="Aeroportal"/>
                              <w:sz w:val="18"/>
                            </w:rPr>
                            <w:t>Leeds</w:t>
                          </w:r>
                        </w:p>
                        <w:p w14:paraId="2D002F0D" w14:textId="7B19C269" w:rsidR="00BC3298" w:rsidRDefault="00BC3298" w:rsidP="00BC3298">
                          <w:pPr>
                            <w:rPr>
                              <w:rFonts w:ascii="Aeroportal" w:hAnsi="Aeroportal"/>
                              <w:sz w:val="18"/>
                            </w:rPr>
                          </w:pPr>
                          <w:r>
                            <w:rPr>
                              <w:rFonts w:ascii="Aeroportal" w:hAnsi="Aeroportal"/>
                              <w:sz w:val="18"/>
                            </w:rPr>
                            <w:t>LS1 2SP</w:t>
                          </w:r>
                        </w:p>
                        <w:p w14:paraId="22A37D8C" w14:textId="77777777" w:rsidR="00BC3298" w:rsidRDefault="00BC3298" w:rsidP="00BC3298">
                          <w:pPr>
                            <w:rPr>
                              <w:rFonts w:ascii="Aeroportal" w:hAnsi="Aeroportal"/>
                              <w:sz w:val="18"/>
                            </w:rPr>
                          </w:pPr>
                        </w:p>
                        <w:p w14:paraId="1F45EA9D" w14:textId="584652FD" w:rsidR="00BC3298" w:rsidRPr="00BC3298" w:rsidRDefault="00BC3298" w:rsidP="00BC3298">
                          <w:pPr>
                            <w:rPr>
                              <w:rFonts w:ascii="Aeroportal" w:hAnsi="Aeroportal"/>
                              <w:sz w:val="18"/>
                            </w:rPr>
                          </w:pPr>
                          <w:r>
                            <w:rPr>
                              <w:rFonts w:ascii="Aeroportal" w:hAnsi="Aeroportal"/>
                              <w:sz w:val="18"/>
                            </w:rPr>
                            <w:t>All correspondence should be sent to our Leeds office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B9E1BC" id="Text Box 2" o:spid="_x0000_s1031" type="#_x0000_t202" style="position:absolute;margin-left:206pt;margin-top:19pt;width:86pt;height:50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" filled="f" stroked="f" strokeweight=".5pt">
              <v:textbox>
                <w:txbxContent>
                  <w:p w14:paraId="133D69C7" w14:textId="12B26118" w:rsidR="00BC3298" w:rsidRDefault="00BC3298" w:rsidP="00BC3298">
                    <w:pPr>
                      <w:rPr>
                        <w:rFonts w:ascii="Aeroportal" w:hAnsi="Aeroportal"/>
                        <w:sz w:val="18"/>
                      </w:rPr>
                    </w:pPr>
                    <w:r>
                      <w:rPr>
                        <w:rFonts w:ascii="Aeroportal" w:hAnsi="Aeroportal"/>
                        <w:sz w:val="18"/>
                      </w:rPr>
                      <w:t>St James House</w:t>
                    </w:r>
                  </w:p>
                  <w:p w14:paraId="1BA24171" w14:textId="3AB53ABB" w:rsidR="00BC3298" w:rsidRDefault="00BC3298" w:rsidP="00BC3298">
                    <w:pPr>
                      <w:rPr>
                        <w:rFonts w:ascii="Aeroportal" w:hAnsi="Aeroportal"/>
                        <w:sz w:val="18"/>
                      </w:rPr>
                    </w:pPr>
                    <w:r>
                      <w:rPr>
                        <w:rFonts w:ascii="Aeroportal" w:hAnsi="Aeroportal"/>
                        <w:sz w:val="18"/>
                      </w:rPr>
                      <w:t>28 Park Place</w:t>
                    </w:r>
                  </w:p>
                  <w:p w14:paraId="35289FDE" w14:textId="7289E442" w:rsidR="00BC3298" w:rsidRDefault="00BC3298" w:rsidP="00BC3298">
                    <w:pPr>
                      <w:rPr>
                        <w:rFonts w:ascii="Aeroportal" w:hAnsi="Aeroportal"/>
                        <w:sz w:val="18"/>
                      </w:rPr>
                    </w:pPr>
                    <w:r>
                      <w:rPr>
                        <w:rFonts w:ascii="Aeroportal" w:hAnsi="Aeroportal"/>
                        <w:sz w:val="18"/>
                      </w:rPr>
                      <w:t>Leeds</w:t>
                    </w:r>
                  </w:p>
                  <w:p w14:paraId="2D002F0D" w14:textId="7B19C269" w:rsidR="00BC3298" w:rsidRDefault="00BC3298" w:rsidP="00BC3298">
                    <w:pPr>
                      <w:rPr>
                        <w:rFonts w:ascii="Aeroportal" w:hAnsi="Aeroportal"/>
                        <w:sz w:val="18"/>
                      </w:rPr>
                    </w:pPr>
                    <w:r>
                      <w:rPr>
                        <w:rFonts w:ascii="Aeroportal" w:hAnsi="Aeroportal"/>
                        <w:sz w:val="18"/>
                      </w:rPr>
                      <w:t>LS1 2SP</w:t>
                    </w:r>
                  </w:p>
                  <w:p w14:paraId="22A37D8C" w14:textId="77777777" w:rsidR="00BC3298" w:rsidRDefault="00BC3298" w:rsidP="00BC3298">
                    <w:pPr>
                      <w:rPr>
                        <w:rFonts w:ascii="Aeroportal" w:hAnsi="Aeroportal"/>
                        <w:sz w:val="18"/>
                      </w:rPr>
                    </w:pPr>
                  </w:p>
                  <w:p w14:paraId="1F45EA9D" w14:textId="584652FD" w:rsidR="00BC3298" w:rsidRPr="00BC3298" w:rsidRDefault="00BC3298" w:rsidP="00BC3298">
                    <w:pPr>
                      <w:rPr>
                        <w:rFonts w:ascii="Aeroportal" w:hAnsi="Aeroportal"/>
                        <w:sz w:val="18"/>
                      </w:rPr>
                    </w:pPr>
                    <w:r>
                      <w:rPr>
                        <w:rFonts w:ascii="Aeroportal" w:hAnsi="Aeroportal"/>
                        <w:sz w:val="18"/>
                      </w:rPr>
                      <w:t>All correspondence should be sent to our Leeds office</w:t>
                    </w:r>
                  </w:p>
                </w:txbxContent>
              </v:textbox>
              <w10:wrap type="tight" anchorx="page" anchory="page"/>
            </v:shape>
          </w:pict>
        </mc:Fallback>
      </mc:AlternateContent>
    </w:r>
    <w:r>
      <w:rPr>
        <w:noProof/>
      </w:rPr>
      <w:drawing>
        <wp:anchor distT="0" distB="0" distL="114300" distR="114300" simplePos="0" relativeHeight="251658240" behindDoc="1" locked="0" layoutInCell="1" allowOverlap="1" wp14:anchorId="04E952BF" wp14:editId="5828BC53">
          <wp:simplePos x="0" y="0"/>
          <wp:positionH relativeFrom="page">
            <wp:posOffset>545123</wp:posOffset>
          </wp:positionH>
          <wp:positionV relativeFrom="page">
            <wp:posOffset>252046</wp:posOffset>
          </wp:positionV>
          <wp:extent cx="1917700" cy="850900"/>
          <wp:effectExtent l="0" t="0" r="6350" b="6350"/>
          <wp:wrapNone/>
          <wp:docPr id="1014739374" name="Picture 1"/>
          <wp:cNvGraphicFramePr/>
          <a:graphic xmlns:a="http://schemas.openxmlformats.org/drawingml/2006/main">
            <a:graphicData uri="http://schemas.openxmlformats.org/drawingml/2006/picture">
              <pic:pic xmlns:pic="http://schemas.openxmlformats.org/drawingml/2006/picture">
                <pic:nvPicPr>
                  <pic:cNvPr id="1014739374" name=""/>
                  <pic:cNvPicPr/>
                </pic:nvPicPr>
                <pic:blipFill>
                  <a:blip r:embed="rId1">
                    <a:extLst>
                      <a:ext uri="{28A0092B-C50C-407E-A947-70E740481C1C}">
                        <a14:useLocalDpi xmlns:a14="http://schemas.microsoft.com/office/drawing/2010/main" val="0"/>
                      </a:ext>
                    </a:extLst>
                  </a:blip>
                  <a:stretch>
                    <a:fillRect/>
                  </a:stretch>
                </pic:blipFill>
                <pic:spPr>
                  <a:xfrm>
                    <a:off x="0" y="0"/>
                    <a:ext cx="1917700" cy="850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1D1C"/>
    <w:multiLevelType w:val="multilevel"/>
    <w:tmpl w:val="E1FE8D80"/>
    <w:lvl w:ilvl="0">
      <w:start w:val="2"/>
      <w:numFmt w:val="decimal"/>
      <w:lvlText w:val="%1"/>
      <w:lvlJc w:val="left"/>
      <w:pPr>
        <w:ind w:left="360" w:hanging="360"/>
      </w:pPr>
      <w:rPr>
        <w:rFonts w:ascii="Times New Roman" w:hAnsi="Times New Roman" w:cs="Times New Roman" w:hint="default"/>
        <w:b w:val="0"/>
      </w:rPr>
    </w:lvl>
    <w:lvl w:ilvl="1">
      <w:start w:val="1"/>
      <w:numFmt w:val="decimal"/>
      <w:lvlText w:val="%1.%2"/>
      <w:lvlJc w:val="left"/>
      <w:pPr>
        <w:ind w:left="1464" w:hanging="360"/>
      </w:pPr>
      <w:rPr>
        <w:rFonts w:asciiTheme="minorHAnsi" w:hAnsiTheme="minorHAnsi" w:cstheme="minorHAnsi" w:hint="default"/>
        <w:b w:val="0"/>
      </w:rPr>
    </w:lvl>
    <w:lvl w:ilvl="2">
      <w:start w:val="1"/>
      <w:numFmt w:val="decimal"/>
      <w:lvlText w:val="%1.%2.%3"/>
      <w:lvlJc w:val="left"/>
      <w:pPr>
        <w:ind w:left="2928" w:hanging="720"/>
      </w:pPr>
      <w:rPr>
        <w:rFonts w:ascii="Times New Roman" w:hAnsi="Times New Roman" w:cs="Times New Roman" w:hint="default"/>
        <w:b w:val="0"/>
      </w:rPr>
    </w:lvl>
    <w:lvl w:ilvl="3">
      <w:start w:val="1"/>
      <w:numFmt w:val="decimal"/>
      <w:lvlText w:val="%1.%2.%3.%4"/>
      <w:lvlJc w:val="left"/>
      <w:pPr>
        <w:ind w:left="4032" w:hanging="720"/>
      </w:pPr>
      <w:rPr>
        <w:rFonts w:ascii="Times New Roman" w:hAnsi="Times New Roman" w:cs="Times New Roman" w:hint="default"/>
        <w:b w:val="0"/>
      </w:rPr>
    </w:lvl>
    <w:lvl w:ilvl="4">
      <w:start w:val="1"/>
      <w:numFmt w:val="decimal"/>
      <w:lvlText w:val="%1.%2.%3.%4.%5"/>
      <w:lvlJc w:val="left"/>
      <w:pPr>
        <w:ind w:left="5496" w:hanging="1080"/>
      </w:pPr>
      <w:rPr>
        <w:rFonts w:ascii="Times New Roman" w:hAnsi="Times New Roman" w:cs="Times New Roman" w:hint="default"/>
        <w:b w:val="0"/>
      </w:rPr>
    </w:lvl>
    <w:lvl w:ilvl="5">
      <w:start w:val="1"/>
      <w:numFmt w:val="decimal"/>
      <w:lvlText w:val="%1.%2.%3.%4.%5.%6"/>
      <w:lvlJc w:val="left"/>
      <w:pPr>
        <w:ind w:left="6600" w:hanging="1080"/>
      </w:pPr>
      <w:rPr>
        <w:rFonts w:ascii="Times New Roman" w:hAnsi="Times New Roman" w:cs="Times New Roman" w:hint="default"/>
        <w:b w:val="0"/>
      </w:rPr>
    </w:lvl>
    <w:lvl w:ilvl="6">
      <w:start w:val="1"/>
      <w:numFmt w:val="decimal"/>
      <w:lvlText w:val="%1.%2.%3.%4.%5.%6.%7"/>
      <w:lvlJc w:val="left"/>
      <w:pPr>
        <w:ind w:left="8064" w:hanging="1440"/>
      </w:pPr>
      <w:rPr>
        <w:rFonts w:ascii="Times New Roman" w:hAnsi="Times New Roman" w:cs="Times New Roman" w:hint="default"/>
        <w:b w:val="0"/>
      </w:rPr>
    </w:lvl>
    <w:lvl w:ilvl="7">
      <w:start w:val="1"/>
      <w:numFmt w:val="decimal"/>
      <w:lvlText w:val="%1.%2.%3.%4.%5.%6.%7.%8"/>
      <w:lvlJc w:val="left"/>
      <w:pPr>
        <w:ind w:left="9168" w:hanging="1440"/>
      </w:pPr>
      <w:rPr>
        <w:rFonts w:ascii="Times New Roman" w:hAnsi="Times New Roman" w:cs="Times New Roman" w:hint="default"/>
        <w:b w:val="0"/>
      </w:rPr>
    </w:lvl>
    <w:lvl w:ilvl="8">
      <w:start w:val="1"/>
      <w:numFmt w:val="decimal"/>
      <w:lvlText w:val="%1.%2.%3.%4.%5.%6.%7.%8.%9"/>
      <w:lvlJc w:val="left"/>
      <w:pPr>
        <w:ind w:left="10632" w:hanging="1800"/>
      </w:pPr>
      <w:rPr>
        <w:rFonts w:ascii="Times New Roman" w:hAnsi="Times New Roman" w:cs="Times New Roman" w:hint="default"/>
        <w:b w:val="0"/>
      </w:rPr>
    </w:lvl>
  </w:abstractNum>
  <w:abstractNum w:abstractNumId="1" w15:restartNumberingAfterBreak="0">
    <w:nsid w:val="05B52F01"/>
    <w:multiLevelType w:val="hybridMultilevel"/>
    <w:tmpl w:val="C1185A24"/>
    <w:lvl w:ilvl="0" w:tplc="C914A038">
      <w:start w:val="5"/>
      <w:numFmt w:val="lowerLetter"/>
      <w:lvlText w:val="%1."/>
      <w:lvlJc w:val="left"/>
      <w:pPr>
        <w:ind w:left="1824"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3600E9C4">
      <w:numFmt w:val="bullet"/>
      <w:lvlText w:val="•"/>
      <w:lvlJc w:val="left"/>
      <w:pPr>
        <w:ind w:left="2715" w:hanging="360"/>
      </w:pPr>
      <w:rPr>
        <w:rFonts w:hint="default"/>
        <w:lang w:val="en-US" w:eastAsia="en-US" w:bidi="ar-SA"/>
      </w:rPr>
    </w:lvl>
    <w:lvl w:ilvl="2" w:tplc="A484E1B8">
      <w:numFmt w:val="bullet"/>
      <w:lvlText w:val="•"/>
      <w:lvlJc w:val="left"/>
      <w:pPr>
        <w:ind w:left="3610" w:hanging="360"/>
      </w:pPr>
      <w:rPr>
        <w:rFonts w:hint="default"/>
        <w:lang w:val="en-US" w:eastAsia="en-US" w:bidi="ar-SA"/>
      </w:rPr>
    </w:lvl>
    <w:lvl w:ilvl="3" w:tplc="FC1432FE">
      <w:numFmt w:val="bullet"/>
      <w:lvlText w:val="•"/>
      <w:lvlJc w:val="left"/>
      <w:pPr>
        <w:ind w:left="4506" w:hanging="360"/>
      </w:pPr>
      <w:rPr>
        <w:rFonts w:hint="default"/>
        <w:lang w:val="en-US" w:eastAsia="en-US" w:bidi="ar-SA"/>
      </w:rPr>
    </w:lvl>
    <w:lvl w:ilvl="4" w:tplc="8F9CD922">
      <w:numFmt w:val="bullet"/>
      <w:lvlText w:val="•"/>
      <w:lvlJc w:val="left"/>
      <w:pPr>
        <w:ind w:left="5401" w:hanging="360"/>
      </w:pPr>
      <w:rPr>
        <w:rFonts w:hint="default"/>
        <w:lang w:val="en-US" w:eastAsia="en-US" w:bidi="ar-SA"/>
      </w:rPr>
    </w:lvl>
    <w:lvl w:ilvl="5" w:tplc="AD68EF9A">
      <w:numFmt w:val="bullet"/>
      <w:lvlText w:val="•"/>
      <w:lvlJc w:val="left"/>
      <w:pPr>
        <w:ind w:left="6297" w:hanging="360"/>
      </w:pPr>
      <w:rPr>
        <w:rFonts w:hint="default"/>
        <w:lang w:val="en-US" w:eastAsia="en-US" w:bidi="ar-SA"/>
      </w:rPr>
    </w:lvl>
    <w:lvl w:ilvl="6" w:tplc="947CEF8E">
      <w:numFmt w:val="bullet"/>
      <w:lvlText w:val="•"/>
      <w:lvlJc w:val="left"/>
      <w:pPr>
        <w:ind w:left="7192" w:hanging="360"/>
      </w:pPr>
      <w:rPr>
        <w:rFonts w:hint="default"/>
        <w:lang w:val="en-US" w:eastAsia="en-US" w:bidi="ar-SA"/>
      </w:rPr>
    </w:lvl>
    <w:lvl w:ilvl="7" w:tplc="DAFA3C7E">
      <w:numFmt w:val="bullet"/>
      <w:lvlText w:val="•"/>
      <w:lvlJc w:val="left"/>
      <w:pPr>
        <w:ind w:left="8088" w:hanging="360"/>
      </w:pPr>
      <w:rPr>
        <w:rFonts w:hint="default"/>
        <w:lang w:val="en-US" w:eastAsia="en-US" w:bidi="ar-SA"/>
      </w:rPr>
    </w:lvl>
    <w:lvl w:ilvl="8" w:tplc="20829E4A">
      <w:numFmt w:val="bullet"/>
      <w:lvlText w:val="•"/>
      <w:lvlJc w:val="left"/>
      <w:pPr>
        <w:ind w:left="8983" w:hanging="360"/>
      </w:pPr>
      <w:rPr>
        <w:rFonts w:hint="default"/>
        <w:lang w:val="en-US" w:eastAsia="en-US" w:bidi="ar-SA"/>
      </w:rPr>
    </w:lvl>
  </w:abstractNum>
  <w:abstractNum w:abstractNumId="2" w15:restartNumberingAfterBreak="0">
    <w:nsid w:val="0FD10688"/>
    <w:multiLevelType w:val="multilevel"/>
    <w:tmpl w:val="776E2790"/>
    <w:lvl w:ilvl="0">
      <w:start w:val="6"/>
      <w:numFmt w:val="decimal"/>
      <w:lvlText w:val="%1"/>
      <w:lvlJc w:val="left"/>
      <w:pPr>
        <w:ind w:left="360" w:hanging="360"/>
      </w:pPr>
      <w:rPr>
        <w:rFonts w:hint="default"/>
      </w:rPr>
    </w:lvl>
    <w:lvl w:ilvl="1">
      <w:start w:val="1"/>
      <w:numFmt w:val="decimal"/>
      <w:lvlText w:val="%1.%2"/>
      <w:lvlJc w:val="left"/>
      <w:pPr>
        <w:ind w:left="1464" w:hanging="360"/>
      </w:pPr>
      <w:rPr>
        <w:rFonts w:hint="default"/>
      </w:rPr>
    </w:lvl>
    <w:lvl w:ilvl="2">
      <w:start w:val="1"/>
      <w:numFmt w:val="decimal"/>
      <w:lvlText w:val="%1.%2.%3"/>
      <w:lvlJc w:val="left"/>
      <w:pPr>
        <w:ind w:left="2928" w:hanging="720"/>
      </w:pPr>
      <w:rPr>
        <w:rFonts w:hint="default"/>
      </w:rPr>
    </w:lvl>
    <w:lvl w:ilvl="3">
      <w:start w:val="1"/>
      <w:numFmt w:val="decimal"/>
      <w:lvlText w:val="%1.%2.%3.%4"/>
      <w:lvlJc w:val="left"/>
      <w:pPr>
        <w:ind w:left="4032" w:hanging="720"/>
      </w:pPr>
      <w:rPr>
        <w:rFonts w:hint="default"/>
      </w:rPr>
    </w:lvl>
    <w:lvl w:ilvl="4">
      <w:start w:val="1"/>
      <w:numFmt w:val="decimal"/>
      <w:lvlText w:val="%1.%2.%3.%4.%5"/>
      <w:lvlJc w:val="left"/>
      <w:pPr>
        <w:ind w:left="5496" w:hanging="1080"/>
      </w:pPr>
      <w:rPr>
        <w:rFonts w:hint="default"/>
      </w:rPr>
    </w:lvl>
    <w:lvl w:ilvl="5">
      <w:start w:val="1"/>
      <w:numFmt w:val="decimal"/>
      <w:lvlText w:val="%1.%2.%3.%4.%5.%6"/>
      <w:lvlJc w:val="left"/>
      <w:pPr>
        <w:ind w:left="6600" w:hanging="1080"/>
      </w:pPr>
      <w:rPr>
        <w:rFonts w:hint="default"/>
      </w:rPr>
    </w:lvl>
    <w:lvl w:ilvl="6">
      <w:start w:val="1"/>
      <w:numFmt w:val="decimal"/>
      <w:lvlText w:val="%1.%2.%3.%4.%5.%6.%7"/>
      <w:lvlJc w:val="left"/>
      <w:pPr>
        <w:ind w:left="8064" w:hanging="1440"/>
      </w:pPr>
      <w:rPr>
        <w:rFonts w:hint="default"/>
      </w:rPr>
    </w:lvl>
    <w:lvl w:ilvl="7">
      <w:start w:val="1"/>
      <w:numFmt w:val="decimal"/>
      <w:lvlText w:val="%1.%2.%3.%4.%5.%6.%7.%8"/>
      <w:lvlJc w:val="left"/>
      <w:pPr>
        <w:ind w:left="9168" w:hanging="1440"/>
      </w:pPr>
      <w:rPr>
        <w:rFonts w:hint="default"/>
      </w:rPr>
    </w:lvl>
    <w:lvl w:ilvl="8">
      <w:start w:val="1"/>
      <w:numFmt w:val="decimal"/>
      <w:lvlText w:val="%1.%2.%3.%4.%5.%6.%7.%8.%9"/>
      <w:lvlJc w:val="left"/>
      <w:pPr>
        <w:ind w:left="10272" w:hanging="1440"/>
      </w:pPr>
      <w:rPr>
        <w:rFonts w:hint="default"/>
      </w:rPr>
    </w:lvl>
  </w:abstractNum>
  <w:abstractNum w:abstractNumId="3" w15:restartNumberingAfterBreak="0">
    <w:nsid w:val="1B1824EB"/>
    <w:multiLevelType w:val="multilevel"/>
    <w:tmpl w:val="EECCB0BC"/>
    <w:lvl w:ilvl="0">
      <w:start w:val="3"/>
      <w:numFmt w:val="decimal"/>
      <w:lvlText w:val="%1"/>
      <w:lvlJc w:val="left"/>
      <w:pPr>
        <w:ind w:left="360" w:hanging="360"/>
      </w:pPr>
      <w:rPr>
        <w:rFonts w:hint="default"/>
        <w:b w:val="0"/>
      </w:rPr>
    </w:lvl>
    <w:lvl w:ilvl="1">
      <w:start w:val="1"/>
      <w:numFmt w:val="decimal"/>
      <w:lvlText w:val="%1.%2"/>
      <w:lvlJc w:val="left"/>
      <w:pPr>
        <w:ind w:left="1464" w:hanging="360"/>
      </w:pPr>
      <w:rPr>
        <w:rFonts w:hint="default"/>
        <w:b w:val="0"/>
      </w:rPr>
    </w:lvl>
    <w:lvl w:ilvl="2">
      <w:start w:val="1"/>
      <w:numFmt w:val="decimal"/>
      <w:lvlText w:val="%1.%2.%3"/>
      <w:lvlJc w:val="left"/>
      <w:pPr>
        <w:ind w:left="2928" w:hanging="720"/>
      </w:pPr>
      <w:rPr>
        <w:rFonts w:hint="default"/>
        <w:b w:val="0"/>
      </w:rPr>
    </w:lvl>
    <w:lvl w:ilvl="3">
      <w:start w:val="1"/>
      <w:numFmt w:val="decimal"/>
      <w:lvlText w:val="%1.%2.%3.%4"/>
      <w:lvlJc w:val="left"/>
      <w:pPr>
        <w:ind w:left="4032" w:hanging="720"/>
      </w:pPr>
      <w:rPr>
        <w:rFonts w:hint="default"/>
        <w:b w:val="0"/>
      </w:rPr>
    </w:lvl>
    <w:lvl w:ilvl="4">
      <w:start w:val="1"/>
      <w:numFmt w:val="decimal"/>
      <w:lvlText w:val="%1.%2.%3.%4.%5"/>
      <w:lvlJc w:val="left"/>
      <w:pPr>
        <w:ind w:left="5496" w:hanging="1080"/>
      </w:pPr>
      <w:rPr>
        <w:rFonts w:hint="default"/>
        <w:b w:val="0"/>
      </w:rPr>
    </w:lvl>
    <w:lvl w:ilvl="5">
      <w:start w:val="1"/>
      <w:numFmt w:val="decimal"/>
      <w:lvlText w:val="%1.%2.%3.%4.%5.%6"/>
      <w:lvlJc w:val="left"/>
      <w:pPr>
        <w:ind w:left="6600" w:hanging="1080"/>
      </w:pPr>
      <w:rPr>
        <w:rFonts w:hint="default"/>
        <w:b w:val="0"/>
      </w:rPr>
    </w:lvl>
    <w:lvl w:ilvl="6">
      <w:start w:val="1"/>
      <w:numFmt w:val="decimal"/>
      <w:lvlText w:val="%1.%2.%3.%4.%5.%6.%7"/>
      <w:lvlJc w:val="left"/>
      <w:pPr>
        <w:ind w:left="8064" w:hanging="1440"/>
      </w:pPr>
      <w:rPr>
        <w:rFonts w:hint="default"/>
        <w:b w:val="0"/>
      </w:rPr>
    </w:lvl>
    <w:lvl w:ilvl="7">
      <w:start w:val="1"/>
      <w:numFmt w:val="decimal"/>
      <w:lvlText w:val="%1.%2.%3.%4.%5.%6.%7.%8"/>
      <w:lvlJc w:val="left"/>
      <w:pPr>
        <w:ind w:left="9168" w:hanging="1440"/>
      </w:pPr>
      <w:rPr>
        <w:rFonts w:hint="default"/>
        <w:b w:val="0"/>
      </w:rPr>
    </w:lvl>
    <w:lvl w:ilvl="8">
      <w:start w:val="1"/>
      <w:numFmt w:val="decimal"/>
      <w:lvlText w:val="%1.%2.%3.%4.%5.%6.%7.%8.%9"/>
      <w:lvlJc w:val="left"/>
      <w:pPr>
        <w:ind w:left="10632" w:hanging="1800"/>
      </w:pPr>
      <w:rPr>
        <w:rFonts w:hint="default"/>
        <w:b w:val="0"/>
      </w:rPr>
    </w:lvl>
  </w:abstractNum>
  <w:abstractNum w:abstractNumId="4" w15:restartNumberingAfterBreak="0">
    <w:nsid w:val="25E56AD8"/>
    <w:multiLevelType w:val="multilevel"/>
    <w:tmpl w:val="7A64B3C8"/>
    <w:lvl w:ilvl="0">
      <w:start w:val="7"/>
      <w:numFmt w:val="decimal"/>
      <w:lvlText w:val="%1"/>
      <w:lvlJc w:val="left"/>
      <w:pPr>
        <w:ind w:left="360" w:hanging="360"/>
      </w:pPr>
      <w:rPr>
        <w:rFonts w:hint="default"/>
        <w:b w:val="0"/>
      </w:rPr>
    </w:lvl>
    <w:lvl w:ilvl="1">
      <w:start w:val="1"/>
      <w:numFmt w:val="decimal"/>
      <w:lvlText w:val="%1.%2"/>
      <w:lvlJc w:val="left"/>
      <w:pPr>
        <w:ind w:left="1464" w:hanging="360"/>
      </w:pPr>
      <w:rPr>
        <w:rFonts w:hint="default"/>
        <w:b w:val="0"/>
      </w:rPr>
    </w:lvl>
    <w:lvl w:ilvl="2">
      <w:start w:val="1"/>
      <w:numFmt w:val="decimal"/>
      <w:lvlText w:val="%1.%2.%3"/>
      <w:lvlJc w:val="left"/>
      <w:pPr>
        <w:ind w:left="2928" w:hanging="720"/>
      </w:pPr>
      <w:rPr>
        <w:rFonts w:hint="default"/>
        <w:b w:val="0"/>
      </w:rPr>
    </w:lvl>
    <w:lvl w:ilvl="3">
      <w:start w:val="1"/>
      <w:numFmt w:val="decimal"/>
      <w:lvlText w:val="%1.%2.%3.%4"/>
      <w:lvlJc w:val="left"/>
      <w:pPr>
        <w:ind w:left="4032" w:hanging="720"/>
      </w:pPr>
      <w:rPr>
        <w:rFonts w:hint="default"/>
        <w:b w:val="0"/>
      </w:rPr>
    </w:lvl>
    <w:lvl w:ilvl="4">
      <w:start w:val="1"/>
      <w:numFmt w:val="decimal"/>
      <w:lvlText w:val="%1.%2.%3.%4.%5"/>
      <w:lvlJc w:val="left"/>
      <w:pPr>
        <w:ind w:left="5496" w:hanging="1080"/>
      </w:pPr>
      <w:rPr>
        <w:rFonts w:hint="default"/>
        <w:b w:val="0"/>
      </w:rPr>
    </w:lvl>
    <w:lvl w:ilvl="5">
      <w:start w:val="1"/>
      <w:numFmt w:val="decimal"/>
      <w:lvlText w:val="%1.%2.%3.%4.%5.%6"/>
      <w:lvlJc w:val="left"/>
      <w:pPr>
        <w:ind w:left="6600" w:hanging="1080"/>
      </w:pPr>
      <w:rPr>
        <w:rFonts w:hint="default"/>
        <w:b w:val="0"/>
      </w:rPr>
    </w:lvl>
    <w:lvl w:ilvl="6">
      <w:start w:val="1"/>
      <w:numFmt w:val="decimal"/>
      <w:lvlText w:val="%1.%2.%3.%4.%5.%6.%7"/>
      <w:lvlJc w:val="left"/>
      <w:pPr>
        <w:ind w:left="8064" w:hanging="1440"/>
      </w:pPr>
      <w:rPr>
        <w:rFonts w:hint="default"/>
        <w:b w:val="0"/>
      </w:rPr>
    </w:lvl>
    <w:lvl w:ilvl="7">
      <w:start w:val="1"/>
      <w:numFmt w:val="decimal"/>
      <w:lvlText w:val="%1.%2.%3.%4.%5.%6.%7.%8"/>
      <w:lvlJc w:val="left"/>
      <w:pPr>
        <w:ind w:left="9168" w:hanging="1440"/>
      </w:pPr>
      <w:rPr>
        <w:rFonts w:hint="default"/>
        <w:b w:val="0"/>
      </w:rPr>
    </w:lvl>
    <w:lvl w:ilvl="8">
      <w:start w:val="1"/>
      <w:numFmt w:val="decimal"/>
      <w:lvlText w:val="%1.%2.%3.%4.%5.%6.%7.%8.%9"/>
      <w:lvlJc w:val="left"/>
      <w:pPr>
        <w:ind w:left="10632" w:hanging="1800"/>
      </w:pPr>
      <w:rPr>
        <w:rFonts w:hint="default"/>
        <w:b w:val="0"/>
      </w:rPr>
    </w:lvl>
  </w:abstractNum>
  <w:abstractNum w:abstractNumId="5" w15:restartNumberingAfterBreak="0">
    <w:nsid w:val="26356FEE"/>
    <w:multiLevelType w:val="multilevel"/>
    <w:tmpl w:val="C2781CE0"/>
    <w:lvl w:ilvl="0">
      <w:start w:val="6"/>
      <w:numFmt w:val="decimal"/>
      <w:lvlText w:val="%1"/>
      <w:lvlJc w:val="left"/>
      <w:pPr>
        <w:ind w:left="360" w:hanging="360"/>
      </w:pPr>
      <w:rPr>
        <w:rFonts w:ascii="Times New Roman" w:hAnsi="Times New Roman" w:cs="Times New Roman" w:hint="default"/>
      </w:rPr>
    </w:lvl>
    <w:lvl w:ilvl="1">
      <w:start w:val="1"/>
      <w:numFmt w:val="decimal"/>
      <w:lvlText w:val="%1.%2"/>
      <w:lvlJc w:val="left"/>
      <w:pPr>
        <w:ind w:left="1464" w:hanging="360"/>
      </w:pPr>
      <w:rPr>
        <w:rFonts w:asciiTheme="minorHAnsi" w:hAnsiTheme="minorHAnsi" w:cstheme="minorHAnsi" w:hint="default"/>
      </w:rPr>
    </w:lvl>
    <w:lvl w:ilvl="2">
      <w:start w:val="1"/>
      <w:numFmt w:val="decimal"/>
      <w:lvlText w:val="%1.%2.%3"/>
      <w:lvlJc w:val="left"/>
      <w:pPr>
        <w:ind w:left="2928" w:hanging="720"/>
      </w:pPr>
      <w:rPr>
        <w:rFonts w:ascii="Times New Roman" w:hAnsi="Times New Roman" w:cs="Times New Roman" w:hint="default"/>
      </w:rPr>
    </w:lvl>
    <w:lvl w:ilvl="3">
      <w:start w:val="1"/>
      <w:numFmt w:val="decimal"/>
      <w:lvlText w:val="%1.%2.%3.%4"/>
      <w:lvlJc w:val="left"/>
      <w:pPr>
        <w:ind w:left="4032" w:hanging="720"/>
      </w:pPr>
      <w:rPr>
        <w:rFonts w:ascii="Times New Roman" w:hAnsi="Times New Roman" w:cs="Times New Roman" w:hint="default"/>
      </w:rPr>
    </w:lvl>
    <w:lvl w:ilvl="4">
      <w:start w:val="1"/>
      <w:numFmt w:val="decimal"/>
      <w:lvlText w:val="%1.%2.%3.%4.%5"/>
      <w:lvlJc w:val="left"/>
      <w:pPr>
        <w:ind w:left="5496" w:hanging="1080"/>
      </w:pPr>
      <w:rPr>
        <w:rFonts w:ascii="Times New Roman" w:hAnsi="Times New Roman" w:cs="Times New Roman" w:hint="default"/>
      </w:rPr>
    </w:lvl>
    <w:lvl w:ilvl="5">
      <w:start w:val="1"/>
      <w:numFmt w:val="decimal"/>
      <w:lvlText w:val="%1.%2.%3.%4.%5.%6"/>
      <w:lvlJc w:val="left"/>
      <w:pPr>
        <w:ind w:left="6600" w:hanging="1080"/>
      </w:pPr>
      <w:rPr>
        <w:rFonts w:ascii="Times New Roman" w:hAnsi="Times New Roman" w:cs="Times New Roman" w:hint="default"/>
      </w:rPr>
    </w:lvl>
    <w:lvl w:ilvl="6">
      <w:start w:val="1"/>
      <w:numFmt w:val="decimal"/>
      <w:lvlText w:val="%1.%2.%3.%4.%5.%6.%7"/>
      <w:lvlJc w:val="left"/>
      <w:pPr>
        <w:ind w:left="8064" w:hanging="1440"/>
      </w:pPr>
      <w:rPr>
        <w:rFonts w:ascii="Times New Roman" w:hAnsi="Times New Roman" w:cs="Times New Roman" w:hint="default"/>
      </w:rPr>
    </w:lvl>
    <w:lvl w:ilvl="7">
      <w:start w:val="1"/>
      <w:numFmt w:val="decimal"/>
      <w:lvlText w:val="%1.%2.%3.%4.%5.%6.%7.%8"/>
      <w:lvlJc w:val="left"/>
      <w:pPr>
        <w:ind w:left="9168" w:hanging="1440"/>
      </w:pPr>
      <w:rPr>
        <w:rFonts w:ascii="Times New Roman" w:hAnsi="Times New Roman" w:cs="Times New Roman" w:hint="default"/>
      </w:rPr>
    </w:lvl>
    <w:lvl w:ilvl="8">
      <w:start w:val="1"/>
      <w:numFmt w:val="decimal"/>
      <w:lvlText w:val="%1.%2.%3.%4.%5.%6.%7.%8.%9"/>
      <w:lvlJc w:val="left"/>
      <w:pPr>
        <w:ind w:left="10272" w:hanging="1440"/>
      </w:pPr>
      <w:rPr>
        <w:rFonts w:ascii="Times New Roman" w:hAnsi="Times New Roman" w:cs="Times New Roman" w:hint="default"/>
      </w:rPr>
    </w:lvl>
  </w:abstractNum>
  <w:abstractNum w:abstractNumId="6" w15:restartNumberingAfterBreak="0">
    <w:nsid w:val="29CC34D3"/>
    <w:multiLevelType w:val="multilevel"/>
    <w:tmpl w:val="A28C5C4A"/>
    <w:lvl w:ilvl="0">
      <w:start w:val="2"/>
      <w:numFmt w:val="decimal"/>
      <w:lvlText w:val="%1"/>
      <w:lvlJc w:val="left"/>
      <w:pPr>
        <w:ind w:left="360" w:hanging="360"/>
      </w:pPr>
      <w:rPr>
        <w:rFonts w:hint="default"/>
      </w:rPr>
    </w:lvl>
    <w:lvl w:ilvl="1">
      <w:start w:val="1"/>
      <w:numFmt w:val="decimal"/>
      <w:lvlText w:val="%1.%2"/>
      <w:lvlJc w:val="left"/>
      <w:pPr>
        <w:ind w:left="1464" w:hanging="360"/>
      </w:pPr>
      <w:rPr>
        <w:rFonts w:hint="default"/>
      </w:rPr>
    </w:lvl>
    <w:lvl w:ilvl="2">
      <w:start w:val="1"/>
      <w:numFmt w:val="decimal"/>
      <w:lvlText w:val="%1.%2.%3"/>
      <w:lvlJc w:val="left"/>
      <w:pPr>
        <w:ind w:left="2928" w:hanging="720"/>
      </w:pPr>
      <w:rPr>
        <w:rFonts w:hint="default"/>
      </w:rPr>
    </w:lvl>
    <w:lvl w:ilvl="3">
      <w:start w:val="1"/>
      <w:numFmt w:val="decimal"/>
      <w:lvlText w:val="%1.%2.%3.%4"/>
      <w:lvlJc w:val="left"/>
      <w:pPr>
        <w:ind w:left="4032" w:hanging="720"/>
      </w:pPr>
      <w:rPr>
        <w:rFonts w:hint="default"/>
      </w:rPr>
    </w:lvl>
    <w:lvl w:ilvl="4">
      <w:start w:val="1"/>
      <w:numFmt w:val="decimal"/>
      <w:lvlText w:val="%1.%2.%3.%4.%5"/>
      <w:lvlJc w:val="left"/>
      <w:pPr>
        <w:ind w:left="5496" w:hanging="1080"/>
      </w:pPr>
      <w:rPr>
        <w:rFonts w:hint="default"/>
      </w:rPr>
    </w:lvl>
    <w:lvl w:ilvl="5">
      <w:start w:val="1"/>
      <w:numFmt w:val="decimal"/>
      <w:lvlText w:val="%1.%2.%3.%4.%5.%6"/>
      <w:lvlJc w:val="left"/>
      <w:pPr>
        <w:ind w:left="6600" w:hanging="1080"/>
      </w:pPr>
      <w:rPr>
        <w:rFonts w:hint="default"/>
      </w:rPr>
    </w:lvl>
    <w:lvl w:ilvl="6">
      <w:start w:val="1"/>
      <w:numFmt w:val="decimal"/>
      <w:lvlText w:val="%1.%2.%3.%4.%5.%6.%7"/>
      <w:lvlJc w:val="left"/>
      <w:pPr>
        <w:ind w:left="8064" w:hanging="1440"/>
      </w:pPr>
      <w:rPr>
        <w:rFonts w:hint="default"/>
      </w:rPr>
    </w:lvl>
    <w:lvl w:ilvl="7">
      <w:start w:val="1"/>
      <w:numFmt w:val="decimal"/>
      <w:lvlText w:val="%1.%2.%3.%4.%5.%6.%7.%8"/>
      <w:lvlJc w:val="left"/>
      <w:pPr>
        <w:ind w:left="9168" w:hanging="1440"/>
      </w:pPr>
      <w:rPr>
        <w:rFonts w:hint="default"/>
      </w:rPr>
    </w:lvl>
    <w:lvl w:ilvl="8">
      <w:start w:val="1"/>
      <w:numFmt w:val="decimal"/>
      <w:lvlText w:val="%1.%2.%3.%4.%5.%6.%7.%8.%9"/>
      <w:lvlJc w:val="left"/>
      <w:pPr>
        <w:ind w:left="10632" w:hanging="1800"/>
      </w:pPr>
      <w:rPr>
        <w:rFonts w:hint="default"/>
      </w:rPr>
    </w:lvl>
  </w:abstractNum>
  <w:abstractNum w:abstractNumId="7" w15:restartNumberingAfterBreak="0">
    <w:nsid w:val="2D8F0A64"/>
    <w:multiLevelType w:val="multilevel"/>
    <w:tmpl w:val="7ED0650A"/>
    <w:lvl w:ilvl="0">
      <w:start w:val="1"/>
      <w:numFmt w:val="decimal"/>
      <w:lvlText w:val="%1"/>
      <w:lvlJc w:val="left"/>
      <w:pPr>
        <w:ind w:left="360" w:hanging="360"/>
      </w:pPr>
      <w:rPr>
        <w:rFonts w:hint="default"/>
        <w:b w:val="0"/>
      </w:rPr>
    </w:lvl>
    <w:lvl w:ilvl="1">
      <w:start w:val="1"/>
      <w:numFmt w:val="decimal"/>
      <w:lvlText w:val="%1.%2"/>
      <w:lvlJc w:val="left"/>
      <w:pPr>
        <w:ind w:left="2184" w:hanging="360"/>
      </w:pPr>
      <w:rPr>
        <w:rFonts w:hint="default"/>
        <w:b w:val="0"/>
      </w:rPr>
    </w:lvl>
    <w:lvl w:ilvl="2">
      <w:start w:val="1"/>
      <w:numFmt w:val="decimal"/>
      <w:lvlText w:val="%1.%2.%3"/>
      <w:lvlJc w:val="left"/>
      <w:pPr>
        <w:ind w:left="4368" w:hanging="720"/>
      </w:pPr>
      <w:rPr>
        <w:rFonts w:hint="default"/>
        <w:b w:val="0"/>
      </w:rPr>
    </w:lvl>
    <w:lvl w:ilvl="3">
      <w:start w:val="1"/>
      <w:numFmt w:val="decimal"/>
      <w:lvlText w:val="%1.%2.%3.%4"/>
      <w:lvlJc w:val="left"/>
      <w:pPr>
        <w:ind w:left="6192" w:hanging="720"/>
      </w:pPr>
      <w:rPr>
        <w:rFonts w:hint="default"/>
        <w:b w:val="0"/>
      </w:rPr>
    </w:lvl>
    <w:lvl w:ilvl="4">
      <w:start w:val="1"/>
      <w:numFmt w:val="decimal"/>
      <w:lvlText w:val="%1.%2.%3.%4.%5"/>
      <w:lvlJc w:val="left"/>
      <w:pPr>
        <w:ind w:left="8376" w:hanging="1080"/>
      </w:pPr>
      <w:rPr>
        <w:rFonts w:hint="default"/>
        <w:b w:val="0"/>
      </w:rPr>
    </w:lvl>
    <w:lvl w:ilvl="5">
      <w:start w:val="1"/>
      <w:numFmt w:val="decimal"/>
      <w:lvlText w:val="%1.%2.%3.%4.%5.%6"/>
      <w:lvlJc w:val="left"/>
      <w:pPr>
        <w:ind w:left="10200" w:hanging="1080"/>
      </w:pPr>
      <w:rPr>
        <w:rFonts w:hint="default"/>
        <w:b w:val="0"/>
      </w:rPr>
    </w:lvl>
    <w:lvl w:ilvl="6">
      <w:start w:val="1"/>
      <w:numFmt w:val="decimal"/>
      <w:lvlText w:val="%1.%2.%3.%4.%5.%6.%7"/>
      <w:lvlJc w:val="left"/>
      <w:pPr>
        <w:ind w:left="12384" w:hanging="1440"/>
      </w:pPr>
      <w:rPr>
        <w:rFonts w:hint="default"/>
        <w:b w:val="0"/>
      </w:rPr>
    </w:lvl>
    <w:lvl w:ilvl="7">
      <w:start w:val="1"/>
      <w:numFmt w:val="decimal"/>
      <w:lvlText w:val="%1.%2.%3.%4.%5.%6.%7.%8"/>
      <w:lvlJc w:val="left"/>
      <w:pPr>
        <w:ind w:left="14208" w:hanging="1440"/>
      </w:pPr>
      <w:rPr>
        <w:rFonts w:hint="default"/>
        <w:b w:val="0"/>
      </w:rPr>
    </w:lvl>
    <w:lvl w:ilvl="8">
      <w:start w:val="1"/>
      <w:numFmt w:val="decimal"/>
      <w:lvlText w:val="%1.%2.%3.%4.%5.%6.%7.%8.%9"/>
      <w:lvlJc w:val="left"/>
      <w:pPr>
        <w:ind w:left="16392" w:hanging="1800"/>
      </w:pPr>
      <w:rPr>
        <w:rFonts w:hint="default"/>
        <w:b w:val="0"/>
      </w:rPr>
    </w:lvl>
  </w:abstractNum>
  <w:abstractNum w:abstractNumId="8" w15:restartNumberingAfterBreak="0">
    <w:nsid w:val="3EFA4119"/>
    <w:multiLevelType w:val="multilevel"/>
    <w:tmpl w:val="21865F32"/>
    <w:lvl w:ilvl="0">
      <w:start w:val="8"/>
      <w:numFmt w:val="decimal"/>
      <w:lvlText w:val="%1"/>
      <w:lvlJc w:val="left"/>
      <w:pPr>
        <w:ind w:left="360" w:hanging="360"/>
      </w:pPr>
      <w:rPr>
        <w:rFonts w:hint="default"/>
        <w:b w:val="0"/>
      </w:rPr>
    </w:lvl>
    <w:lvl w:ilvl="1">
      <w:start w:val="1"/>
      <w:numFmt w:val="decimal"/>
      <w:lvlText w:val="%1.%2"/>
      <w:lvlJc w:val="left"/>
      <w:pPr>
        <w:ind w:left="1464" w:hanging="360"/>
      </w:pPr>
      <w:rPr>
        <w:rFonts w:hint="default"/>
        <w:b w:val="0"/>
      </w:rPr>
    </w:lvl>
    <w:lvl w:ilvl="2">
      <w:start w:val="1"/>
      <w:numFmt w:val="decimal"/>
      <w:lvlText w:val="%1.%2.%3"/>
      <w:lvlJc w:val="left"/>
      <w:pPr>
        <w:ind w:left="2928" w:hanging="720"/>
      </w:pPr>
      <w:rPr>
        <w:rFonts w:hint="default"/>
        <w:b w:val="0"/>
      </w:rPr>
    </w:lvl>
    <w:lvl w:ilvl="3">
      <w:start w:val="1"/>
      <w:numFmt w:val="decimal"/>
      <w:lvlText w:val="%1.%2.%3.%4"/>
      <w:lvlJc w:val="left"/>
      <w:pPr>
        <w:ind w:left="4032" w:hanging="720"/>
      </w:pPr>
      <w:rPr>
        <w:rFonts w:hint="default"/>
        <w:b w:val="0"/>
      </w:rPr>
    </w:lvl>
    <w:lvl w:ilvl="4">
      <w:start w:val="1"/>
      <w:numFmt w:val="decimal"/>
      <w:lvlText w:val="%1.%2.%3.%4.%5"/>
      <w:lvlJc w:val="left"/>
      <w:pPr>
        <w:ind w:left="5496" w:hanging="1080"/>
      </w:pPr>
      <w:rPr>
        <w:rFonts w:hint="default"/>
        <w:b w:val="0"/>
      </w:rPr>
    </w:lvl>
    <w:lvl w:ilvl="5">
      <w:start w:val="1"/>
      <w:numFmt w:val="decimal"/>
      <w:lvlText w:val="%1.%2.%3.%4.%5.%6"/>
      <w:lvlJc w:val="left"/>
      <w:pPr>
        <w:ind w:left="6600" w:hanging="1080"/>
      </w:pPr>
      <w:rPr>
        <w:rFonts w:hint="default"/>
        <w:b w:val="0"/>
      </w:rPr>
    </w:lvl>
    <w:lvl w:ilvl="6">
      <w:start w:val="1"/>
      <w:numFmt w:val="decimal"/>
      <w:lvlText w:val="%1.%2.%3.%4.%5.%6.%7"/>
      <w:lvlJc w:val="left"/>
      <w:pPr>
        <w:ind w:left="8064" w:hanging="1440"/>
      </w:pPr>
      <w:rPr>
        <w:rFonts w:hint="default"/>
        <w:b w:val="0"/>
      </w:rPr>
    </w:lvl>
    <w:lvl w:ilvl="7">
      <w:start w:val="1"/>
      <w:numFmt w:val="decimal"/>
      <w:lvlText w:val="%1.%2.%3.%4.%5.%6.%7.%8"/>
      <w:lvlJc w:val="left"/>
      <w:pPr>
        <w:ind w:left="9168" w:hanging="1440"/>
      </w:pPr>
      <w:rPr>
        <w:rFonts w:hint="default"/>
        <w:b w:val="0"/>
      </w:rPr>
    </w:lvl>
    <w:lvl w:ilvl="8">
      <w:start w:val="1"/>
      <w:numFmt w:val="decimal"/>
      <w:lvlText w:val="%1.%2.%3.%4.%5.%6.%7.%8.%9"/>
      <w:lvlJc w:val="left"/>
      <w:pPr>
        <w:ind w:left="10632" w:hanging="1800"/>
      </w:pPr>
      <w:rPr>
        <w:rFonts w:hint="default"/>
        <w:b w:val="0"/>
      </w:rPr>
    </w:lvl>
  </w:abstractNum>
  <w:abstractNum w:abstractNumId="9" w15:restartNumberingAfterBreak="0">
    <w:nsid w:val="48233100"/>
    <w:multiLevelType w:val="hybridMultilevel"/>
    <w:tmpl w:val="055CFFD4"/>
    <w:lvl w:ilvl="0" w:tplc="0809000F">
      <w:start w:val="1"/>
      <w:numFmt w:val="decimal"/>
      <w:lvlText w:val="%1."/>
      <w:lvlJc w:val="left"/>
      <w:pPr>
        <w:ind w:left="1464" w:hanging="360"/>
      </w:pPr>
    </w:lvl>
    <w:lvl w:ilvl="1" w:tplc="08090019">
      <w:start w:val="1"/>
      <w:numFmt w:val="lowerLetter"/>
      <w:lvlText w:val="%2."/>
      <w:lvlJc w:val="left"/>
      <w:pPr>
        <w:ind w:left="2184" w:hanging="360"/>
      </w:pPr>
    </w:lvl>
    <w:lvl w:ilvl="2" w:tplc="0809001B" w:tentative="1">
      <w:start w:val="1"/>
      <w:numFmt w:val="lowerRoman"/>
      <w:lvlText w:val="%3."/>
      <w:lvlJc w:val="right"/>
      <w:pPr>
        <w:ind w:left="2904" w:hanging="180"/>
      </w:pPr>
    </w:lvl>
    <w:lvl w:ilvl="3" w:tplc="0809000F" w:tentative="1">
      <w:start w:val="1"/>
      <w:numFmt w:val="decimal"/>
      <w:lvlText w:val="%4."/>
      <w:lvlJc w:val="left"/>
      <w:pPr>
        <w:ind w:left="3624" w:hanging="360"/>
      </w:pPr>
    </w:lvl>
    <w:lvl w:ilvl="4" w:tplc="08090019" w:tentative="1">
      <w:start w:val="1"/>
      <w:numFmt w:val="lowerLetter"/>
      <w:lvlText w:val="%5."/>
      <w:lvlJc w:val="left"/>
      <w:pPr>
        <w:ind w:left="4344" w:hanging="360"/>
      </w:pPr>
    </w:lvl>
    <w:lvl w:ilvl="5" w:tplc="0809001B" w:tentative="1">
      <w:start w:val="1"/>
      <w:numFmt w:val="lowerRoman"/>
      <w:lvlText w:val="%6."/>
      <w:lvlJc w:val="right"/>
      <w:pPr>
        <w:ind w:left="5064" w:hanging="180"/>
      </w:pPr>
    </w:lvl>
    <w:lvl w:ilvl="6" w:tplc="0809000F" w:tentative="1">
      <w:start w:val="1"/>
      <w:numFmt w:val="decimal"/>
      <w:lvlText w:val="%7."/>
      <w:lvlJc w:val="left"/>
      <w:pPr>
        <w:ind w:left="5784" w:hanging="360"/>
      </w:pPr>
    </w:lvl>
    <w:lvl w:ilvl="7" w:tplc="08090019" w:tentative="1">
      <w:start w:val="1"/>
      <w:numFmt w:val="lowerLetter"/>
      <w:lvlText w:val="%8."/>
      <w:lvlJc w:val="left"/>
      <w:pPr>
        <w:ind w:left="6504" w:hanging="360"/>
      </w:pPr>
    </w:lvl>
    <w:lvl w:ilvl="8" w:tplc="0809001B" w:tentative="1">
      <w:start w:val="1"/>
      <w:numFmt w:val="lowerRoman"/>
      <w:lvlText w:val="%9."/>
      <w:lvlJc w:val="right"/>
      <w:pPr>
        <w:ind w:left="7224" w:hanging="180"/>
      </w:pPr>
    </w:lvl>
  </w:abstractNum>
  <w:abstractNum w:abstractNumId="10" w15:restartNumberingAfterBreak="0">
    <w:nsid w:val="4EDA40C6"/>
    <w:multiLevelType w:val="multilevel"/>
    <w:tmpl w:val="BD6452B0"/>
    <w:lvl w:ilvl="0">
      <w:start w:val="4"/>
      <w:numFmt w:val="decimal"/>
      <w:lvlText w:val="%1"/>
      <w:lvlJc w:val="left"/>
      <w:pPr>
        <w:ind w:left="360" w:hanging="360"/>
      </w:pPr>
      <w:rPr>
        <w:rFonts w:ascii="Times New Roman" w:hAnsi="Times New Roman" w:cs="Times New Roman" w:hint="default"/>
        <w:b w:val="0"/>
      </w:rPr>
    </w:lvl>
    <w:lvl w:ilvl="1">
      <w:start w:val="1"/>
      <w:numFmt w:val="decimal"/>
      <w:lvlText w:val="%1.%2"/>
      <w:lvlJc w:val="left"/>
      <w:pPr>
        <w:ind w:left="1464" w:hanging="360"/>
      </w:pPr>
      <w:rPr>
        <w:rFonts w:asciiTheme="minorHAnsi" w:hAnsiTheme="minorHAnsi" w:cstheme="minorHAnsi" w:hint="default"/>
        <w:b w:val="0"/>
      </w:rPr>
    </w:lvl>
    <w:lvl w:ilvl="2">
      <w:start w:val="1"/>
      <w:numFmt w:val="decimal"/>
      <w:lvlText w:val="%1.%2.%3"/>
      <w:lvlJc w:val="left"/>
      <w:pPr>
        <w:ind w:left="2928" w:hanging="720"/>
      </w:pPr>
      <w:rPr>
        <w:rFonts w:ascii="Times New Roman" w:hAnsi="Times New Roman" w:cs="Times New Roman" w:hint="default"/>
        <w:b w:val="0"/>
      </w:rPr>
    </w:lvl>
    <w:lvl w:ilvl="3">
      <w:start w:val="1"/>
      <w:numFmt w:val="decimal"/>
      <w:lvlText w:val="%1.%2.%3.%4"/>
      <w:lvlJc w:val="left"/>
      <w:pPr>
        <w:ind w:left="4032" w:hanging="720"/>
      </w:pPr>
      <w:rPr>
        <w:rFonts w:ascii="Times New Roman" w:hAnsi="Times New Roman" w:cs="Times New Roman" w:hint="default"/>
        <w:b w:val="0"/>
      </w:rPr>
    </w:lvl>
    <w:lvl w:ilvl="4">
      <w:start w:val="1"/>
      <w:numFmt w:val="decimal"/>
      <w:lvlText w:val="%1.%2.%3.%4.%5"/>
      <w:lvlJc w:val="left"/>
      <w:pPr>
        <w:ind w:left="5496" w:hanging="1080"/>
      </w:pPr>
      <w:rPr>
        <w:rFonts w:ascii="Times New Roman" w:hAnsi="Times New Roman" w:cs="Times New Roman" w:hint="default"/>
        <w:b w:val="0"/>
      </w:rPr>
    </w:lvl>
    <w:lvl w:ilvl="5">
      <w:start w:val="1"/>
      <w:numFmt w:val="decimal"/>
      <w:lvlText w:val="%1.%2.%3.%4.%5.%6"/>
      <w:lvlJc w:val="left"/>
      <w:pPr>
        <w:ind w:left="6600" w:hanging="1080"/>
      </w:pPr>
      <w:rPr>
        <w:rFonts w:ascii="Times New Roman" w:hAnsi="Times New Roman" w:cs="Times New Roman" w:hint="default"/>
        <w:b w:val="0"/>
      </w:rPr>
    </w:lvl>
    <w:lvl w:ilvl="6">
      <w:start w:val="1"/>
      <w:numFmt w:val="decimal"/>
      <w:lvlText w:val="%1.%2.%3.%4.%5.%6.%7"/>
      <w:lvlJc w:val="left"/>
      <w:pPr>
        <w:ind w:left="8064" w:hanging="1440"/>
      </w:pPr>
      <w:rPr>
        <w:rFonts w:ascii="Times New Roman" w:hAnsi="Times New Roman" w:cs="Times New Roman" w:hint="default"/>
        <w:b w:val="0"/>
      </w:rPr>
    </w:lvl>
    <w:lvl w:ilvl="7">
      <w:start w:val="1"/>
      <w:numFmt w:val="decimal"/>
      <w:lvlText w:val="%1.%2.%3.%4.%5.%6.%7.%8"/>
      <w:lvlJc w:val="left"/>
      <w:pPr>
        <w:ind w:left="9168" w:hanging="1440"/>
      </w:pPr>
      <w:rPr>
        <w:rFonts w:ascii="Times New Roman" w:hAnsi="Times New Roman" w:cs="Times New Roman" w:hint="default"/>
        <w:b w:val="0"/>
      </w:rPr>
    </w:lvl>
    <w:lvl w:ilvl="8">
      <w:start w:val="1"/>
      <w:numFmt w:val="decimal"/>
      <w:lvlText w:val="%1.%2.%3.%4.%5.%6.%7.%8.%9"/>
      <w:lvlJc w:val="left"/>
      <w:pPr>
        <w:ind w:left="10632" w:hanging="1800"/>
      </w:pPr>
      <w:rPr>
        <w:rFonts w:ascii="Times New Roman" w:hAnsi="Times New Roman" w:cs="Times New Roman" w:hint="default"/>
        <w:b w:val="0"/>
      </w:rPr>
    </w:lvl>
  </w:abstractNum>
  <w:abstractNum w:abstractNumId="11" w15:restartNumberingAfterBreak="0">
    <w:nsid w:val="554E4E1B"/>
    <w:multiLevelType w:val="multilevel"/>
    <w:tmpl w:val="B2609738"/>
    <w:lvl w:ilvl="0">
      <w:start w:val="5"/>
      <w:numFmt w:val="decimal"/>
      <w:lvlText w:val="%1"/>
      <w:lvlJc w:val="left"/>
      <w:pPr>
        <w:ind w:left="360" w:hanging="360"/>
      </w:pPr>
      <w:rPr>
        <w:rFonts w:hint="default"/>
        <w:b w:val="0"/>
      </w:rPr>
    </w:lvl>
    <w:lvl w:ilvl="1">
      <w:start w:val="1"/>
      <w:numFmt w:val="decimal"/>
      <w:lvlText w:val="%1.%2"/>
      <w:lvlJc w:val="left"/>
      <w:pPr>
        <w:ind w:left="1464" w:hanging="360"/>
      </w:pPr>
      <w:rPr>
        <w:rFonts w:hint="default"/>
        <w:b w:val="0"/>
        <w:color w:val="auto"/>
      </w:rPr>
    </w:lvl>
    <w:lvl w:ilvl="2">
      <w:start w:val="1"/>
      <w:numFmt w:val="decimal"/>
      <w:lvlText w:val="%1.%2.%3"/>
      <w:lvlJc w:val="left"/>
      <w:pPr>
        <w:ind w:left="2928" w:hanging="720"/>
      </w:pPr>
      <w:rPr>
        <w:rFonts w:hint="default"/>
        <w:b w:val="0"/>
      </w:rPr>
    </w:lvl>
    <w:lvl w:ilvl="3">
      <w:start w:val="1"/>
      <w:numFmt w:val="decimal"/>
      <w:lvlText w:val="%1.%2.%3.%4"/>
      <w:lvlJc w:val="left"/>
      <w:pPr>
        <w:ind w:left="4032" w:hanging="720"/>
      </w:pPr>
      <w:rPr>
        <w:rFonts w:hint="default"/>
        <w:b w:val="0"/>
      </w:rPr>
    </w:lvl>
    <w:lvl w:ilvl="4">
      <w:start w:val="1"/>
      <w:numFmt w:val="decimal"/>
      <w:lvlText w:val="%1.%2.%3.%4.%5"/>
      <w:lvlJc w:val="left"/>
      <w:pPr>
        <w:ind w:left="5496" w:hanging="1080"/>
      </w:pPr>
      <w:rPr>
        <w:rFonts w:hint="default"/>
        <w:b w:val="0"/>
      </w:rPr>
    </w:lvl>
    <w:lvl w:ilvl="5">
      <w:start w:val="1"/>
      <w:numFmt w:val="decimal"/>
      <w:lvlText w:val="%1.%2.%3.%4.%5.%6"/>
      <w:lvlJc w:val="left"/>
      <w:pPr>
        <w:ind w:left="6600" w:hanging="1080"/>
      </w:pPr>
      <w:rPr>
        <w:rFonts w:hint="default"/>
        <w:b w:val="0"/>
      </w:rPr>
    </w:lvl>
    <w:lvl w:ilvl="6">
      <w:start w:val="1"/>
      <w:numFmt w:val="decimal"/>
      <w:lvlText w:val="%1.%2.%3.%4.%5.%6.%7"/>
      <w:lvlJc w:val="left"/>
      <w:pPr>
        <w:ind w:left="8064" w:hanging="1440"/>
      </w:pPr>
      <w:rPr>
        <w:rFonts w:hint="default"/>
        <w:b w:val="0"/>
      </w:rPr>
    </w:lvl>
    <w:lvl w:ilvl="7">
      <w:start w:val="1"/>
      <w:numFmt w:val="decimal"/>
      <w:lvlText w:val="%1.%2.%3.%4.%5.%6.%7.%8"/>
      <w:lvlJc w:val="left"/>
      <w:pPr>
        <w:ind w:left="9168" w:hanging="1440"/>
      </w:pPr>
      <w:rPr>
        <w:rFonts w:hint="default"/>
        <w:b w:val="0"/>
      </w:rPr>
    </w:lvl>
    <w:lvl w:ilvl="8">
      <w:start w:val="1"/>
      <w:numFmt w:val="decimal"/>
      <w:lvlText w:val="%1.%2.%3.%4.%5.%6.%7.%8.%9"/>
      <w:lvlJc w:val="left"/>
      <w:pPr>
        <w:ind w:left="10632" w:hanging="1800"/>
      </w:pPr>
      <w:rPr>
        <w:rFonts w:hint="default"/>
        <w:b w:val="0"/>
      </w:rPr>
    </w:lvl>
  </w:abstractNum>
  <w:abstractNum w:abstractNumId="12" w15:restartNumberingAfterBreak="0">
    <w:nsid w:val="5CFA29C1"/>
    <w:multiLevelType w:val="multilevel"/>
    <w:tmpl w:val="3AEAAAB4"/>
    <w:lvl w:ilvl="0">
      <w:start w:val="8"/>
      <w:numFmt w:val="decimal"/>
      <w:lvlText w:val="%1"/>
      <w:lvlJc w:val="left"/>
      <w:pPr>
        <w:ind w:left="360" w:hanging="360"/>
      </w:pPr>
      <w:rPr>
        <w:rFonts w:hint="default"/>
        <w:b w:val="0"/>
      </w:rPr>
    </w:lvl>
    <w:lvl w:ilvl="1">
      <w:start w:val="1"/>
      <w:numFmt w:val="decimal"/>
      <w:lvlText w:val="%1.%2"/>
      <w:lvlJc w:val="left"/>
      <w:pPr>
        <w:ind w:left="1464" w:hanging="360"/>
      </w:pPr>
      <w:rPr>
        <w:rFonts w:hint="default"/>
        <w:b w:val="0"/>
      </w:rPr>
    </w:lvl>
    <w:lvl w:ilvl="2">
      <w:start w:val="1"/>
      <w:numFmt w:val="decimal"/>
      <w:lvlText w:val="%1.%2.%3"/>
      <w:lvlJc w:val="left"/>
      <w:pPr>
        <w:ind w:left="2928" w:hanging="720"/>
      </w:pPr>
      <w:rPr>
        <w:rFonts w:hint="default"/>
        <w:b w:val="0"/>
      </w:rPr>
    </w:lvl>
    <w:lvl w:ilvl="3">
      <w:start w:val="1"/>
      <w:numFmt w:val="decimal"/>
      <w:lvlText w:val="%1.%2.%3.%4"/>
      <w:lvlJc w:val="left"/>
      <w:pPr>
        <w:ind w:left="4032" w:hanging="720"/>
      </w:pPr>
      <w:rPr>
        <w:rFonts w:hint="default"/>
        <w:b w:val="0"/>
      </w:rPr>
    </w:lvl>
    <w:lvl w:ilvl="4">
      <w:start w:val="1"/>
      <w:numFmt w:val="decimal"/>
      <w:lvlText w:val="%1.%2.%3.%4.%5"/>
      <w:lvlJc w:val="left"/>
      <w:pPr>
        <w:ind w:left="5496" w:hanging="1080"/>
      </w:pPr>
      <w:rPr>
        <w:rFonts w:hint="default"/>
        <w:b w:val="0"/>
      </w:rPr>
    </w:lvl>
    <w:lvl w:ilvl="5">
      <w:start w:val="1"/>
      <w:numFmt w:val="decimal"/>
      <w:lvlText w:val="%1.%2.%3.%4.%5.%6"/>
      <w:lvlJc w:val="left"/>
      <w:pPr>
        <w:ind w:left="6600" w:hanging="1080"/>
      </w:pPr>
      <w:rPr>
        <w:rFonts w:hint="default"/>
        <w:b w:val="0"/>
      </w:rPr>
    </w:lvl>
    <w:lvl w:ilvl="6">
      <w:start w:val="1"/>
      <w:numFmt w:val="decimal"/>
      <w:lvlText w:val="%1.%2.%3.%4.%5.%6.%7"/>
      <w:lvlJc w:val="left"/>
      <w:pPr>
        <w:ind w:left="8064" w:hanging="1440"/>
      </w:pPr>
      <w:rPr>
        <w:rFonts w:hint="default"/>
        <w:b w:val="0"/>
      </w:rPr>
    </w:lvl>
    <w:lvl w:ilvl="7">
      <w:start w:val="1"/>
      <w:numFmt w:val="decimal"/>
      <w:lvlText w:val="%1.%2.%3.%4.%5.%6.%7.%8"/>
      <w:lvlJc w:val="left"/>
      <w:pPr>
        <w:ind w:left="9168" w:hanging="1440"/>
      </w:pPr>
      <w:rPr>
        <w:rFonts w:hint="default"/>
        <w:b w:val="0"/>
      </w:rPr>
    </w:lvl>
    <w:lvl w:ilvl="8">
      <w:start w:val="1"/>
      <w:numFmt w:val="decimal"/>
      <w:lvlText w:val="%1.%2.%3.%4.%5.%6.%7.%8.%9"/>
      <w:lvlJc w:val="left"/>
      <w:pPr>
        <w:ind w:left="10632" w:hanging="1800"/>
      </w:pPr>
      <w:rPr>
        <w:rFonts w:hint="default"/>
        <w:b w:val="0"/>
      </w:rPr>
    </w:lvl>
  </w:abstractNum>
  <w:abstractNum w:abstractNumId="13" w15:restartNumberingAfterBreak="0">
    <w:nsid w:val="5D1C4EAD"/>
    <w:multiLevelType w:val="hybridMultilevel"/>
    <w:tmpl w:val="2014E198"/>
    <w:lvl w:ilvl="0" w:tplc="45704D36">
      <w:start w:val="1"/>
      <w:numFmt w:val="decimal"/>
      <w:lvlText w:val="%1."/>
      <w:lvlJc w:val="left"/>
      <w:pPr>
        <w:ind w:left="1440" w:hanging="360"/>
      </w:pPr>
      <w:rPr>
        <w:rFonts w:hint="default"/>
        <w:strike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01C2D4A"/>
    <w:multiLevelType w:val="hybridMultilevel"/>
    <w:tmpl w:val="20AA6110"/>
    <w:lvl w:ilvl="0" w:tplc="0CBCDF6A">
      <w:start w:val="1"/>
      <w:numFmt w:val="decimal"/>
      <w:lvlText w:val="%1."/>
      <w:lvlJc w:val="left"/>
      <w:pPr>
        <w:ind w:left="1464" w:hanging="360"/>
      </w:pPr>
      <w:rPr>
        <w:rFonts w:asciiTheme="minorHAnsi" w:eastAsia="Times New Roman" w:hAnsiTheme="minorHAnsi" w:cstheme="minorHAnsi" w:hint="default"/>
        <w:b w:val="0"/>
        <w:bCs w:val="0"/>
        <w:i w:val="0"/>
        <w:iCs w:val="0"/>
        <w:spacing w:val="0"/>
        <w:w w:val="100"/>
        <w:sz w:val="22"/>
        <w:szCs w:val="22"/>
        <w:lang w:val="en-US" w:eastAsia="en-US" w:bidi="ar-SA"/>
      </w:rPr>
    </w:lvl>
    <w:lvl w:ilvl="1" w:tplc="E5E63A46">
      <w:start w:val="1"/>
      <w:numFmt w:val="lowerLetter"/>
      <w:lvlText w:val="%2."/>
      <w:lvlJc w:val="left"/>
      <w:pPr>
        <w:ind w:left="1824"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FFACFA5E">
      <w:numFmt w:val="bullet"/>
      <w:lvlText w:val="•"/>
      <w:lvlJc w:val="left"/>
      <w:pPr>
        <w:ind w:left="2814" w:hanging="360"/>
      </w:pPr>
      <w:rPr>
        <w:rFonts w:hint="default"/>
        <w:lang w:val="en-US" w:eastAsia="en-US" w:bidi="ar-SA"/>
      </w:rPr>
    </w:lvl>
    <w:lvl w:ilvl="3" w:tplc="7B584176">
      <w:numFmt w:val="bullet"/>
      <w:lvlText w:val="•"/>
      <w:lvlJc w:val="left"/>
      <w:pPr>
        <w:ind w:left="3809" w:hanging="360"/>
      </w:pPr>
      <w:rPr>
        <w:rFonts w:hint="default"/>
        <w:lang w:val="en-US" w:eastAsia="en-US" w:bidi="ar-SA"/>
      </w:rPr>
    </w:lvl>
    <w:lvl w:ilvl="4" w:tplc="B42A28BC">
      <w:numFmt w:val="bullet"/>
      <w:lvlText w:val="•"/>
      <w:lvlJc w:val="left"/>
      <w:pPr>
        <w:ind w:left="4804" w:hanging="360"/>
      </w:pPr>
      <w:rPr>
        <w:rFonts w:hint="default"/>
        <w:lang w:val="en-US" w:eastAsia="en-US" w:bidi="ar-SA"/>
      </w:rPr>
    </w:lvl>
    <w:lvl w:ilvl="5" w:tplc="204686B8">
      <w:numFmt w:val="bullet"/>
      <w:lvlText w:val="•"/>
      <w:lvlJc w:val="left"/>
      <w:pPr>
        <w:ind w:left="5799" w:hanging="360"/>
      </w:pPr>
      <w:rPr>
        <w:rFonts w:hint="default"/>
        <w:lang w:val="en-US" w:eastAsia="en-US" w:bidi="ar-SA"/>
      </w:rPr>
    </w:lvl>
    <w:lvl w:ilvl="6" w:tplc="B9E2B380">
      <w:numFmt w:val="bullet"/>
      <w:lvlText w:val="•"/>
      <w:lvlJc w:val="left"/>
      <w:pPr>
        <w:ind w:left="6794" w:hanging="360"/>
      </w:pPr>
      <w:rPr>
        <w:rFonts w:hint="default"/>
        <w:lang w:val="en-US" w:eastAsia="en-US" w:bidi="ar-SA"/>
      </w:rPr>
    </w:lvl>
    <w:lvl w:ilvl="7" w:tplc="E01A0974">
      <w:numFmt w:val="bullet"/>
      <w:lvlText w:val="•"/>
      <w:lvlJc w:val="left"/>
      <w:pPr>
        <w:ind w:left="7789" w:hanging="360"/>
      </w:pPr>
      <w:rPr>
        <w:rFonts w:hint="default"/>
        <w:lang w:val="en-US" w:eastAsia="en-US" w:bidi="ar-SA"/>
      </w:rPr>
    </w:lvl>
    <w:lvl w:ilvl="8" w:tplc="170A50B6">
      <w:numFmt w:val="bullet"/>
      <w:lvlText w:val="•"/>
      <w:lvlJc w:val="left"/>
      <w:pPr>
        <w:ind w:left="8784" w:hanging="360"/>
      </w:pPr>
      <w:rPr>
        <w:rFonts w:hint="default"/>
        <w:lang w:val="en-US" w:eastAsia="en-US" w:bidi="ar-SA"/>
      </w:rPr>
    </w:lvl>
  </w:abstractNum>
  <w:abstractNum w:abstractNumId="15" w15:restartNumberingAfterBreak="0">
    <w:nsid w:val="71732AFF"/>
    <w:multiLevelType w:val="multilevel"/>
    <w:tmpl w:val="7B8C2FF0"/>
    <w:lvl w:ilvl="0">
      <w:start w:val="4"/>
      <w:numFmt w:val="decimal"/>
      <w:lvlText w:val="%1"/>
      <w:lvlJc w:val="left"/>
      <w:pPr>
        <w:ind w:left="360" w:hanging="360"/>
      </w:pPr>
      <w:rPr>
        <w:rFonts w:hint="default"/>
        <w:b/>
        <w:bCs/>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6" w15:restartNumberingAfterBreak="0">
    <w:nsid w:val="7A5F5397"/>
    <w:multiLevelType w:val="multilevel"/>
    <w:tmpl w:val="287A12B2"/>
    <w:lvl w:ilvl="0">
      <w:start w:val="6"/>
      <w:numFmt w:val="decimal"/>
      <w:lvlText w:val="%1"/>
      <w:lvlJc w:val="left"/>
      <w:pPr>
        <w:ind w:left="360" w:hanging="360"/>
      </w:pPr>
      <w:rPr>
        <w:rFonts w:ascii="Calibri" w:hAnsi="Calibri" w:cs="Calibri" w:hint="default"/>
      </w:rPr>
    </w:lvl>
    <w:lvl w:ilvl="1">
      <w:start w:val="1"/>
      <w:numFmt w:val="decimal"/>
      <w:lvlText w:val="%1.%2"/>
      <w:lvlJc w:val="left"/>
      <w:pPr>
        <w:ind w:left="1464" w:hanging="360"/>
      </w:pPr>
      <w:rPr>
        <w:rFonts w:ascii="Calibri" w:hAnsi="Calibri" w:cs="Calibri" w:hint="default"/>
      </w:rPr>
    </w:lvl>
    <w:lvl w:ilvl="2">
      <w:start w:val="1"/>
      <w:numFmt w:val="decimal"/>
      <w:lvlText w:val="%1.%2.%3"/>
      <w:lvlJc w:val="left"/>
      <w:pPr>
        <w:ind w:left="2928" w:hanging="720"/>
      </w:pPr>
      <w:rPr>
        <w:rFonts w:ascii="Calibri" w:hAnsi="Calibri" w:cs="Calibri" w:hint="default"/>
      </w:rPr>
    </w:lvl>
    <w:lvl w:ilvl="3">
      <w:start w:val="1"/>
      <w:numFmt w:val="decimal"/>
      <w:lvlText w:val="%1.%2.%3.%4"/>
      <w:lvlJc w:val="left"/>
      <w:pPr>
        <w:ind w:left="4032" w:hanging="720"/>
      </w:pPr>
      <w:rPr>
        <w:rFonts w:ascii="Calibri" w:hAnsi="Calibri" w:cs="Calibri" w:hint="default"/>
      </w:rPr>
    </w:lvl>
    <w:lvl w:ilvl="4">
      <w:start w:val="1"/>
      <w:numFmt w:val="decimal"/>
      <w:lvlText w:val="%1.%2.%3.%4.%5"/>
      <w:lvlJc w:val="left"/>
      <w:pPr>
        <w:ind w:left="5496" w:hanging="1080"/>
      </w:pPr>
      <w:rPr>
        <w:rFonts w:ascii="Calibri" w:hAnsi="Calibri" w:cs="Calibri" w:hint="default"/>
      </w:rPr>
    </w:lvl>
    <w:lvl w:ilvl="5">
      <w:start w:val="1"/>
      <w:numFmt w:val="decimal"/>
      <w:lvlText w:val="%1.%2.%3.%4.%5.%6"/>
      <w:lvlJc w:val="left"/>
      <w:pPr>
        <w:ind w:left="6600" w:hanging="1080"/>
      </w:pPr>
      <w:rPr>
        <w:rFonts w:ascii="Calibri" w:hAnsi="Calibri" w:cs="Calibri" w:hint="default"/>
      </w:rPr>
    </w:lvl>
    <w:lvl w:ilvl="6">
      <w:start w:val="1"/>
      <w:numFmt w:val="decimal"/>
      <w:lvlText w:val="%1.%2.%3.%4.%5.%6.%7"/>
      <w:lvlJc w:val="left"/>
      <w:pPr>
        <w:ind w:left="8064" w:hanging="1440"/>
      </w:pPr>
      <w:rPr>
        <w:rFonts w:ascii="Calibri" w:hAnsi="Calibri" w:cs="Calibri" w:hint="default"/>
      </w:rPr>
    </w:lvl>
    <w:lvl w:ilvl="7">
      <w:start w:val="1"/>
      <w:numFmt w:val="decimal"/>
      <w:lvlText w:val="%1.%2.%3.%4.%5.%6.%7.%8"/>
      <w:lvlJc w:val="left"/>
      <w:pPr>
        <w:ind w:left="9168" w:hanging="1440"/>
      </w:pPr>
      <w:rPr>
        <w:rFonts w:ascii="Calibri" w:hAnsi="Calibri" w:cs="Calibri" w:hint="default"/>
      </w:rPr>
    </w:lvl>
    <w:lvl w:ilvl="8">
      <w:start w:val="1"/>
      <w:numFmt w:val="decimal"/>
      <w:lvlText w:val="%1.%2.%3.%4.%5.%6.%7.%8.%9"/>
      <w:lvlJc w:val="left"/>
      <w:pPr>
        <w:ind w:left="10272" w:hanging="1440"/>
      </w:pPr>
      <w:rPr>
        <w:rFonts w:ascii="Calibri" w:hAnsi="Calibri" w:cs="Calibri" w:hint="default"/>
      </w:rPr>
    </w:lvl>
  </w:abstractNum>
  <w:abstractNum w:abstractNumId="17" w15:restartNumberingAfterBreak="0">
    <w:nsid w:val="7DC703D4"/>
    <w:multiLevelType w:val="multilevel"/>
    <w:tmpl w:val="1ADE1C1C"/>
    <w:lvl w:ilvl="0">
      <w:start w:val="2"/>
      <w:numFmt w:val="decimal"/>
      <w:lvlText w:val="%1"/>
      <w:lvlJc w:val="left"/>
      <w:pPr>
        <w:ind w:left="360" w:hanging="360"/>
      </w:pPr>
      <w:rPr>
        <w:rFonts w:hint="default"/>
        <w:b w:val="0"/>
      </w:rPr>
    </w:lvl>
    <w:lvl w:ilvl="1">
      <w:start w:val="1"/>
      <w:numFmt w:val="decimal"/>
      <w:lvlText w:val="%1.%2"/>
      <w:lvlJc w:val="left"/>
      <w:pPr>
        <w:ind w:left="1464" w:hanging="360"/>
      </w:pPr>
      <w:rPr>
        <w:rFonts w:hint="default"/>
        <w:b w:val="0"/>
      </w:rPr>
    </w:lvl>
    <w:lvl w:ilvl="2">
      <w:start w:val="1"/>
      <w:numFmt w:val="decimal"/>
      <w:lvlText w:val="%1.%2.%3"/>
      <w:lvlJc w:val="left"/>
      <w:pPr>
        <w:ind w:left="2928" w:hanging="720"/>
      </w:pPr>
      <w:rPr>
        <w:rFonts w:hint="default"/>
        <w:b w:val="0"/>
      </w:rPr>
    </w:lvl>
    <w:lvl w:ilvl="3">
      <w:start w:val="1"/>
      <w:numFmt w:val="decimal"/>
      <w:lvlText w:val="%1.%2.%3.%4"/>
      <w:lvlJc w:val="left"/>
      <w:pPr>
        <w:ind w:left="4032" w:hanging="720"/>
      </w:pPr>
      <w:rPr>
        <w:rFonts w:hint="default"/>
        <w:b w:val="0"/>
      </w:rPr>
    </w:lvl>
    <w:lvl w:ilvl="4">
      <w:start w:val="1"/>
      <w:numFmt w:val="decimal"/>
      <w:lvlText w:val="%1.%2.%3.%4.%5"/>
      <w:lvlJc w:val="left"/>
      <w:pPr>
        <w:ind w:left="5496" w:hanging="1080"/>
      </w:pPr>
      <w:rPr>
        <w:rFonts w:hint="default"/>
        <w:b w:val="0"/>
      </w:rPr>
    </w:lvl>
    <w:lvl w:ilvl="5">
      <w:start w:val="1"/>
      <w:numFmt w:val="decimal"/>
      <w:lvlText w:val="%1.%2.%3.%4.%5.%6"/>
      <w:lvlJc w:val="left"/>
      <w:pPr>
        <w:ind w:left="6600" w:hanging="1080"/>
      </w:pPr>
      <w:rPr>
        <w:rFonts w:hint="default"/>
        <w:b w:val="0"/>
      </w:rPr>
    </w:lvl>
    <w:lvl w:ilvl="6">
      <w:start w:val="1"/>
      <w:numFmt w:val="decimal"/>
      <w:lvlText w:val="%1.%2.%3.%4.%5.%6.%7"/>
      <w:lvlJc w:val="left"/>
      <w:pPr>
        <w:ind w:left="8064" w:hanging="1440"/>
      </w:pPr>
      <w:rPr>
        <w:rFonts w:hint="default"/>
        <w:b w:val="0"/>
      </w:rPr>
    </w:lvl>
    <w:lvl w:ilvl="7">
      <w:start w:val="1"/>
      <w:numFmt w:val="decimal"/>
      <w:lvlText w:val="%1.%2.%3.%4.%5.%6.%7.%8"/>
      <w:lvlJc w:val="left"/>
      <w:pPr>
        <w:ind w:left="9168" w:hanging="1440"/>
      </w:pPr>
      <w:rPr>
        <w:rFonts w:hint="default"/>
        <w:b w:val="0"/>
      </w:rPr>
    </w:lvl>
    <w:lvl w:ilvl="8">
      <w:start w:val="1"/>
      <w:numFmt w:val="decimal"/>
      <w:lvlText w:val="%1.%2.%3.%4.%5.%6.%7.%8.%9"/>
      <w:lvlJc w:val="left"/>
      <w:pPr>
        <w:ind w:left="10632" w:hanging="1800"/>
      </w:pPr>
      <w:rPr>
        <w:rFonts w:hint="default"/>
        <w:b w:val="0"/>
      </w:rPr>
    </w:lvl>
  </w:abstractNum>
  <w:num w:numId="1" w16cid:durableId="266231220">
    <w:abstractNumId w:val="1"/>
  </w:num>
  <w:num w:numId="2" w16cid:durableId="836648364">
    <w:abstractNumId w:val="14"/>
  </w:num>
  <w:num w:numId="3" w16cid:durableId="23990864">
    <w:abstractNumId w:val="9"/>
  </w:num>
  <w:num w:numId="4" w16cid:durableId="1438603931">
    <w:abstractNumId w:val="7"/>
  </w:num>
  <w:num w:numId="5" w16cid:durableId="91703129">
    <w:abstractNumId w:val="6"/>
  </w:num>
  <w:num w:numId="6" w16cid:durableId="1564412525">
    <w:abstractNumId w:val="17"/>
  </w:num>
  <w:num w:numId="7" w16cid:durableId="1943025284">
    <w:abstractNumId w:val="0"/>
  </w:num>
  <w:num w:numId="8" w16cid:durableId="1365867975">
    <w:abstractNumId w:val="3"/>
  </w:num>
  <w:num w:numId="9" w16cid:durableId="1458060537">
    <w:abstractNumId w:val="10"/>
  </w:num>
  <w:num w:numId="10" w16cid:durableId="102380760">
    <w:abstractNumId w:val="11"/>
  </w:num>
  <w:num w:numId="11" w16cid:durableId="538323621">
    <w:abstractNumId w:val="2"/>
  </w:num>
  <w:num w:numId="12" w16cid:durableId="7829226">
    <w:abstractNumId w:val="5"/>
  </w:num>
  <w:num w:numId="13" w16cid:durableId="1550650398">
    <w:abstractNumId w:val="16"/>
  </w:num>
  <w:num w:numId="14" w16cid:durableId="1344555030">
    <w:abstractNumId w:val="4"/>
  </w:num>
  <w:num w:numId="15" w16cid:durableId="886990027">
    <w:abstractNumId w:val="12"/>
  </w:num>
  <w:num w:numId="16" w16cid:durableId="896286459">
    <w:abstractNumId w:val="15"/>
  </w:num>
  <w:num w:numId="17" w16cid:durableId="756945002">
    <w:abstractNumId w:val="8"/>
  </w:num>
  <w:num w:numId="18" w16cid:durableId="2698265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5C1"/>
    <w:rsid w:val="00004E3F"/>
    <w:rsid w:val="0007324D"/>
    <w:rsid w:val="00075B45"/>
    <w:rsid w:val="000E0FCB"/>
    <w:rsid w:val="00105F11"/>
    <w:rsid w:val="001132F6"/>
    <w:rsid w:val="00124AC0"/>
    <w:rsid w:val="001256A6"/>
    <w:rsid w:val="001319FA"/>
    <w:rsid w:val="0014453B"/>
    <w:rsid w:val="001611FD"/>
    <w:rsid w:val="00175C70"/>
    <w:rsid w:val="001870AD"/>
    <w:rsid w:val="001B0A14"/>
    <w:rsid w:val="001B3BE3"/>
    <w:rsid w:val="001E735C"/>
    <w:rsid w:val="0024398F"/>
    <w:rsid w:val="002757FB"/>
    <w:rsid w:val="002815F1"/>
    <w:rsid w:val="003028C5"/>
    <w:rsid w:val="00315930"/>
    <w:rsid w:val="0032172E"/>
    <w:rsid w:val="0034330E"/>
    <w:rsid w:val="00374BCD"/>
    <w:rsid w:val="00375C5E"/>
    <w:rsid w:val="003972F7"/>
    <w:rsid w:val="003C4715"/>
    <w:rsid w:val="003E0EA4"/>
    <w:rsid w:val="00415898"/>
    <w:rsid w:val="00421203"/>
    <w:rsid w:val="004357B5"/>
    <w:rsid w:val="00457817"/>
    <w:rsid w:val="00480AEA"/>
    <w:rsid w:val="004A3A65"/>
    <w:rsid w:val="004C584E"/>
    <w:rsid w:val="004D595A"/>
    <w:rsid w:val="004D7BA6"/>
    <w:rsid w:val="00523D47"/>
    <w:rsid w:val="00533DAB"/>
    <w:rsid w:val="00544BD7"/>
    <w:rsid w:val="005649C3"/>
    <w:rsid w:val="005975C1"/>
    <w:rsid w:val="005B240F"/>
    <w:rsid w:val="005C3F52"/>
    <w:rsid w:val="005F1AB6"/>
    <w:rsid w:val="006103CF"/>
    <w:rsid w:val="00614635"/>
    <w:rsid w:val="00635F4D"/>
    <w:rsid w:val="0067458B"/>
    <w:rsid w:val="00695FB8"/>
    <w:rsid w:val="006B4B2D"/>
    <w:rsid w:val="006B69B8"/>
    <w:rsid w:val="006E06BD"/>
    <w:rsid w:val="007013C2"/>
    <w:rsid w:val="00730762"/>
    <w:rsid w:val="007365B7"/>
    <w:rsid w:val="007456B5"/>
    <w:rsid w:val="007561CE"/>
    <w:rsid w:val="00786125"/>
    <w:rsid w:val="007A6D2F"/>
    <w:rsid w:val="00874932"/>
    <w:rsid w:val="00877ECE"/>
    <w:rsid w:val="008A0AB2"/>
    <w:rsid w:val="008C21A1"/>
    <w:rsid w:val="008C3F7D"/>
    <w:rsid w:val="00933DEC"/>
    <w:rsid w:val="009462B7"/>
    <w:rsid w:val="00992413"/>
    <w:rsid w:val="009A3A4A"/>
    <w:rsid w:val="00A27FA2"/>
    <w:rsid w:val="00A36372"/>
    <w:rsid w:val="00A3729E"/>
    <w:rsid w:val="00A60768"/>
    <w:rsid w:val="00A93480"/>
    <w:rsid w:val="00A95DF9"/>
    <w:rsid w:val="00AA0558"/>
    <w:rsid w:val="00AA167F"/>
    <w:rsid w:val="00AC6E1B"/>
    <w:rsid w:val="00AF340A"/>
    <w:rsid w:val="00AF3577"/>
    <w:rsid w:val="00B03A79"/>
    <w:rsid w:val="00B44457"/>
    <w:rsid w:val="00BA0FA6"/>
    <w:rsid w:val="00BB3B2E"/>
    <w:rsid w:val="00BC3298"/>
    <w:rsid w:val="00BD3A3C"/>
    <w:rsid w:val="00BF3042"/>
    <w:rsid w:val="00C11EC2"/>
    <w:rsid w:val="00C4072A"/>
    <w:rsid w:val="00C65675"/>
    <w:rsid w:val="00C743CD"/>
    <w:rsid w:val="00C82C34"/>
    <w:rsid w:val="00C94CD9"/>
    <w:rsid w:val="00CC65A3"/>
    <w:rsid w:val="00CF71CE"/>
    <w:rsid w:val="00D03E73"/>
    <w:rsid w:val="00D303C8"/>
    <w:rsid w:val="00D317D8"/>
    <w:rsid w:val="00D50537"/>
    <w:rsid w:val="00D7202E"/>
    <w:rsid w:val="00DB58B8"/>
    <w:rsid w:val="00DE7150"/>
    <w:rsid w:val="00DF644E"/>
    <w:rsid w:val="00DF6C3C"/>
    <w:rsid w:val="00EA715B"/>
    <w:rsid w:val="00EC1BC7"/>
    <w:rsid w:val="00ED25FC"/>
    <w:rsid w:val="00F13CCD"/>
    <w:rsid w:val="00F13F3D"/>
    <w:rsid w:val="00F635B9"/>
    <w:rsid w:val="00F87BA3"/>
    <w:rsid w:val="00FA0086"/>
    <w:rsid w:val="00FE0522"/>
    <w:rsid w:val="00FF5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80264"/>
  <w15:docId w15:val="{D84544A7-DB72-4069-B0E5-73213643E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44"/>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spacing w:line="252" w:lineRule="exact"/>
      <w:ind w:left="1824" w:hanging="360"/>
    </w:pPr>
  </w:style>
  <w:style w:type="paragraph" w:customStyle="1" w:styleId="TableParagraph">
    <w:name w:val="Table Paragraph"/>
    <w:basedOn w:val="Normal"/>
    <w:uiPriority w:val="1"/>
    <w:qFormat/>
    <w:pPr>
      <w:ind w:left="4"/>
    </w:pPr>
  </w:style>
  <w:style w:type="table" w:styleId="TableGrid">
    <w:name w:val="Table Grid"/>
    <w:basedOn w:val="TableNormal"/>
    <w:uiPriority w:val="39"/>
    <w:rsid w:val="00635F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3298"/>
    <w:pPr>
      <w:tabs>
        <w:tab w:val="center" w:pos="4513"/>
        <w:tab w:val="right" w:pos="9026"/>
      </w:tabs>
    </w:pPr>
  </w:style>
  <w:style w:type="character" w:customStyle="1" w:styleId="HeaderChar">
    <w:name w:val="Header Char"/>
    <w:basedOn w:val="DefaultParagraphFont"/>
    <w:link w:val="Header"/>
    <w:uiPriority w:val="99"/>
    <w:rsid w:val="00BC3298"/>
    <w:rPr>
      <w:rFonts w:ascii="Times New Roman" w:eastAsia="Times New Roman" w:hAnsi="Times New Roman" w:cs="Times New Roman"/>
    </w:rPr>
  </w:style>
  <w:style w:type="paragraph" w:styleId="Footer">
    <w:name w:val="footer"/>
    <w:basedOn w:val="Normal"/>
    <w:link w:val="FooterChar"/>
    <w:uiPriority w:val="99"/>
    <w:unhideWhenUsed/>
    <w:rsid w:val="00BC3298"/>
    <w:pPr>
      <w:tabs>
        <w:tab w:val="center" w:pos="4513"/>
        <w:tab w:val="right" w:pos="9026"/>
      </w:tabs>
    </w:pPr>
  </w:style>
  <w:style w:type="character" w:customStyle="1" w:styleId="FooterChar">
    <w:name w:val="Footer Char"/>
    <w:basedOn w:val="DefaultParagraphFont"/>
    <w:link w:val="Footer"/>
    <w:uiPriority w:val="99"/>
    <w:rsid w:val="00BC3298"/>
    <w:rPr>
      <w:rFonts w:ascii="Times New Roman" w:eastAsia="Times New Roman" w:hAnsi="Times New Roman" w:cs="Times New Roman"/>
    </w:rPr>
  </w:style>
  <w:style w:type="paragraph" w:customStyle="1" w:styleId="Default">
    <w:name w:val="Default"/>
    <w:rsid w:val="004D595A"/>
    <w:pPr>
      <w:widowControl/>
      <w:adjustRightInd w:val="0"/>
    </w:pPr>
    <w:rPr>
      <w:rFonts w:ascii="Arial" w:eastAsia="Calibri"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2435</Words>
  <Characters>13883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Microsoft Word - v2 DRAFT Application letter.doc</vt:lpstr>
    </vt:vector>
  </TitlesOfParts>
  <Company/>
  <LinksUpToDate>false</LinksUpToDate>
  <CharactersWithSpaces>16286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v2 DRAFT Application letter.doc</dc:title>
  <dc:creator>justinions</dc:creator>
  <cp:lastModifiedBy>Heidi Lawrance</cp:lastModifiedBy>
  <cp:revision>3</cp:revision>
  <dcterms:created xsi:type="dcterms:W3CDTF">2026-05-21T11:36:00Z</dcterms:created>
  <dcterms:modified xsi:type="dcterms:W3CDTF">2026-05-21T11:36:00Z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2023-11-20T00:00:00Z</vt:filetime>
  </property>
  <property fmtid="{D5CDD505-2E9C-101B-9397-08002B2CF9AE}" pid="3" name="LastSaved">
    <vt:filetime>2026-05-05T00:00:00Z</vt:filetime>
  </property>
  <property fmtid="{D5CDD505-2E9C-101B-9397-08002B2CF9AE}" pid="4" name="Producer">
    <vt:lpwstr>Microsoft: Print To PDF</vt:lpwstr>
  </property>
</Properties>
</file>