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6112" w14:textId="77777777" w:rsidR="002E711F" w:rsidRDefault="002E711F" w:rsidP="002E711F">
      <w:pPr>
        <w:spacing w:before="100" w:beforeAutospacing="1" w:after="100" w:afterAutospacing="1" w:line="240" w:lineRule="auto"/>
        <w:outlineLvl w:val="0"/>
        <w:rPr>
          <w:rFonts w:asciiTheme="majorHAnsi" w:eastAsia="Times New Roman" w:hAnsiTheme="majorHAnsi" w:cs="Times New Roman"/>
          <w:b/>
          <w:bCs/>
          <w:color w:val="000000"/>
          <w:kern w:val="36"/>
          <w:sz w:val="44"/>
          <w:szCs w:val="44"/>
          <w:lang w:eastAsia="en-GB"/>
          <w14:ligatures w14:val="none"/>
        </w:rPr>
      </w:pPr>
    </w:p>
    <w:p w14:paraId="777FFE70" w14:textId="027F91C8" w:rsidR="002E711F" w:rsidRPr="002E711F" w:rsidRDefault="002E711F" w:rsidP="002E711F">
      <w:pPr>
        <w:spacing w:before="100" w:beforeAutospacing="1" w:after="100" w:afterAutospacing="1" w:line="240" w:lineRule="auto"/>
        <w:outlineLvl w:val="0"/>
        <w:rPr>
          <w:rFonts w:asciiTheme="majorHAnsi" w:eastAsia="Times New Roman" w:hAnsiTheme="majorHAnsi" w:cs="Times New Roman"/>
          <w:b/>
          <w:bCs/>
          <w:color w:val="000000"/>
          <w:kern w:val="36"/>
          <w:sz w:val="44"/>
          <w:szCs w:val="44"/>
          <w:lang w:eastAsia="en-GB"/>
          <w14:ligatures w14:val="none"/>
        </w:rPr>
      </w:pPr>
      <w:r w:rsidRPr="002E711F">
        <w:rPr>
          <w:rFonts w:asciiTheme="majorHAnsi" w:eastAsia="Times New Roman" w:hAnsiTheme="majorHAnsi" w:cs="Times New Roman"/>
          <w:b/>
          <w:bCs/>
          <w:color w:val="000000"/>
          <w:kern w:val="36"/>
          <w:sz w:val="44"/>
          <w:szCs w:val="44"/>
          <w:lang w:eastAsia="en-GB"/>
          <w14:ligatures w14:val="none"/>
        </w:rPr>
        <w:t>Planning Statement – Proposed Dormer Additions</w:t>
      </w:r>
    </w:p>
    <w:p w14:paraId="04510B99"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b/>
          <w:bCs/>
          <w:color w:val="000000"/>
          <w:kern w:val="0"/>
          <w:sz w:val="22"/>
          <w:szCs w:val="22"/>
          <w:lang w:eastAsia="en-GB"/>
          <w14:ligatures w14:val="none"/>
        </w:rPr>
        <w:t>1. Introduction</w:t>
      </w:r>
    </w:p>
    <w:p w14:paraId="34369844"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This planning statement supports the application for the addition of four new dormer windows to an existing loft conversion. The proposal includes two dormers to the front roof slope and two to the rear, positioned adjacent to the four existing dormers already in place. The intention is to create a consistent, balanced roofscape while improving internal headroom and usability.</w:t>
      </w:r>
    </w:p>
    <w:p w14:paraId="2D7C3E93"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 property is not located within a conservation area, Article 4 area, or any other designated heritage or landscape zone.</w:t>
      </w:r>
    </w:p>
    <w:p w14:paraId="12794706"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b/>
          <w:bCs/>
          <w:color w:val="000000"/>
          <w:kern w:val="0"/>
          <w:sz w:val="22"/>
          <w:szCs w:val="22"/>
          <w:lang w:eastAsia="en-GB"/>
          <w14:ligatures w14:val="none"/>
        </w:rPr>
        <w:t>2. Description of the Proposal</w:t>
      </w:r>
    </w:p>
    <w:p w14:paraId="51A67ECE"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 works involve:</w:t>
      </w:r>
    </w:p>
    <w:p w14:paraId="7B5B8591" w14:textId="77777777" w:rsidR="002E711F" w:rsidRPr="002E711F" w:rsidRDefault="002E711F" w:rsidP="002E711F">
      <w:pPr>
        <w:numPr>
          <w:ilvl w:val="0"/>
          <w:numId w:val="21"/>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 xml:space="preserve">Adding </w:t>
      </w:r>
      <w:r w:rsidRPr="002E711F">
        <w:rPr>
          <w:rFonts w:asciiTheme="majorHAnsi" w:eastAsia="Times New Roman" w:hAnsiTheme="majorHAnsi" w:cs="Times New Roman"/>
          <w:b/>
          <w:bCs/>
          <w:color w:val="000000"/>
          <w:kern w:val="0"/>
          <w:sz w:val="22"/>
          <w:szCs w:val="22"/>
          <w:lang w:eastAsia="en-GB"/>
          <w14:ligatures w14:val="none"/>
        </w:rPr>
        <w:t>four dormer windows</w:t>
      </w:r>
      <w:r w:rsidRPr="002E711F">
        <w:rPr>
          <w:rFonts w:asciiTheme="majorHAnsi" w:eastAsia="Times New Roman" w:hAnsiTheme="majorHAnsi" w:cs="Times New Roman"/>
          <w:color w:val="000000"/>
          <w:kern w:val="0"/>
          <w:sz w:val="22"/>
          <w:szCs w:val="22"/>
          <w:lang w:eastAsia="en-GB"/>
          <w14:ligatures w14:val="none"/>
        </w:rPr>
        <w:t xml:space="preserve"> (two front, two rear)</w:t>
      </w:r>
    </w:p>
    <w:p w14:paraId="011FF8A0" w14:textId="77777777" w:rsidR="002E711F" w:rsidRPr="002E711F" w:rsidRDefault="002E711F" w:rsidP="002E711F">
      <w:pPr>
        <w:numPr>
          <w:ilvl w:val="0"/>
          <w:numId w:val="21"/>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 xml:space="preserve">Matching the </w:t>
      </w:r>
      <w:r w:rsidRPr="002E711F">
        <w:rPr>
          <w:rFonts w:asciiTheme="majorHAnsi" w:eastAsia="Times New Roman" w:hAnsiTheme="majorHAnsi" w:cs="Times New Roman"/>
          <w:b/>
          <w:bCs/>
          <w:color w:val="000000"/>
          <w:kern w:val="0"/>
          <w:sz w:val="22"/>
          <w:szCs w:val="22"/>
          <w:lang w:eastAsia="en-GB"/>
          <w14:ligatures w14:val="none"/>
        </w:rPr>
        <w:t>design, scale, and materials</w:t>
      </w:r>
      <w:r w:rsidRPr="002E711F">
        <w:rPr>
          <w:rFonts w:asciiTheme="majorHAnsi" w:eastAsia="Times New Roman" w:hAnsiTheme="majorHAnsi" w:cs="Times New Roman"/>
          <w:color w:val="000000"/>
          <w:kern w:val="0"/>
          <w:sz w:val="22"/>
          <w:szCs w:val="22"/>
          <w:lang w:eastAsia="en-GB"/>
          <w14:ligatures w14:val="none"/>
        </w:rPr>
        <w:t xml:space="preserve"> of the existing dormers</w:t>
      </w:r>
    </w:p>
    <w:p w14:paraId="4291C9A6" w14:textId="77777777" w:rsidR="002E711F" w:rsidRPr="002E711F" w:rsidRDefault="002E711F" w:rsidP="002E711F">
      <w:pPr>
        <w:numPr>
          <w:ilvl w:val="0"/>
          <w:numId w:val="21"/>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Aligning the new dormers with the existing ones to maintain symmetry</w:t>
      </w:r>
    </w:p>
    <w:p w14:paraId="6DF1AFA2" w14:textId="77777777" w:rsidR="002E711F" w:rsidRPr="002E711F" w:rsidRDefault="002E711F" w:rsidP="002E711F">
      <w:pPr>
        <w:numPr>
          <w:ilvl w:val="0"/>
          <w:numId w:val="21"/>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No increase to the overall ridge height</w:t>
      </w:r>
    </w:p>
    <w:p w14:paraId="6BEBC658" w14:textId="77777777" w:rsidR="002E711F" w:rsidRPr="002E711F" w:rsidRDefault="002E711F" w:rsidP="002E711F">
      <w:pPr>
        <w:numPr>
          <w:ilvl w:val="0"/>
          <w:numId w:val="21"/>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No change to the footprint of the property</w:t>
      </w:r>
    </w:p>
    <w:p w14:paraId="4F251EC5"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 proposal is modest in scale and designed to integrate seamlessly with the existing roof form.</w:t>
      </w:r>
    </w:p>
    <w:p w14:paraId="5E1A4EB2"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b/>
          <w:bCs/>
          <w:color w:val="000000"/>
          <w:kern w:val="0"/>
          <w:sz w:val="22"/>
          <w:szCs w:val="22"/>
          <w:lang w:eastAsia="en-GB"/>
          <w14:ligatures w14:val="none"/>
        </w:rPr>
        <w:t>3. Planning Policy Compliance</w:t>
      </w:r>
    </w:p>
    <w:p w14:paraId="3249E86B"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 proposal has been assessed against:</w:t>
      </w:r>
    </w:p>
    <w:p w14:paraId="58661DF9" w14:textId="77777777" w:rsidR="002E711F" w:rsidRPr="002E711F" w:rsidRDefault="002E711F" w:rsidP="002E711F">
      <w:pPr>
        <w:numPr>
          <w:ilvl w:val="0"/>
          <w:numId w:val="22"/>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 National Planning Policy Framework (NPPF)</w:t>
      </w:r>
    </w:p>
    <w:p w14:paraId="6098AFC6" w14:textId="77777777" w:rsidR="002E711F" w:rsidRPr="002E711F" w:rsidRDefault="002E711F" w:rsidP="002E711F">
      <w:pPr>
        <w:numPr>
          <w:ilvl w:val="0"/>
          <w:numId w:val="22"/>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 local planning authority’s design and residential extension policies</w:t>
      </w:r>
    </w:p>
    <w:p w14:paraId="5C9C225C" w14:textId="77777777" w:rsidR="002E711F" w:rsidRPr="002E711F" w:rsidRDefault="002E711F" w:rsidP="002E711F">
      <w:pPr>
        <w:numPr>
          <w:ilvl w:val="0"/>
          <w:numId w:val="22"/>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Relevant supplementary design guidance</w:t>
      </w:r>
    </w:p>
    <w:p w14:paraId="6CDEFEAF"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 xml:space="preserve">The dormers are designed to be </w:t>
      </w:r>
      <w:r w:rsidRPr="002E711F">
        <w:rPr>
          <w:rFonts w:asciiTheme="majorHAnsi" w:eastAsia="Times New Roman" w:hAnsiTheme="majorHAnsi" w:cs="Times New Roman"/>
          <w:b/>
          <w:bCs/>
          <w:color w:val="000000"/>
          <w:kern w:val="0"/>
          <w:sz w:val="22"/>
          <w:szCs w:val="22"/>
          <w:lang w:eastAsia="en-GB"/>
          <w14:ligatures w14:val="none"/>
        </w:rPr>
        <w:t>subordinate to the main roof</w:t>
      </w:r>
      <w:r w:rsidRPr="002E711F">
        <w:rPr>
          <w:rFonts w:asciiTheme="majorHAnsi" w:eastAsia="Times New Roman" w:hAnsiTheme="majorHAnsi" w:cs="Times New Roman"/>
          <w:color w:val="000000"/>
          <w:kern w:val="0"/>
          <w:sz w:val="22"/>
          <w:szCs w:val="22"/>
          <w:lang w:eastAsia="en-GB"/>
          <w14:ligatures w14:val="none"/>
        </w:rPr>
        <w:t xml:space="preserve">, use </w:t>
      </w:r>
      <w:r w:rsidRPr="002E711F">
        <w:rPr>
          <w:rFonts w:asciiTheme="majorHAnsi" w:eastAsia="Times New Roman" w:hAnsiTheme="majorHAnsi" w:cs="Times New Roman"/>
          <w:b/>
          <w:bCs/>
          <w:color w:val="000000"/>
          <w:kern w:val="0"/>
          <w:sz w:val="22"/>
          <w:szCs w:val="22"/>
          <w:lang w:eastAsia="en-GB"/>
          <w14:ligatures w14:val="none"/>
        </w:rPr>
        <w:t>matching materials</w:t>
      </w:r>
      <w:r w:rsidRPr="002E711F">
        <w:rPr>
          <w:rFonts w:asciiTheme="majorHAnsi" w:eastAsia="Times New Roman" w:hAnsiTheme="majorHAnsi" w:cs="Times New Roman"/>
          <w:color w:val="000000"/>
          <w:kern w:val="0"/>
          <w:sz w:val="22"/>
          <w:szCs w:val="22"/>
          <w:lang w:eastAsia="en-GB"/>
          <w14:ligatures w14:val="none"/>
        </w:rPr>
        <w:t xml:space="preserve">, and maintain the character of the property. The additions do not alter the overall massing of the dwelling in a way that would harm the </w:t>
      </w:r>
      <w:proofErr w:type="spellStart"/>
      <w:r w:rsidRPr="002E711F">
        <w:rPr>
          <w:rFonts w:asciiTheme="majorHAnsi" w:eastAsia="Times New Roman" w:hAnsiTheme="majorHAnsi" w:cs="Times New Roman"/>
          <w:color w:val="000000"/>
          <w:kern w:val="0"/>
          <w:sz w:val="22"/>
          <w:szCs w:val="22"/>
          <w:lang w:eastAsia="en-GB"/>
          <w14:ligatures w14:val="none"/>
        </w:rPr>
        <w:t>streetscene</w:t>
      </w:r>
      <w:proofErr w:type="spellEnd"/>
      <w:r w:rsidRPr="002E711F">
        <w:rPr>
          <w:rFonts w:asciiTheme="majorHAnsi" w:eastAsia="Times New Roman" w:hAnsiTheme="majorHAnsi" w:cs="Times New Roman"/>
          <w:color w:val="000000"/>
          <w:kern w:val="0"/>
          <w:sz w:val="22"/>
          <w:szCs w:val="22"/>
          <w:lang w:eastAsia="en-GB"/>
          <w14:ligatures w14:val="none"/>
        </w:rPr>
        <w:t xml:space="preserve"> or neighbouring amenity.</w:t>
      </w:r>
    </w:p>
    <w:p w14:paraId="41DD628E"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b/>
          <w:bCs/>
          <w:color w:val="000000"/>
          <w:kern w:val="0"/>
          <w:sz w:val="22"/>
          <w:szCs w:val="22"/>
          <w:lang w:eastAsia="en-GB"/>
          <w14:ligatures w14:val="none"/>
        </w:rPr>
        <w:t>4. Design and Visual Impact</w:t>
      </w:r>
    </w:p>
    <w:p w14:paraId="651AB97A"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 new dormers replicate the form, proportions, and materials of the existing ones, ensuring a coherent and unified appearance. As the property already features dormers on both roof slopes, the proposal does not introduce a new or intrusive element.</w:t>
      </w:r>
    </w:p>
    <w:p w14:paraId="4D4A59A2"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 additions will not appear over</w:t>
      </w:r>
      <w:r w:rsidRPr="002E711F">
        <w:rPr>
          <w:rFonts w:asciiTheme="majorHAnsi" w:eastAsia="Times New Roman" w:hAnsiTheme="majorHAnsi" w:cs="Times New Roman"/>
          <w:color w:val="000000"/>
          <w:kern w:val="0"/>
          <w:sz w:val="22"/>
          <w:szCs w:val="22"/>
          <w:lang w:eastAsia="en-GB"/>
          <w14:ligatures w14:val="none"/>
        </w:rPr>
        <w:noBreakHyphen/>
        <w:t>dominant and will sit comfortably within the existing roof profile.</w:t>
      </w:r>
    </w:p>
    <w:p w14:paraId="385D6D4D"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b/>
          <w:bCs/>
          <w:color w:val="000000"/>
          <w:kern w:val="0"/>
          <w:sz w:val="22"/>
          <w:szCs w:val="22"/>
          <w:lang w:eastAsia="en-GB"/>
          <w14:ligatures w14:val="none"/>
        </w:rPr>
        <w:t>5. Neighbouring Amenity</w:t>
      </w:r>
    </w:p>
    <w:p w14:paraId="7336E774"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lastRenderedPageBreak/>
        <w:t xml:space="preserve">There is </w:t>
      </w:r>
      <w:r w:rsidRPr="002E711F">
        <w:rPr>
          <w:rFonts w:asciiTheme="majorHAnsi" w:eastAsia="Times New Roman" w:hAnsiTheme="majorHAnsi" w:cs="Times New Roman"/>
          <w:b/>
          <w:bCs/>
          <w:color w:val="000000"/>
          <w:kern w:val="0"/>
          <w:sz w:val="22"/>
          <w:szCs w:val="22"/>
          <w:lang w:eastAsia="en-GB"/>
          <w14:ligatures w14:val="none"/>
        </w:rPr>
        <w:t>no impact on neighbouring properties</w:t>
      </w:r>
      <w:r w:rsidRPr="002E711F">
        <w:rPr>
          <w:rFonts w:asciiTheme="majorHAnsi" w:eastAsia="Times New Roman" w:hAnsiTheme="majorHAnsi" w:cs="Times New Roman"/>
          <w:color w:val="000000"/>
          <w:kern w:val="0"/>
          <w:sz w:val="22"/>
          <w:szCs w:val="22"/>
          <w:lang w:eastAsia="en-GB"/>
          <w14:ligatures w14:val="none"/>
        </w:rPr>
        <w:t xml:space="preserve"> because:</w:t>
      </w:r>
    </w:p>
    <w:p w14:paraId="1C5A4E18" w14:textId="77777777" w:rsidR="002E711F" w:rsidRPr="002E711F" w:rsidRDefault="002E711F" w:rsidP="002E711F">
      <w:pPr>
        <w:numPr>
          <w:ilvl w:val="0"/>
          <w:numId w:val="23"/>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 xml:space="preserve">The property is </w:t>
      </w:r>
      <w:r w:rsidRPr="002E711F">
        <w:rPr>
          <w:rFonts w:asciiTheme="majorHAnsi" w:eastAsia="Times New Roman" w:hAnsiTheme="majorHAnsi" w:cs="Times New Roman"/>
          <w:b/>
          <w:bCs/>
          <w:color w:val="000000"/>
          <w:kern w:val="0"/>
          <w:sz w:val="22"/>
          <w:szCs w:val="22"/>
          <w:lang w:eastAsia="en-GB"/>
          <w14:ligatures w14:val="none"/>
        </w:rPr>
        <w:t>not overlooked</w:t>
      </w:r>
      <w:r w:rsidRPr="002E711F">
        <w:rPr>
          <w:rFonts w:asciiTheme="majorHAnsi" w:eastAsia="Times New Roman" w:hAnsiTheme="majorHAnsi" w:cs="Times New Roman"/>
          <w:color w:val="000000"/>
          <w:kern w:val="0"/>
          <w:sz w:val="22"/>
          <w:szCs w:val="22"/>
          <w:lang w:eastAsia="en-GB"/>
          <w14:ligatures w14:val="none"/>
        </w:rPr>
        <w:t xml:space="preserve"> by any nearby dwellings</w:t>
      </w:r>
    </w:p>
    <w:p w14:paraId="4F72B96C" w14:textId="77777777" w:rsidR="002E711F" w:rsidRPr="002E711F" w:rsidRDefault="002E711F" w:rsidP="002E711F">
      <w:pPr>
        <w:numPr>
          <w:ilvl w:val="0"/>
          <w:numId w:val="23"/>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 dormers replicate existing window positions</w:t>
      </w:r>
    </w:p>
    <w:p w14:paraId="7F4041BE" w14:textId="77777777" w:rsidR="002E711F" w:rsidRPr="002E711F" w:rsidRDefault="002E711F" w:rsidP="002E711F">
      <w:pPr>
        <w:numPr>
          <w:ilvl w:val="0"/>
          <w:numId w:val="23"/>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 xml:space="preserve">There is </w:t>
      </w:r>
      <w:r w:rsidRPr="002E711F">
        <w:rPr>
          <w:rFonts w:asciiTheme="majorHAnsi" w:eastAsia="Times New Roman" w:hAnsiTheme="majorHAnsi" w:cs="Times New Roman"/>
          <w:b/>
          <w:bCs/>
          <w:color w:val="000000"/>
          <w:kern w:val="0"/>
          <w:sz w:val="22"/>
          <w:szCs w:val="22"/>
          <w:lang w:eastAsia="en-GB"/>
          <w14:ligatures w14:val="none"/>
        </w:rPr>
        <w:t>no increase in overlooking</w:t>
      </w:r>
      <w:r w:rsidRPr="002E711F">
        <w:rPr>
          <w:rFonts w:asciiTheme="majorHAnsi" w:eastAsia="Times New Roman" w:hAnsiTheme="majorHAnsi" w:cs="Times New Roman"/>
          <w:color w:val="000000"/>
          <w:kern w:val="0"/>
          <w:sz w:val="22"/>
          <w:szCs w:val="22"/>
          <w:lang w:eastAsia="en-GB"/>
          <w14:ligatures w14:val="none"/>
        </w:rPr>
        <w:t xml:space="preserve"> beyond what already exists</w:t>
      </w:r>
    </w:p>
    <w:p w14:paraId="5F270A3C" w14:textId="77777777" w:rsidR="002E711F" w:rsidRPr="002E711F" w:rsidRDefault="002E711F" w:rsidP="002E711F">
      <w:pPr>
        <w:numPr>
          <w:ilvl w:val="0"/>
          <w:numId w:val="23"/>
        </w:num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There is no overshadowing or overbearing impact</w:t>
      </w:r>
    </w:p>
    <w:p w14:paraId="77C09582"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Given the existing dormers and the site context, the proposal does not materially affect privacy, light, or outlook for any neighbour.</w:t>
      </w:r>
    </w:p>
    <w:p w14:paraId="323483C7"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b/>
          <w:bCs/>
          <w:color w:val="000000"/>
          <w:kern w:val="0"/>
          <w:sz w:val="22"/>
          <w:szCs w:val="22"/>
          <w:lang w:eastAsia="en-GB"/>
          <w14:ligatures w14:val="none"/>
        </w:rPr>
        <w:t>6. Conclusion</w:t>
      </w:r>
    </w:p>
    <w:p w14:paraId="23B0442F"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 proposed dormer additions are modest, well</w:t>
      </w:r>
      <w:r w:rsidRPr="002E711F">
        <w:rPr>
          <w:rFonts w:asciiTheme="majorHAnsi" w:eastAsia="Times New Roman" w:hAnsiTheme="majorHAnsi" w:cs="Times New Roman"/>
          <w:color w:val="000000"/>
          <w:kern w:val="0"/>
          <w:sz w:val="22"/>
          <w:szCs w:val="22"/>
          <w:lang w:eastAsia="en-GB"/>
          <w14:ligatures w14:val="none"/>
        </w:rPr>
        <w:noBreakHyphen/>
        <w:t>designed, and fully in keeping with the existing property. They respect local planning policy, do not harm the character of the area, and have no adverse impact on neighbouring amenity.</w:t>
      </w:r>
    </w:p>
    <w:p w14:paraId="3C347F37" w14:textId="77777777" w:rsidR="002E711F" w:rsidRPr="002E711F" w:rsidRDefault="002E711F" w:rsidP="002E711F">
      <w:pPr>
        <w:spacing w:before="100" w:beforeAutospacing="1" w:after="100" w:afterAutospacing="1" w:line="240" w:lineRule="auto"/>
        <w:rPr>
          <w:rFonts w:asciiTheme="majorHAnsi" w:eastAsia="Times New Roman" w:hAnsiTheme="majorHAnsi" w:cs="Times New Roman"/>
          <w:color w:val="000000"/>
          <w:kern w:val="0"/>
          <w:sz w:val="22"/>
          <w:szCs w:val="22"/>
          <w:lang w:eastAsia="en-GB"/>
          <w14:ligatures w14:val="none"/>
        </w:rPr>
      </w:pPr>
      <w:r w:rsidRPr="002E711F">
        <w:rPr>
          <w:rFonts w:asciiTheme="majorHAnsi" w:eastAsia="Times New Roman" w:hAnsiTheme="majorHAnsi" w:cs="Times New Roman"/>
          <w:color w:val="000000"/>
          <w:kern w:val="0"/>
          <w:sz w:val="22"/>
          <w:szCs w:val="22"/>
          <w:lang w:eastAsia="en-GB"/>
          <w14:ligatures w14:val="none"/>
        </w:rPr>
        <w:t>The application represents a logical and visually coherent enhancement to the existing loft conversion, and it is respectfully requested that planning permission be granted.</w:t>
      </w:r>
    </w:p>
    <w:p w14:paraId="57FA1B38" w14:textId="77777777" w:rsidR="002E711F" w:rsidRPr="002E711F" w:rsidRDefault="002E711F">
      <w:pPr>
        <w:rPr>
          <w:rFonts w:asciiTheme="majorHAnsi" w:hAnsiTheme="majorHAnsi"/>
          <w:sz w:val="22"/>
          <w:szCs w:val="22"/>
        </w:rPr>
      </w:pPr>
    </w:p>
    <w:sectPr w:rsidR="002E711F" w:rsidRPr="002E7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31CB6"/>
    <w:multiLevelType w:val="multilevel"/>
    <w:tmpl w:val="723E3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77D52"/>
    <w:multiLevelType w:val="multilevel"/>
    <w:tmpl w:val="0C6C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C3DF1"/>
    <w:multiLevelType w:val="multilevel"/>
    <w:tmpl w:val="0B9C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91856"/>
    <w:multiLevelType w:val="multilevel"/>
    <w:tmpl w:val="B8EE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01F49"/>
    <w:multiLevelType w:val="multilevel"/>
    <w:tmpl w:val="CDE20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B3FBE"/>
    <w:multiLevelType w:val="multilevel"/>
    <w:tmpl w:val="272A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6E05B0"/>
    <w:multiLevelType w:val="multilevel"/>
    <w:tmpl w:val="E5C4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0A48E6"/>
    <w:multiLevelType w:val="multilevel"/>
    <w:tmpl w:val="AA56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DC19BA"/>
    <w:multiLevelType w:val="multilevel"/>
    <w:tmpl w:val="2FD41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89004E"/>
    <w:multiLevelType w:val="multilevel"/>
    <w:tmpl w:val="B2D29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17618E"/>
    <w:multiLevelType w:val="multilevel"/>
    <w:tmpl w:val="863A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914A94"/>
    <w:multiLevelType w:val="multilevel"/>
    <w:tmpl w:val="94840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674B02"/>
    <w:multiLevelType w:val="multilevel"/>
    <w:tmpl w:val="AA8A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7C3E1F"/>
    <w:multiLevelType w:val="multilevel"/>
    <w:tmpl w:val="BD14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BD001D"/>
    <w:multiLevelType w:val="multilevel"/>
    <w:tmpl w:val="97A6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BB6449"/>
    <w:multiLevelType w:val="multilevel"/>
    <w:tmpl w:val="30F4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B32406"/>
    <w:multiLevelType w:val="multilevel"/>
    <w:tmpl w:val="7D82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734D02"/>
    <w:multiLevelType w:val="multilevel"/>
    <w:tmpl w:val="13866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B320D6"/>
    <w:multiLevelType w:val="multilevel"/>
    <w:tmpl w:val="B5AE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5B3D60"/>
    <w:multiLevelType w:val="multilevel"/>
    <w:tmpl w:val="8C2E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BE5995"/>
    <w:multiLevelType w:val="multilevel"/>
    <w:tmpl w:val="ECE0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B2011D"/>
    <w:multiLevelType w:val="multilevel"/>
    <w:tmpl w:val="B9C0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596CC4"/>
    <w:multiLevelType w:val="multilevel"/>
    <w:tmpl w:val="D9A0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1857028">
    <w:abstractNumId w:val="14"/>
  </w:num>
  <w:num w:numId="2" w16cid:durableId="1835799393">
    <w:abstractNumId w:val="22"/>
  </w:num>
  <w:num w:numId="3" w16cid:durableId="107244694">
    <w:abstractNumId w:val="8"/>
  </w:num>
  <w:num w:numId="4" w16cid:durableId="56436811">
    <w:abstractNumId w:val="0"/>
  </w:num>
  <w:num w:numId="5" w16cid:durableId="1498377981">
    <w:abstractNumId w:val="5"/>
  </w:num>
  <w:num w:numId="6" w16cid:durableId="1682389945">
    <w:abstractNumId w:val="9"/>
  </w:num>
  <w:num w:numId="7" w16cid:durableId="2018146313">
    <w:abstractNumId w:val="20"/>
  </w:num>
  <w:num w:numId="8" w16cid:durableId="792746163">
    <w:abstractNumId w:val="13"/>
  </w:num>
  <w:num w:numId="9" w16cid:durableId="1164978602">
    <w:abstractNumId w:val="1"/>
  </w:num>
  <w:num w:numId="10" w16cid:durableId="350882794">
    <w:abstractNumId w:val="6"/>
  </w:num>
  <w:num w:numId="11" w16cid:durableId="329719245">
    <w:abstractNumId w:val="10"/>
  </w:num>
  <w:num w:numId="12" w16cid:durableId="445269212">
    <w:abstractNumId w:val="18"/>
  </w:num>
  <w:num w:numId="13" w16cid:durableId="120193517">
    <w:abstractNumId w:val="21"/>
  </w:num>
  <w:num w:numId="14" w16cid:durableId="2028676960">
    <w:abstractNumId w:val="4"/>
  </w:num>
  <w:num w:numId="15" w16cid:durableId="1427069533">
    <w:abstractNumId w:val="16"/>
  </w:num>
  <w:num w:numId="16" w16cid:durableId="25255598">
    <w:abstractNumId w:val="19"/>
  </w:num>
  <w:num w:numId="17" w16cid:durableId="203521530">
    <w:abstractNumId w:val="2"/>
  </w:num>
  <w:num w:numId="18" w16cid:durableId="1443308547">
    <w:abstractNumId w:val="11"/>
  </w:num>
  <w:num w:numId="19" w16cid:durableId="1652633517">
    <w:abstractNumId w:val="15"/>
  </w:num>
  <w:num w:numId="20" w16cid:durableId="1668940834">
    <w:abstractNumId w:val="12"/>
  </w:num>
  <w:num w:numId="21" w16cid:durableId="559052384">
    <w:abstractNumId w:val="7"/>
  </w:num>
  <w:num w:numId="22" w16cid:durableId="1083181078">
    <w:abstractNumId w:val="3"/>
  </w:num>
  <w:num w:numId="23" w16cid:durableId="463743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11F"/>
    <w:rsid w:val="002E711F"/>
    <w:rsid w:val="003B0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E78A481"/>
  <w15:chartTrackingRefBased/>
  <w15:docId w15:val="{3CC96C90-D9AC-0F4F-AFD3-ABB7826B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1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71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E71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1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1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1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1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1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1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1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71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E71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1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1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1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1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1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11F"/>
    <w:rPr>
      <w:rFonts w:eastAsiaTheme="majorEastAsia" w:cstheme="majorBidi"/>
      <w:color w:val="272727" w:themeColor="text1" w:themeTint="D8"/>
    </w:rPr>
  </w:style>
  <w:style w:type="paragraph" w:styleId="Title">
    <w:name w:val="Title"/>
    <w:basedOn w:val="Normal"/>
    <w:next w:val="Normal"/>
    <w:link w:val="TitleChar"/>
    <w:uiPriority w:val="10"/>
    <w:qFormat/>
    <w:rsid w:val="002E71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1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1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1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11F"/>
    <w:pPr>
      <w:spacing w:before="160"/>
      <w:jc w:val="center"/>
    </w:pPr>
    <w:rPr>
      <w:i/>
      <w:iCs/>
      <w:color w:val="404040" w:themeColor="text1" w:themeTint="BF"/>
    </w:rPr>
  </w:style>
  <w:style w:type="character" w:customStyle="1" w:styleId="QuoteChar">
    <w:name w:val="Quote Char"/>
    <w:basedOn w:val="DefaultParagraphFont"/>
    <w:link w:val="Quote"/>
    <w:uiPriority w:val="29"/>
    <w:rsid w:val="002E711F"/>
    <w:rPr>
      <w:i/>
      <w:iCs/>
      <w:color w:val="404040" w:themeColor="text1" w:themeTint="BF"/>
    </w:rPr>
  </w:style>
  <w:style w:type="paragraph" w:styleId="ListParagraph">
    <w:name w:val="List Paragraph"/>
    <w:basedOn w:val="Normal"/>
    <w:uiPriority w:val="34"/>
    <w:qFormat/>
    <w:rsid w:val="002E711F"/>
    <w:pPr>
      <w:ind w:left="720"/>
      <w:contextualSpacing/>
    </w:pPr>
  </w:style>
  <w:style w:type="character" w:styleId="IntenseEmphasis">
    <w:name w:val="Intense Emphasis"/>
    <w:basedOn w:val="DefaultParagraphFont"/>
    <w:uiPriority w:val="21"/>
    <w:qFormat/>
    <w:rsid w:val="002E711F"/>
    <w:rPr>
      <w:i/>
      <w:iCs/>
      <w:color w:val="0F4761" w:themeColor="accent1" w:themeShade="BF"/>
    </w:rPr>
  </w:style>
  <w:style w:type="paragraph" w:styleId="IntenseQuote">
    <w:name w:val="Intense Quote"/>
    <w:basedOn w:val="Normal"/>
    <w:next w:val="Normal"/>
    <w:link w:val="IntenseQuoteChar"/>
    <w:uiPriority w:val="30"/>
    <w:qFormat/>
    <w:rsid w:val="002E7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11F"/>
    <w:rPr>
      <w:i/>
      <w:iCs/>
      <w:color w:val="0F4761" w:themeColor="accent1" w:themeShade="BF"/>
    </w:rPr>
  </w:style>
  <w:style w:type="character" w:styleId="IntenseReference">
    <w:name w:val="Intense Reference"/>
    <w:basedOn w:val="DefaultParagraphFont"/>
    <w:uiPriority w:val="32"/>
    <w:qFormat/>
    <w:rsid w:val="002E711F"/>
    <w:rPr>
      <w:b/>
      <w:bCs/>
      <w:smallCaps/>
      <w:color w:val="0F4761" w:themeColor="accent1" w:themeShade="BF"/>
      <w:spacing w:val="5"/>
    </w:rPr>
  </w:style>
  <w:style w:type="paragraph" w:styleId="NormalWeb">
    <w:name w:val="Normal (Web)"/>
    <w:basedOn w:val="Normal"/>
    <w:uiPriority w:val="99"/>
    <w:semiHidden/>
    <w:unhideWhenUsed/>
    <w:rsid w:val="002E711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E711F"/>
    <w:rPr>
      <w:b/>
      <w:bCs/>
    </w:rPr>
  </w:style>
  <w:style w:type="character" w:styleId="Emphasis">
    <w:name w:val="Emphasis"/>
    <w:basedOn w:val="DefaultParagraphFont"/>
    <w:uiPriority w:val="20"/>
    <w:qFormat/>
    <w:rsid w:val="002E711F"/>
    <w:rPr>
      <w:i/>
      <w:iCs/>
    </w:rPr>
  </w:style>
  <w:style w:type="character" w:customStyle="1" w:styleId="apple-converted-space">
    <w:name w:val="apple-converted-space"/>
    <w:basedOn w:val="DefaultParagraphFont"/>
    <w:rsid w:val="002E7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Adams</dc:creator>
  <cp:keywords/>
  <dc:description/>
  <cp:lastModifiedBy>Karen Adams</cp:lastModifiedBy>
  <cp:revision>1</cp:revision>
  <dcterms:created xsi:type="dcterms:W3CDTF">2026-02-24T17:27:00Z</dcterms:created>
  <dcterms:modified xsi:type="dcterms:W3CDTF">2026-02-24T17:28:00Z</dcterms:modified>
</cp:coreProperties>
</file>