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7C873" w14:textId="40D8B748" w:rsidR="008700C4" w:rsidRDefault="00B72F17" w:rsidP="00B72F17">
      <w:pPr>
        <w:pStyle w:val="Title"/>
        <w:jc w:val="center"/>
        <w:rPr>
          <w:sz w:val="36"/>
          <w:szCs w:val="36"/>
        </w:rPr>
      </w:pPr>
      <w:r w:rsidRPr="00B72F17">
        <w:rPr>
          <w:sz w:val="36"/>
          <w:szCs w:val="36"/>
        </w:rPr>
        <w:t>Engineers Comments Regarding Surface Water Drainage</w:t>
      </w:r>
    </w:p>
    <w:p w14:paraId="54FC286F" w14:textId="68A81E03" w:rsidR="00B72F17" w:rsidRPr="00B72F17" w:rsidRDefault="00B72F17" w:rsidP="00B72F17">
      <w:pPr>
        <w:rPr>
          <w:rFonts w:cs="Arial"/>
        </w:rPr>
      </w:pPr>
    </w:p>
    <w:tbl>
      <w:tblPr>
        <w:tblW w:w="10768" w:type="dxa"/>
        <w:tblLook w:val="04A0" w:firstRow="1" w:lastRow="0" w:firstColumn="1" w:lastColumn="0" w:noHBand="0" w:noVBand="1"/>
      </w:tblPr>
      <w:tblGrid>
        <w:gridCol w:w="2547"/>
        <w:gridCol w:w="142"/>
        <w:gridCol w:w="2358"/>
        <w:gridCol w:w="2319"/>
        <w:gridCol w:w="142"/>
        <w:gridCol w:w="3260"/>
      </w:tblGrid>
      <w:tr w:rsidR="00B72F17" w:rsidRPr="00B72F17" w14:paraId="2EE27003" w14:textId="77777777" w:rsidTr="00764D8D">
        <w:trPr>
          <w:trHeight w:val="288"/>
        </w:trPr>
        <w:tc>
          <w:tcPr>
            <w:tcW w:w="2689"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5A9B7149" w14:textId="77777777" w:rsidR="00B72F17" w:rsidRPr="00D02430" w:rsidRDefault="00B72F17" w:rsidP="00B72F17">
            <w:pPr>
              <w:rPr>
                <w:rFonts w:eastAsia="Times New Roman" w:cs="Arial"/>
                <w:b/>
                <w:bCs/>
                <w:color w:val="000000"/>
                <w:sz w:val="22"/>
                <w:lang w:eastAsia="en-GB"/>
              </w:rPr>
            </w:pPr>
            <w:bookmarkStart w:id="0" w:name="_Hlk160091876"/>
            <w:r w:rsidRPr="00D02430">
              <w:rPr>
                <w:rFonts w:eastAsia="Times New Roman" w:cs="Arial"/>
                <w:b/>
                <w:bCs/>
                <w:color w:val="000000"/>
                <w:sz w:val="22"/>
                <w:lang w:eastAsia="en-GB"/>
              </w:rPr>
              <w:t>Application Reference:</w:t>
            </w:r>
          </w:p>
        </w:tc>
        <w:tc>
          <w:tcPr>
            <w:tcW w:w="2358" w:type="dxa"/>
            <w:tcBorders>
              <w:top w:val="single" w:sz="4" w:space="0" w:color="auto"/>
              <w:left w:val="nil"/>
              <w:bottom w:val="single" w:sz="4" w:space="0" w:color="auto"/>
              <w:right w:val="single" w:sz="4" w:space="0" w:color="auto"/>
            </w:tcBorders>
            <w:vAlign w:val="bottom"/>
          </w:tcPr>
          <w:p w14:paraId="1855DD21" w14:textId="05CFCD0B" w:rsidR="00B72F17" w:rsidRPr="00B72F17" w:rsidRDefault="00BA75C8" w:rsidP="00B72F17">
            <w:pPr>
              <w:rPr>
                <w:rFonts w:eastAsia="Times New Roman" w:cs="Arial"/>
                <w:color w:val="000000"/>
                <w:sz w:val="22"/>
                <w:lang w:eastAsia="en-GB"/>
              </w:rPr>
            </w:pPr>
            <w:r>
              <w:rPr>
                <w:rFonts w:eastAsia="Times New Roman" w:cs="Arial"/>
                <w:color w:val="000000"/>
                <w:sz w:val="22"/>
                <w:lang w:eastAsia="en-GB"/>
              </w:rPr>
              <w:t>A/137/26/DOC</w:t>
            </w:r>
          </w:p>
        </w:tc>
        <w:tc>
          <w:tcPr>
            <w:tcW w:w="2461" w:type="dxa"/>
            <w:gridSpan w:val="2"/>
            <w:tcBorders>
              <w:top w:val="single" w:sz="4" w:space="0" w:color="auto"/>
              <w:left w:val="nil"/>
              <w:bottom w:val="single" w:sz="4" w:space="0" w:color="auto"/>
              <w:right w:val="single" w:sz="4" w:space="0" w:color="auto"/>
            </w:tcBorders>
            <w:shd w:val="clear" w:color="auto" w:fill="8DB3E2" w:themeFill="text2" w:themeFillTint="66"/>
            <w:noWrap/>
            <w:vAlign w:val="bottom"/>
            <w:hideMark/>
          </w:tcPr>
          <w:p w14:paraId="31110C23" w14:textId="77777777" w:rsidR="00B72F17" w:rsidRPr="00D02430" w:rsidRDefault="00B72F17" w:rsidP="00B72F17">
            <w:pPr>
              <w:rPr>
                <w:rFonts w:eastAsia="Times New Roman" w:cs="Arial"/>
                <w:b/>
                <w:bCs/>
                <w:color w:val="000000"/>
                <w:sz w:val="22"/>
                <w:lang w:eastAsia="en-GB"/>
              </w:rPr>
            </w:pPr>
            <w:r w:rsidRPr="00D02430">
              <w:rPr>
                <w:rFonts w:eastAsia="Times New Roman" w:cs="Arial"/>
                <w:b/>
                <w:bCs/>
                <w:color w:val="000000"/>
                <w:sz w:val="22"/>
                <w:lang w:eastAsia="en-GB"/>
              </w:rPr>
              <w:t>Reviewer Reference:</w:t>
            </w:r>
          </w:p>
        </w:tc>
        <w:tc>
          <w:tcPr>
            <w:tcW w:w="3260" w:type="dxa"/>
            <w:tcBorders>
              <w:top w:val="single" w:sz="4" w:space="0" w:color="auto"/>
              <w:left w:val="nil"/>
              <w:bottom w:val="single" w:sz="4" w:space="0" w:color="auto"/>
              <w:right w:val="single" w:sz="4" w:space="0" w:color="auto"/>
            </w:tcBorders>
            <w:vAlign w:val="bottom"/>
          </w:tcPr>
          <w:p w14:paraId="760B69B0" w14:textId="708D149E" w:rsidR="00B72F17" w:rsidRPr="00B72F17" w:rsidRDefault="00AC1BCF" w:rsidP="00B72F17">
            <w:pPr>
              <w:rPr>
                <w:rFonts w:eastAsia="Times New Roman" w:cs="Arial"/>
                <w:color w:val="000000"/>
                <w:sz w:val="22"/>
                <w:lang w:eastAsia="en-GB"/>
              </w:rPr>
            </w:pPr>
            <w:r>
              <w:rPr>
                <w:rFonts w:eastAsia="Times New Roman" w:cs="Arial"/>
                <w:color w:val="000000"/>
                <w:sz w:val="22"/>
                <w:lang w:eastAsia="en-GB"/>
              </w:rPr>
              <w:t>ADC/EXT5/AF</w:t>
            </w:r>
          </w:p>
        </w:tc>
      </w:tr>
      <w:tr w:rsidR="00B72F17" w:rsidRPr="00B72F17" w14:paraId="074DAB09" w14:textId="77777777" w:rsidTr="00764D8D">
        <w:trPr>
          <w:trHeight w:val="288"/>
        </w:trPr>
        <w:tc>
          <w:tcPr>
            <w:tcW w:w="2689" w:type="dxa"/>
            <w:gridSpan w:val="2"/>
            <w:tcBorders>
              <w:top w:val="nil"/>
              <w:left w:val="single" w:sz="4" w:space="0" w:color="auto"/>
              <w:bottom w:val="single" w:sz="4" w:space="0" w:color="auto"/>
              <w:right w:val="single" w:sz="4" w:space="0" w:color="auto"/>
            </w:tcBorders>
            <w:shd w:val="clear" w:color="auto" w:fill="8DB3E2" w:themeFill="text2" w:themeFillTint="66"/>
            <w:noWrap/>
            <w:vAlign w:val="bottom"/>
            <w:hideMark/>
          </w:tcPr>
          <w:p w14:paraId="3FEFEC4C" w14:textId="5E96DA06" w:rsidR="00B72F17" w:rsidRPr="00D02430" w:rsidRDefault="00275865" w:rsidP="00B72F17">
            <w:pPr>
              <w:rPr>
                <w:rFonts w:eastAsia="Times New Roman" w:cs="Arial"/>
                <w:b/>
                <w:bCs/>
                <w:color w:val="000000"/>
                <w:sz w:val="22"/>
                <w:lang w:eastAsia="en-GB"/>
              </w:rPr>
            </w:pPr>
            <w:r w:rsidRPr="00D02430">
              <w:rPr>
                <w:rFonts w:eastAsia="Times New Roman" w:cs="Arial"/>
                <w:b/>
                <w:bCs/>
                <w:color w:val="000000"/>
                <w:sz w:val="22"/>
                <w:lang w:eastAsia="en-GB"/>
              </w:rPr>
              <w:t xml:space="preserve">Planning Officer: </w:t>
            </w:r>
          </w:p>
        </w:tc>
        <w:tc>
          <w:tcPr>
            <w:tcW w:w="2358" w:type="dxa"/>
            <w:tcBorders>
              <w:top w:val="nil"/>
              <w:left w:val="nil"/>
              <w:bottom w:val="single" w:sz="4" w:space="0" w:color="auto"/>
              <w:right w:val="single" w:sz="4" w:space="0" w:color="auto"/>
            </w:tcBorders>
            <w:vAlign w:val="bottom"/>
          </w:tcPr>
          <w:p w14:paraId="7248E4D7" w14:textId="4B0629B7" w:rsidR="00B72F17" w:rsidRPr="00B72F17" w:rsidRDefault="004D620B" w:rsidP="00B72F17">
            <w:pPr>
              <w:rPr>
                <w:rFonts w:eastAsia="Times New Roman" w:cs="Arial"/>
                <w:color w:val="000000"/>
                <w:sz w:val="22"/>
                <w:lang w:eastAsia="en-GB"/>
              </w:rPr>
            </w:pPr>
            <w:r>
              <w:rPr>
                <w:rFonts w:eastAsia="Times New Roman" w:cs="Arial"/>
                <w:color w:val="000000"/>
                <w:sz w:val="22"/>
                <w:lang w:eastAsia="en-GB"/>
              </w:rPr>
              <w:t>Si</w:t>
            </w:r>
            <w:r w:rsidR="006803C0">
              <w:rPr>
                <w:rFonts w:eastAsia="Times New Roman" w:cs="Arial"/>
                <w:color w:val="000000"/>
                <w:sz w:val="22"/>
                <w:lang w:eastAsia="en-GB"/>
              </w:rPr>
              <w:t>mo</w:t>
            </w:r>
            <w:r>
              <w:rPr>
                <w:rFonts w:eastAsia="Times New Roman" w:cs="Arial"/>
                <w:color w:val="000000"/>
                <w:sz w:val="22"/>
                <w:lang w:eastAsia="en-GB"/>
              </w:rPr>
              <w:t>n Davis</w:t>
            </w:r>
          </w:p>
        </w:tc>
        <w:tc>
          <w:tcPr>
            <w:tcW w:w="2461" w:type="dxa"/>
            <w:gridSpan w:val="2"/>
            <w:tcBorders>
              <w:top w:val="nil"/>
              <w:left w:val="nil"/>
              <w:bottom w:val="single" w:sz="4" w:space="0" w:color="auto"/>
              <w:right w:val="single" w:sz="4" w:space="0" w:color="auto"/>
            </w:tcBorders>
            <w:shd w:val="clear" w:color="auto" w:fill="8DB3E2" w:themeFill="text2" w:themeFillTint="66"/>
            <w:noWrap/>
            <w:vAlign w:val="bottom"/>
            <w:hideMark/>
          </w:tcPr>
          <w:p w14:paraId="71800603" w14:textId="77777777" w:rsidR="00B72F17" w:rsidRPr="00D02430" w:rsidRDefault="00B72F17" w:rsidP="00B72F17">
            <w:pPr>
              <w:rPr>
                <w:rFonts w:eastAsia="Times New Roman" w:cs="Arial"/>
                <w:b/>
                <w:bCs/>
                <w:color w:val="000000"/>
                <w:sz w:val="22"/>
                <w:lang w:eastAsia="en-GB"/>
              </w:rPr>
            </w:pPr>
            <w:r w:rsidRPr="00D02430">
              <w:rPr>
                <w:rFonts w:eastAsia="Times New Roman" w:cs="Arial"/>
                <w:b/>
                <w:bCs/>
                <w:color w:val="000000"/>
                <w:sz w:val="22"/>
                <w:lang w:eastAsia="en-GB"/>
              </w:rPr>
              <w:t>Date of Review:</w:t>
            </w:r>
          </w:p>
        </w:tc>
        <w:tc>
          <w:tcPr>
            <w:tcW w:w="3260" w:type="dxa"/>
            <w:tcBorders>
              <w:top w:val="nil"/>
              <w:left w:val="nil"/>
              <w:bottom w:val="single" w:sz="4" w:space="0" w:color="auto"/>
              <w:right w:val="single" w:sz="4" w:space="0" w:color="auto"/>
            </w:tcBorders>
            <w:vAlign w:val="bottom"/>
          </w:tcPr>
          <w:p w14:paraId="57738F4F" w14:textId="4E847F5B" w:rsidR="00B72F17" w:rsidRPr="00B72F17" w:rsidRDefault="00AC1BCF" w:rsidP="00B72F17">
            <w:pPr>
              <w:rPr>
                <w:rFonts w:eastAsia="Times New Roman" w:cs="Arial"/>
                <w:color w:val="000000"/>
                <w:sz w:val="22"/>
                <w:lang w:eastAsia="en-GB"/>
              </w:rPr>
            </w:pPr>
            <w:r>
              <w:rPr>
                <w:rFonts w:eastAsia="Times New Roman" w:cs="Arial"/>
                <w:color w:val="000000"/>
                <w:sz w:val="22"/>
                <w:lang w:eastAsia="en-GB"/>
              </w:rPr>
              <w:t>2</w:t>
            </w:r>
            <w:r w:rsidR="00674FB7">
              <w:rPr>
                <w:rFonts w:eastAsia="Times New Roman" w:cs="Arial"/>
                <w:color w:val="000000"/>
                <w:sz w:val="22"/>
                <w:lang w:eastAsia="en-GB"/>
              </w:rPr>
              <w:t>2</w:t>
            </w:r>
            <w:r>
              <w:rPr>
                <w:rFonts w:eastAsia="Times New Roman" w:cs="Arial"/>
                <w:color w:val="000000"/>
                <w:sz w:val="22"/>
                <w:lang w:eastAsia="en-GB"/>
              </w:rPr>
              <w:t>/09/2026</w:t>
            </w:r>
          </w:p>
        </w:tc>
      </w:tr>
      <w:tr w:rsidR="00B72F17" w:rsidRPr="00B72F17" w14:paraId="2F029193" w14:textId="77777777" w:rsidTr="00764D8D">
        <w:trPr>
          <w:trHeight w:val="288"/>
        </w:trPr>
        <w:tc>
          <w:tcPr>
            <w:tcW w:w="2689" w:type="dxa"/>
            <w:gridSpan w:val="2"/>
            <w:tcBorders>
              <w:top w:val="nil"/>
              <w:left w:val="single" w:sz="4" w:space="0" w:color="auto"/>
              <w:bottom w:val="single" w:sz="4" w:space="0" w:color="auto"/>
              <w:right w:val="single" w:sz="4" w:space="0" w:color="auto"/>
            </w:tcBorders>
            <w:shd w:val="clear" w:color="auto" w:fill="8DB3E2" w:themeFill="text2" w:themeFillTint="66"/>
            <w:noWrap/>
            <w:hideMark/>
          </w:tcPr>
          <w:p w14:paraId="49A729DF" w14:textId="6C0FC57A" w:rsidR="00B72F17" w:rsidRPr="00D02430" w:rsidRDefault="00275865" w:rsidP="00B72F17">
            <w:pPr>
              <w:rPr>
                <w:rFonts w:eastAsia="Times New Roman" w:cs="Arial"/>
                <w:b/>
                <w:bCs/>
                <w:color w:val="000000"/>
                <w:sz w:val="22"/>
                <w:lang w:eastAsia="en-GB"/>
              </w:rPr>
            </w:pPr>
            <w:r w:rsidRPr="00D02430">
              <w:rPr>
                <w:rFonts w:eastAsia="Times New Roman" w:cs="Arial"/>
                <w:b/>
                <w:bCs/>
                <w:color w:val="000000"/>
                <w:sz w:val="22"/>
                <w:lang w:eastAsia="en-GB"/>
              </w:rPr>
              <w:t>Site Name:</w:t>
            </w:r>
          </w:p>
        </w:tc>
        <w:tc>
          <w:tcPr>
            <w:tcW w:w="8079" w:type="dxa"/>
            <w:gridSpan w:val="4"/>
            <w:tcBorders>
              <w:top w:val="single" w:sz="4" w:space="0" w:color="auto"/>
              <w:left w:val="nil"/>
              <w:bottom w:val="single" w:sz="4" w:space="0" w:color="auto"/>
              <w:right w:val="single" w:sz="4" w:space="0" w:color="auto"/>
            </w:tcBorders>
            <w:vAlign w:val="bottom"/>
          </w:tcPr>
          <w:p w14:paraId="2CFE334B" w14:textId="063E527F" w:rsidR="00BA75C8" w:rsidRPr="00B72F17" w:rsidRDefault="00BA75C8" w:rsidP="006C716C">
            <w:pPr>
              <w:rPr>
                <w:rFonts w:eastAsia="Times New Roman" w:cs="Arial"/>
                <w:color w:val="000000"/>
                <w:sz w:val="22"/>
                <w:lang w:eastAsia="en-GB"/>
              </w:rPr>
            </w:pPr>
            <w:r w:rsidRPr="00BA75C8">
              <w:rPr>
                <w:rFonts w:eastAsia="Times New Roman" w:cs="Arial"/>
                <w:color w:val="000000"/>
                <w:sz w:val="22"/>
                <w:lang w:eastAsia="en-GB"/>
              </w:rPr>
              <w:t>Land off Arundel Road Angmering BE16 4ET</w:t>
            </w:r>
          </w:p>
        </w:tc>
      </w:tr>
      <w:tr w:rsidR="00275865" w:rsidRPr="00B72F17" w14:paraId="41A6CC84" w14:textId="77777777" w:rsidTr="00764D8D">
        <w:trPr>
          <w:trHeight w:val="288"/>
        </w:trPr>
        <w:tc>
          <w:tcPr>
            <w:tcW w:w="2689" w:type="dxa"/>
            <w:gridSpan w:val="2"/>
            <w:tcBorders>
              <w:top w:val="nil"/>
              <w:left w:val="single" w:sz="4" w:space="0" w:color="auto"/>
              <w:bottom w:val="single" w:sz="4" w:space="0" w:color="auto"/>
              <w:right w:val="single" w:sz="4" w:space="0" w:color="auto"/>
            </w:tcBorders>
            <w:shd w:val="clear" w:color="auto" w:fill="8DB3E2" w:themeFill="text2" w:themeFillTint="66"/>
            <w:noWrap/>
          </w:tcPr>
          <w:p w14:paraId="3E5CEFB3" w14:textId="7CE9F4E9" w:rsidR="00275865" w:rsidRPr="00D02430" w:rsidRDefault="00275865" w:rsidP="00B72F17">
            <w:pPr>
              <w:rPr>
                <w:rFonts w:eastAsia="Times New Roman" w:cs="Arial"/>
                <w:b/>
                <w:bCs/>
                <w:color w:val="000000"/>
                <w:sz w:val="22"/>
                <w:lang w:eastAsia="en-GB"/>
              </w:rPr>
            </w:pPr>
            <w:r w:rsidRPr="00D02430">
              <w:rPr>
                <w:rFonts w:eastAsia="Times New Roman" w:cs="Arial"/>
                <w:b/>
                <w:bCs/>
                <w:color w:val="000000"/>
                <w:sz w:val="22"/>
                <w:lang w:eastAsia="en-GB"/>
              </w:rPr>
              <w:t xml:space="preserve">Application Description: </w:t>
            </w:r>
          </w:p>
        </w:tc>
        <w:tc>
          <w:tcPr>
            <w:tcW w:w="8079" w:type="dxa"/>
            <w:gridSpan w:val="4"/>
            <w:tcBorders>
              <w:top w:val="single" w:sz="4" w:space="0" w:color="auto"/>
              <w:left w:val="nil"/>
              <w:bottom w:val="single" w:sz="4" w:space="0" w:color="auto"/>
              <w:right w:val="single" w:sz="4" w:space="0" w:color="auto"/>
            </w:tcBorders>
          </w:tcPr>
          <w:p w14:paraId="0E64874A" w14:textId="2A6DDF8B" w:rsidR="00275865" w:rsidRPr="00BA75C8" w:rsidRDefault="007A1E68" w:rsidP="00BA75C8">
            <w:pPr>
              <w:rPr>
                <w:sz w:val="22"/>
                <w:szCs w:val="20"/>
                <w:lang w:eastAsia="en-GB"/>
              </w:rPr>
            </w:pPr>
            <w:r w:rsidRPr="00BA75C8">
              <w:rPr>
                <w:sz w:val="22"/>
                <w:szCs w:val="20"/>
                <w:lang w:eastAsia="en-GB"/>
              </w:rPr>
              <w:t>Approval of details reserved by condition imposed under A/109/23/PL relating to condition 26-as built drainage drawings.</w:t>
            </w:r>
          </w:p>
        </w:tc>
      </w:tr>
      <w:tr w:rsidR="00CC60CC" w:rsidRPr="00B72F17" w14:paraId="2DA742B9" w14:textId="77777777" w:rsidTr="00764D8D">
        <w:trPr>
          <w:trHeight w:val="288"/>
        </w:trPr>
        <w:tc>
          <w:tcPr>
            <w:tcW w:w="2689" w:type="dxa"/>
            <w:gridSpan w:val="2"/>
            <w:tcBorders>
              <w:top w:val="nil"/>
              <w:left w:val="single" w:sz="4" w:space="0" w:color="auto"/>
              <w:bottom w:val="single" w:sz="4" w:space="0" w:color="auto"/>
              <w:right w:val="single" w:sz="4" w:space="0" w:color="auto"/>
            </w:tcBorders>
            <w:shd w:val="clear" w:color="auto" w:fill="8DB3E2" w:themeFill="text2" w:themeFillTint="66"/>
            <w:noWrap/>
            <w:vAlign w:val="bottom"/>
          </w:tcPr>
          <w:p w14:paraId="55C673E6" w14:textId="54CFD633" w:rsidR="00CC60CC" w:rsidRPr="00D02430" w:rsidRDefault="00CC60CC" w:rsidP="00B72F17">
            <w:pPr>
              <w:rPr>
                <w:rFonts w:eastAsia="Times New Roman" w:cs="Arial"/>
                <w:b/>
                <w:bCs/>
                <w:color w:val="000000"/>
                <w:sz w:val="22"/>
                <w:lang w:eastAsia="en-GB"/>
              </w:rPr>
            </w:pPr>
            <w:r w:rsidRPr="00D02430">
              <w:rPr>
                <w:rFonts w:eastAsia="Times New Roman" w:cs="Arial"/>
                <w:b/>
                <w:bCs/>
                <w:color w:val="000000"/>
                <w:sz w:val="22"/>
                <w:lang w:eastAsia="en-GB"/>
              </w:rPr>
              <w:t>Assessment Number:</w:t>
            </w:r>
          </w:p>
        </w:tc>
        <w:tc>
          <w:tcPr>
            <w:tcW w:w="8079" w:type="dxa"/>
            <w:gridSpan w:val="4"/>
            <w:tcBorders>
              <w:top w:val="single" w:sz="4" w:space="0" w:color="auto"/>
              <w:left w:val="nil"/>
              <w:bottom w:val="single" w:sz="4" w:space="0" w:color="auto"/>
              <w:right w:val="single" w:sz="4" w:space="0" w:color="auto"/>
            </w:tcBorders>
            <w:vAlign w:val="bottom"/>
          </w:tcPr>
          <w:p w14:paraId="39593085" w14:textId="709B3164" w:rsidR="00CC60CC" w:rsidRPr="00B72F17" w:rsidRDefault="00BA75C8" w:rsidP="00CC60CC">
            <w:pPr>
              <w:rPr>
                <w:rFonts w:eastAsia="Times New Roman" w:cs="Arial"/>
                <w:color w:val="000000"/>
                <w:sz w:val="22"/>
                <w:lang w:eastAsia="en-GB"/>
              </w:rPr>
            </w:pPr>
            <w:r>
              <w:rPr>
                <w:rFonts w:eastAsia="Times New Roman" w:cs="Arial"/>
                <w:color w:val="000000"/>
                <w:sz w:val="22"/>
                <w:lang w:eastAsia="en-GB"/>
              </w:rPr>
              <w:t>1</w:t>
            </w:r>
            <w:r w:rsidR="00B15EFE">
              <w:rPr>
                <w:rFonts w:eastAsia="Times New Roman" w:cs="Arial"/>
                <w:color w:val="000000"/>
                <w:sz w:val="22"/>
                <w:lang w:eastAsia="en-GB"/>
              </w:rPr>
              <w:t xml:space="preserve"> </w:t>
            </w:r>
          </w:p>
        </w:tc>
      </w:tr>
      <w:tr w:rsidR="00B72F17" w:rsidRPr="00B72F17" w14:paraId="1D1ED200" w14:textId="77777777" w:rsidTr="00764D8D">
        <w:trPr>
          <w:trHeight w:val="288"/>
        </w:trPr>
        <w:tc>
          <w:tcPr>
            <w:tcW w:w="2547" w:type="dxa"/>
            <w:tcBorders>
              <w:top w:val="nil"/>
              <w:left w:val="nil"/>
              <w:bottom w:val="nil"/>
              <w:right w:val="nil"/>
            </w:tcBorders>
            <w:noWrap/>
            <w:vAlign w:val="bottom"/>
            <w:hideMark/>
          </w:tcPr>
          <w:p w14:paraId="10977944" w14:textId="77777777" w:rsidR="00B72F17" w:rsidRPr="00B72F17" w:rsidRDefault="00B72F17" w:rsidP="00B72F17">
            <w:pPr>
              <w:jc w:val="center"/>
              <w:rPr>
                <w:rFonts w:eastAsia="Times New Roman" w:cs="Arial"/>
                <w:color w:val="000000"/>
                <w:sz w:val="22"/>
                <w:lang w:eastAsia="en-GB"/>
              </w:rPr>
            </w:pPr>
          </w:p>
        </w:tc>
        <w:tc>
          <w:tcPr>
            <w:tcW w:w="2500" w:type="dxa"/>
            <w:gridSpan w:val="2"/>
            <w:tcBorders>
              <w:top w:val="nil"/>
              <w:left w:val="nil"/>
              <w:bottom w:val="nil"/>
              <w:right w:val="nil"/>
            </w:tcBorders>
            <w:noWrap/>
            <w:vAlign w:val="bottom"/>
            <w:hideMark/>
          </w:tcPr>
          <w:p w14:paraId="1E13D669" w14:textId="77777777" w:rsidR="00B72F17" w:rsidRPr="00B72F17" w:rsidRDefault="00B72F17" w:rsidP="00B72F17">
            <w:pPr>
              <w:rPr>
                <w:rFonts w:eastAsia="Times New Roman" w:cs="Arial"/>
                <w:sz w:val="20"/>
                <w:szCs w:val="20"/>
                <w:lang w:eastAsia="en-GB"/>
              </w:rPr>
            </w:pPr>
          </w:p>
        </w:tc>
        <w:tc>
          <w:tcPr>
            <w:tcW w:w="2319" w:type="dxa"/>
            <w:tcBorders>
              <w:top w:val="nil"/>
              <w:left w:val="nil"/>
              <w:bottom w:val="nil"/>
              <w:right w:val="nil"/>
            </w:tcBorders>
            <w:noWrap/>
            <w:vAlign w:val="bottom"/>
            <w:hideMark/>
          </w:tcPr>
          <w:p w14:paraId="7A15302A" w14:textId="77777777" w:rsidR="00B72F17" w:rsidRPr="00B72F17" w:rsidRDefault="00B72F17" w:rsidP="00B72F17">
            <w:pPr>
              <w:rPr>
                <w:rFonts w:eastAsia="Times New Roman" w:cs="Arial"/>
                <w:sz w:val="20"/>
                <w:szCs w:val="20"/>
                <w:lang w:eastAsia="en-GB"/>
              </w:rPr>
            </w:pPr>
          </w:p>
        </w:tc>
        <w:tc>
          <w:tcPr>
            <w:tcW w:w="3402" w:type="dxa"/>
            <w:gridSpan w:val="2"/>
            <w:tcBorders>
              <w:top w:val="nil"/>
              <w:left w:val="nil"/>
              <w:bottom w:val="nil"/>
              <w:right w:val="nil"/>
            </w:tcBorders>
            <w:noWrap/>
            <w:vAlign w:val="bottom"/>
            <w:hideMark/>
          </w:tcPr>
          <w:p w14:paraId="19E5BA0A" w14:textId="77777777" w:rsidR="00B72F17" w:rsidRPr="00B72F17" w:rsidRDefault="00B72F17" w:rsidP="00B72F17">
            <w:pPr>
              <w:rPr>
                <w:rFonts w:eastAsia="Times New Roman" w:cs="Arial"/>
                <w:sz w:val="20"/>
                <w:szCs w:val="20"/>
                <w:lang w:eastAsia="en-GB"/>
              </w:rPr>
            </w:pPr>
          </w:p>
        </w:tc>
      </w:tr>
      <w:tr w:rsidR="00B72F17" w:rsidRPr="00B72F17" w14:paraId="1DB6210E" w14:textId="77777777" w:rsidTr="00764D8D">
        <w:trPr>
          <w:trHeight w:val="288"/>
        </w:trPr>
        <w:tc>
          <w:tcPr>
            <w:tcW w:w="10768" w:type="dxa"/>
            <w:gridSpan w:val="6"/>
            <w:tcBorders>
              <w:top w:val="single" w:sz="4" w:space="0" w:color="auto"/>
              <w:left w:val="single" w:sz="4" w:space="0" w:color="auto"/>
              <w:bottom w:val="single" w:sz="4" w:space="0" w:color="auto"/>
              <w:right w:val="single" w:sz="4" w:space="0" w:color="auto"/>
            </w:tcBorders>
            <w:shd w:val="clear" w:color="auto" w:fill="8DB3E2" w:themeFill="text2" w:themeFillTint="66"/>
            <w:noWrap/>
            <w:vAlign w:val="bottom"/>
            <w:hideMark/>
          </w:tcPr>
          <w:p w14:paraId="426AFE9A" w14:textId="77777777" w:rsidR="00B72F17" w:rsidRPr="00D02430" w:rsidRDefault="00B72F17" w:rsidP="00B72F17">
            <w:pPr>
              <w:rPr>
                <w:rFonts w:eastAsia="Times New Roman" w:cs="Arial"/>
                <w:b/>
                <w:bCs/>
                <w:color w:val="000000"/>
                <w:sz w:val="22"/>
                <w:lang w:eastAsia="en-GB"/>
              </w:rPr>
            </w:pPr>
            <w:r w:rsidRPr="00D02430">
              <w:rPr>
                <w:rFonts w:eastAsia="Times New Roman" w:cs="Arial"/>
                <w:b/>
                <w:bCs/>
                <w:color w:val="000000"/>
                <w:sz w:val="22"/>
                <w:lang w:eastAsia="en-GB"/>
              </w:rPr>
              <w:t>Policy and Guidance Information</w:t>
            </w:r>
          </w:p>
        </w:tc>
      </w:tr>
      <w:tr w:rsidR="00B72F17" w:rsidRPr="00B72F17" w14:paraId="0D523207" w14:textId="77777777" w:rsidTr="00764D8D">
        <w:trPr>
          <w:trHeight w:val="1623"/>
        </w:trPr>
        <w:tc>
          <w:tcPr>
            <w:tcW w:w="10768" w:type="dxa"/>
            <w:gridSpan w:val="6"/>
            <w:tcBorders>
              <w:top w:val="single" w:sz="4" w:space="0" w:color="auto"/>
              <w:left w:val="single" w:sz="4" w:space="0" w:color="auto"/>
              <w:bottom w:val="single" w:sz="4" w:space="0" w:color="auto"/>
              <w:right w:val="single" w:sz="4" w:space="0" w:color="auto"/>
            </w:tcBorders>
            <w:vAlign w:val="bottom"/>
            <w:hideMark/>
          </w:tcPr>
          <w:p w14:paraId="111F8D53" w14:textId="77777777" w:rsidR="00993134" w:rsidRDefault="00993134" w:rsidP="00993134">
            <w:pPr>
              <w:rPr>
                <w:rFonts w:eastAsia="Times New Roman" w:cs="Arial"/>
                <w:color w:val="000000"/>
                <w:sz w:val="22"/>
                <w:lang w:eastAsia="en-GB"/>
              </w:rPr>
            </w:pPr>
          </w:p>
          <w:p w14:paraId="2E797208" w14:textId="5416C638" w:rsidR="00993134" w:rsidRPr="00993134" w:rsidRDefault="00993134" w:rsidP="00993134">
            <w:pPr>
              <w:rPr>
                <w:rFonts w:eastAsia="Times New Roman" w:cs="Arial"/>
                <w:color w:val="000000"/>
                <w:sz w:val="22"/>
                <w:lang w:eastAsia="en-GB"/>
              </w:rPr>
            </w:pPr>
            <w:r w:rsidRPr="00993134">
              <w:rPr>
                <w:rFonts w:eastAsia="Times New Roman" w:cs="Arial"/>
                <w:color w:val="000000"/>
                <w:sz w:val="22"/>
                <w:lang w:eastAsia="en-GB"/>
              </w:rPr>
              <w:t>Arun District Council Surface Water Drainage Guidance</w:t>
            </w:r>
            <w:r>
              <w:rPr>
                <w:rFonts w:eastAsia="Times New Roman" w:cs="Arial"/>
                <w:color w:val="000000"/>
                <w:sz w:val="22"/>
                <w:lang w:eastAsia="en-GB"/>
              </w:rPr>
              <w:t xml:space="preserve"> (including design checklists)</w:t>
            </w:r>
            <w:r w:rsidRPr="00993134">
              <w:rPr>
                <w:rFonts w:eastAsia="Times New Roman" w:cs="Arial"/>
                <w:color w:val="000000"/>
                <w:sz w:val="22"/>
                <w:lang w:eastAsia="en-GB"/>
              </w:rPr>
              <w:t xml:space="preserve"> - </w:t>
            </w:r>
            <w:hyperlink r:id="rId11" w:history="1">
              <w:r w:rsidRPr="00993134">
                <w:rPr>
                  <w:rStyle w:val="Hyperlink"/>
                  <w:rFonts w:eastAsia="Times New Roman" w:cs="Arial"/>
                  <w:sz w:val="22"/>
                  <w:lang w:eastAsia="en-GB"/>
                </w:rPr>
                <w:t>https://www.arun.gov.uk/surfacewater</w:t>
              </w:r>
            </w:hyperlink>
            <w:r w:rsidRPr="00993134">
              <w:rPr>
                <w:rFonts w:eastAsia="Times New Roman" w:cs="Arial"/>
                <w:color w:val="000000"/>
                <w:sz w:val="22"/>
                <w:lang w:eastAsia="en-GB"/>
              </w:rPr>
              <w:t xml:space="preserve">   </w:t>
            </w:r>
          </w:p>
          <w:p w14:paraId="04187507" w14:textId="77777777" w:rsidR="00993134" w:rsidRPr="00993134" w:rsidRDefault="00993134" w:rsidP="00993134">
            <w:pPr>
              <w:rPr>
                <w:rFonts w:eastAsia="Times New Roman" w:cs="Arial"/>
                <w:color w:val="000000"/>
                <w:sz w:val="22"/>
                <w:lang w:eastAsia="en-GB"/>
              </w:rPr>
            </w:pPr>
          </w:p>
          <w:p w14:paraId="394E3209" w14:textId="77777777" w:rsidR="00993134" w:rsidRPr="00993134" w:rsidRDefault="00993134" w:rsidP="00993134">
            <w:pPr>
              <w:rPr>
                <w:rFonts w:eastAsia="Times New Roman" w:cs="Arial"/>
                <w:color w:val="000000"/>
                <w:sz w:val="22"/>
                <w:lang w:eastAsia="en-GB"/>
              </w:rPr>
            </w:pPr>
            <w:r w:rsidRPr="00993134">
              <w:rPr>
                <w:rFonts w:eastAsia="Times New Roman" w:cs="Arial"/>
                <w:color w:val="000000"/>
                <w:sz w:val="22"/>
                <w:lang w:eastAsia="en-GB"/>
              </w:rPr>
              <w:t xml:space="preserve">Land Drainage Consent – </w:t>
            </w:r>
            <w:hyperlink r:id="rId12" w:history="1">
              <w:r w:rsidRPr="00993134">
                <w:rPr>
                  <w:rStyle w:val="Hyperlink"/>
                  <w:rFonts w:eastAsia="Times New Roman" w:cs="Arial"/>
                  <w:sz w:val="22"/>
                  <w:lang w:eastAsia="en-GB"/>
                </w:rPr>
                <w:t>https://www.westsussex.gov.uk/fire-emergencies-and-crime/dealing-with-extreme-weather/flooding/flood-risk-management/ordinary-watercourse-land-drainage-consent/</w:t>
              </w:r>
            </w:hyperlink>
            <w:r w:rsidRPr="00993134">
              <w:rPr>
                <w:rFonts w:eastAsia="Times New Roman" w:cs="Arial"/>
                <w:color w:val="000000"/>
                <w:sz w:val="22"/>
                <w:lang w:eastAsia="en-GB"/>
              </w:rPr>
              <w:t xml:space="preserve">  </w:t>
            </w:r>
          </w:p>
          <w:p w14:paraId="07E2485B" w14:textId="77777777" w:rsidR="00993134" w:rsidRPr="00993134" w:rsidRDefault="00993134" w:rsidP="00993134">
            <w:pPr>
              <w:rPr>
                <w:rFonts w:eastAsia="Times New Roman" w:cs="Arial"/>
                <w:color w:val="000000"/>
                <w:sz w:val="22"/>
                <w:lang w:eastAsia="en-GB"/>
              </w:rPr>
            </w:pPr>
          </w:p>
          <w:p w14:paraId="0EFE90AC" w14:textId="77777777" w:rsidR="00993134" w:rsidRPr="00993134" w:rsidRDefault="00993134" w:rsidP="00993134">
            <w:pPr>
              <w:rPr>
                <w:rFonts w:eastAsia="Times New Roman" w:cs="Arial"/>
                <w:color w:val="000000"/>
                <w:sz w:val="22"/>
                <w:lang w:eastAsia="en-GB"/>
              </w:rPr>
            </w:pPr>
            <w:r w:rsidRPr="00993134">
              <w:rPr>
                <w:rFonts w:eastAsia="Times New Roman" w:cs="Arial"/>
                <w:color w:val="000000"/>
                <w:sz w:val="22"/>
                <w:lang w:eastAsia="en-GB"/>
              </w:rPr>
              <w:t xml:space="preserve">Arun District Council Land Drainage Byelaws - </w:t>
            </w:r>
            <w:hyperlink r:id="rId13" w:history="1">
              <w:r w:rsidRPr="00993134">
                <w:rPr>
                  <w:rStyle w:val="Hyperlink"/>
                  <w:rFonts w:eastAsia="Times New Roman" w:cs="Arial"/>
                  <w:sz w:val="22"/>
                  <w:lang w:eastAsia="en-GB"/>
                </w:rPr>
                <w:t>https://www.arun.gov.uk/byelaws/</w:t>
              </w:r>
            </w:hyperlink>
            <w:r w:rsidRPr="00993134">
              <w:rPr>
                <w:rFonts w:eastAsia="Times New Roman" w:cs="Arial"/>
                <w:color w:val="000000"/>
                <w:sz w:val="22"/>
                <w:lang w:eastAsia="en-GB"/>
              </w:rPr>
              <w:t xml:space="preserve"> </w:t>
            </w:r>
          </w:p>
          <w:p w14:paraId="5700C025" w14:textId="77777777" w:rsidR="00993134" w:rsidRPr="00993134" w:rsidRDefault="00993134" w:rsidP="00993134">
            <w:pPr>
              <w:rPr>
                <w:rFonts w:eastAsia="Times New Roman" w:cs="Arial"/>
                <w:color w:val="000000"/>
                <w:sz w:val="22"/>
                <w:lang w:eastAsia="en-GB"/>
              </w:rPr>
            </w:pPr>
          </w:p>
          <w:p w14:paraId="52D824FB" w14:textId="77777777" w:rsidR="00993134" w:rsidRPr="00993134" w:rsidRDefault="00993134" w:rsidP="00993134">
            <w:pPr>
              <w:rPr>
                <w:rFonts w:eastAsia="Times New Roman" w:cs="Arial"/>
                <w:color w:val="000000"/>
                <w:sz w:val="22"/>
                <w:lang w:eastAsia="en-GB"/>
              </w:rPr>
            </w:pPr>
            <w:r w:rsidRPr="00993134">
              <w:rPr>
                <w:rFonts w:eastAsia="Times New Roman" w:cs="Arial"/>
                <w:color w:val="000000"/>
                <w:sz w:val="22"/>
                <w:lang w:eastAsia="en-GB"/>
              </w:rPr>
              <w:t xml:space="preserve">Arun District Council surface water pre-commencement conditions - </w:t>
            </w:r>
            <w:hyperlink r:id="rId14" w:history="1">
              <w:r w:rsidRPr="00993134">
                <w:rPr>
                  <w:rStyle w:val="Hyperlink"/>
                  <w:rFonts w:eastAsia="Times New Roman" w:cs="Arial"/>
                  <w:sz w:val="22"/>
                  <w:lang w:eastAsia="en-GB"/>
                </w:rPr>
                <w:t>https://www.arun.gov.uk/planning-pre-commencement-conditions</w:t>
              </w:r>
            </w:hyperlink>
            <w:r w:rsidRPr="00993134">
              <w:rPr>
                <w:rFonts w:eastAsia="Times New Roman" w:cs="Arial"/>
                <w:color w:val="000000"/>
                <w:sz w:val="22"/>
                <w:lang w:eastAsia="en-GB"/>
              </w:rPr>
              <w:t xml:space="preserve">  </w:t>
            </w:r>
          </w:p>
          <w:p w14:paraId="490F8D58" w14:textId="77777777" w:rsidR="00993134" w:rsidRPr="00993134" w:rsidRDefault="00993134" w:rsidP="00993134">
            <w:pPr>
              <w:rPr>
                <w:rFonts w:eastAsia="Times New Roman" w:cs="Arial"/>
                <w:color w:val="000000"/>
                <w:sz w:val="22"/>
                <w:lang w:eastAsia="en-GB"/>
              </w:rPr>
            </w:pPr>
          </w:p>
          <w:p w14:paraId="74AE52D7" w14:textId="77777777" w:rsidR="00993134" w:rsidRPr="00993134" w:rsidRDefault="00993134" w:rsidP="00993134">
            <w:pPr>
              <w:rPr>
                <w:rFonts w:eastAsia="Times New Roman" w:cs="Arial"/>
                <w:color w:val="000000"/>
                <w:sz w:val="22"/>
                <w:lang w:eastAsia="en-GB"/>
              </w:rPr>
            </w:pPr>
            <w:r w:rsidRPr="00993134">
              <w:rPr>
                <w:rFonts w:eastAsia="Times New Roman" w:cs="Arial"/>
                <w:color w:val="000000"/>
                <w:sz w:val="22"/>
                <w:lang w:eastAsia="en-GB"/>
              </w:rPr>
              <w:t xml:space="preserve">The National Standards for SuDS - </w:t>
            </w:r>
            <w:hyperlink r:id="rId15" w:history="1">
              <w:r w:rsidRPr="00993134">
                <w:rPr>
                  <w:rStyle w:val="Hyperlink"/>
                  <w:rFonts w:eastAsia="Times New Roman" w:cs="Arial"/>
                  <w:sz w:val="22"/>
                  <w:lang w:eastAsia="en-GB"/>
                </w:rPr>
                <w:t>https://www.gov.uk/government/publications/national-standards-for-sustainable-drainage-systems/national-standards-for-sustainable-drainage-systems-suds</w:t>
              </w:r>
            </w:hyperlink>
            <w:r w:rsidRPr="00993134">
              <w:rPr>
                <w:rFonts w:eastAsia="Times New Roman" w:cs="Arial"/>
                <w:color w:val="000000"/>
                <w:sz w:val="22"/>
                <w:lang w:eastAsia="en-GB"/>
              </w:rPr>
              <w:t xml:space="preserve"> </w:t>
            </w:r>
          </w:p>
          <w:p w14:paraId="5EACF532" w14:textId="77777777" w:rsidR="00993134" w:rsidRPr="00993134" w:rsidRDefault="00993134" w:rsidP="00993134">
            <w:pPr>
              <w:rPr>
                <w:rFonts w:eastAsia="Times New Roman" w:cs="Arial"/>
                <w:color w:val="000000"/>
                <w:sz w:val="22"/>
                <w:lang w:eastAsia="en-GB"/>
              </w:rPr>
            </w:pPr>
          </w:p>
          <w:p w14:paraId="5740634C" w14:textId="70324C51" w:rsidR="00993134" w:rsidRPr="00993134" w:rsidRDefault="00993134" w:rsidP="00993134">
            <w:pPr>
              <w:rPr>
                <w:rFonts w:eastAsia="Times New Roman" w:cs="Arial"/>
                <w:color w:val="000000"/>
                <w:sz w:val="22"/>
                <w:lang w:eastAsia="en-GB"/>
              </w:rPr>
            </w:pPr>
            <w:r w:rsidRPr="00993134">
              <w:rPr>
                <w:rFonts w:eastAsia="Times New Roman" w:cs="Arial"/>
                <w:color w:val="000000"/>
                <w:sz w:val="22"/>
                <w:lang w:eastAsia="en-GB"/>
              </w:rPr>
              <w:t xml:space="preserve">The </w:t>
            </w:r>
            <w:proofErr w:type="spellStart"/>
            <w:r w:rsidRPr="00993134">
              <w:rPr>
                <w:rFonts w:eastAsia="Times New Roman" w:cs="Arial"/>
                <w:color w:val="000000"/>
                <w:sz w:val="22"/>
                <w:lang w:eastAsia="en-GB"/>
              </w:rPr>
              <w:t>SuDs</w:t>
            </w:r>
            <w:proofErr w:type="spellEnd"/>
            <w:r w:rsidRPr="00993134">
              <w:rPr>
                <w:rFonts w:eastAsia="Times New Roman" w:cs="Arial"/>
                <w:color w:val="000000"/>
                <w:sz w:val="22"/>
                <w:lang w:eastAsia="en-GB"/>
              </w:rPr>
              <w:t xml:space="preserve"> Manual [C753] by CIRIA </w:t>
            </w:r>
          </w:p>
          <w:p w14:paraId="09C992C6" w14:textId="77777777" w:rsidR="00790291" w:rsidRPr="00790291" w:rsidRDefault="00790291" w:rsidP="0048608E">
            <w:pPr>
              <w:rPr>
                <w:rFonts w:eastAsia="Times New Roman" w:cs="Arial"/>
                <w:color w:val="000000"/>
                <w:sz w:val="22"/>
                <w:lang w:eastAsia="en-GB"/>
              </w:rPr>
            </w:pPr>
          </w:p>
          <w:p w14:paraId="6F1ED805" w14:textId="623C3A20" w:rsidR="00B72F17" w:rsidRPr="00B72F17" w:rsidRDefault="00B72F17" w:rsidP="00B72F17">
            <w:pPr>
              <w:rPr>
                <w:rFonts w:eastAsia="Times New Roman" w:cs="Arial"/>
                <w:color w:val="000000"/>
                <w:sz w:val="22"/>
                <w:lang w:eastAsia="en-GB"/>
              </w:rPr>
            </w:pPr>
          </w:p>
        </w:tc>
      </w:tr>
      <w:tr w:rsidR="00B72F17" w:rsidRPr="00B72F17" w14:paraId="52B24C5B" w14:textId="77777777" w:rsidTr="00764D8D">
        <w:trPr>
          <w:trHeight w:val="288"/>
        </w:trPr>
        <w:tc>
          <w:tcPr>
            <w:tcW w:w="2547" w:type="dxa"/>
            <w:tcBorders>
              <w:top w:val="nil"/>
              <w:left w:val="nil"/>
              <w:bottom w:val="nil"/>
              <w:right w:val="nil"/>
            </w:tcBorders>
            <w:noWrap/>
            <w:vAlign w:val="bottom"/>
            <w:hideMark/>
          </w:tcPr>
          <w:p w14:paraId="2555F3E9" w14:textId="77777777" w:rsidR="00B72F17" w:rsidRPr="00B72F17" w:rsidRDefault="00B72F17" w:rsidP="00B72F17">
            <w:pPr>
              <w:rPr>
                <w:rFonts w:eastAsia="Times New Roman" w:cs="Arial"/>
                <w:color w:val="000000"/>
                <w:sz w:val="22"/>
                <w:lang w:eastAsia="en-GB"/>
              </w:rPr>
            </w:pPr>
          </w:p>
        </w:tc>
        <w:tc>
          <w:tcPr>
            <w:tcW w:w="2500" w:type="dxa"/>
            <w:gridSpan w:val="2"/>
            <w:tcBorders>
              <w:top w:val="nil"/>
              <w:left w:val="nil"/>
              <w:bottom w:val="nil"/>
              <w:right w:val="nil"/>
            </w:tcBorders>
            <w:noWrap/>
            <w:vAlign w:val="bottom"/>
            <w:hideMark/>
          </w:tcPr>
          <w:p w14:paraId="6D7B026A" w14:textId="77777777" w:rsidR="00B72F17" w:rsidRPr="00B72F17" w:rsidRDefault="00B72F17" w:rsidP="00B72F17">
            <w:pPr>
              <w:rPr>
                <w:rFonts w:eastAsia="Times New Roman" w:cs="Arial"/>
                <w:sz w:val="20"/>
                <w:szCs w:val="20"/>
                <w:lang w:eastAsia="en-GB"/>
              </w:rPr>
            </w:pPr>
          </w:p>
        </w:tc>
        <w:tc>
          <w:tcPr>
            <w:tcW w:w="2319" w:type="dxa"/>
            <w:tcBorders>
              <w:top w:val="nil"/>
              <w:left w:val="nil"/>
              <w:bottom w:val="nil"/>
              <w:right w:val="nil"/>
            </w:tcBorders>
            <w:noWrap/>
            <w:vAlign w:val="bottom"/>
            <w:hideMark/>
          </w:tcPr>
          <w:p w14:paraId="2318955F" w14:textId="77777777" w:rsidR="00B72F17" w:rsidRPr="00B72F17" w:rsidRDefault="00B72F17" w:rsidP="00B72F17">
            <w:pPr>
              <w:rPr>
                <w:rFonts w:eastAsia="Times New Roman" w:cs="Arial"/>
                <w:sz w:val="20"/>
                <w:szCs w:val="20"/>
                <w:lang w:eastAsia="en-GB"/>
              </w:rPr>
            </w:pPr>
          </w:p>
        </w:tc>
        <w:tc>
          <w:tcPr>
            <w:tcW w:w="3402" w:type="dxa"/>
            <w:gridSpan w:val="2"/>
            <w:tcBorders>
              <w:top w:val="nil"/>
              <w:left w:val="nil"/>
              <w:bottom w:val="nil"/>
              <w:right w:val="nil"/>
            </w:tcBorders>
            <w:noWrap/>
            <w:vAlign w:val="bottom"/>
            <w:hideMark/>
          </w:tcPr>
          <w:p w14:paraId="0127108B" w14:textId="77777777" w:rsidR="00B72F17" w:rsidRPr="00B72F17" w:rsidRDefault="00B72F17" w:rsidP="00B72F17">
            <w:pPr>
              <w:rPr>
                <w:rFonts w:eastAsia="Times New Roman" w:cs="Arial"/>
                <w:sz w:val="20"/>
                <w:szCs w:val="20"/>
                <w:lang w:eastAsia="en-GB"/>
              </w:rPr>
            </w:pPr>
          </w:p>
        </w:tc>
      </w:tr>
      <w:tr w:rsidR="00B72F17" w:rsidRPr="00B72F17" w14:paraId="7921B83F" w14:textId="77777777" w:rsidTr="00764D8D">
        <w:trPr>
          <w:trHeight w:val="288"/>
        </w:trPr>
        <w:tc>
          <w:tcPr>
            <w:tcW w:w="2547" w:type="dxa"/>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1D28312E" w14:textId="77777777" w:rsidR="00B72F17" w:rsidRPr="00316BF5" w:rsidRDefault="00B72F17" w:rsidP="00B72F17">
            <w:pPr>
              <w:rPr>
                <w:rFonts w:eastAsia="Times New Roman" w:cs="Arial"/>
                <w:b/>
                <w:bCs/>
                <w:color w:val="000000"/>
                <w:sz w:val="22"/>
                <w:lang w:eastAsia="en-GB"/>
              </w:rPr>
            </w:pPr>
            <w:r w:rsidRPr="00316BF5">
              <w:rPr>
                <w:rFonts w:eastAsia="Times New Roman" w:cs="Arial"/>
                <w:b/>
                <w:bCs/>
                <w:color w:val="000000"/>
                <w:sz w:val="22"/>
                <w:lang w:eastAsia="en-GB"/>
              </w:rPr>
              <w:t>Response</w:t>
            </w:r>
          </w:p>
        </w:tc>
        <w:tc>
          <w:tcPr>
            <w:tcW w:w="8221" w:type="dxa"/>
            <w:gridSpan w:val="5"/>
            <w:tcBorders>
              <w:top w:val="single" w:sz="4" w:space="0" w:color="auto"/>
              <w:left w:val="nil"/>
              <w:bottom w:val="single" w:sz="4" w:space="0" w:color="auto"/>
              <w:right w:val="single" w:sz="4" w:space="0" w:color="auto"/>
            </w:tcBorders>
            <w:vAlign w:val="bottom"/>
          </w:tcPr>
          <w:p w14:paraId="29F362CA" w14:textId="69DD5742" w:rsidR="00B72F17" w:rsidRPr="000B476C" w:rsidRDefault="009530F2" w:rsidP="000B476C">
            <w:pPr>
              <w:spacing w:after="160" w:line="259" w:lineRule="auto"/>
              <w:rPr>
                <w:rFonts w:eastAsia="Calibri" w:cs="Arial"/>
                <w:b/>
                <w:bCs/>
                <w:sz w:val="22"/>
              </w:rPr>
            </w:pPr>
            <w:r w:rsidRPr="00AC1BCF">
              <w:rPr>
                <w:rFonts w:eastAsia="Calibri" w:cs="Arial"/>
                <w:b/>
                <w:bCs/>
                <w:sz w:val="22"/>
              </w:rPr>
              <w:t xml:space="preserve">Condition </w:t>
            </w:r>
            <w:r w:rsidR="0056068C">
              <w:rPr>
                <w:rFonts w:eastAsia="Calibri" w:cs="Arial"/>
                <w:b/>
                <w:bCs/>
                <w:sz w:val="22"/>
              </w:rPr>
              <w:t>26</w:t>
            </w:r>
            <w:r w:rsidRPr="009530F2">
              <w:rPr>
                <w:rFonts w:eastAsia="Calibri" w:cs="Arial"/>
                <w:sz w:val="22"/>
              </w:rPr>
              <w:t>:</w:t>
            </w:r>
            <w:r>
              <w:rPr>
                <w:rFonts w:eastAsia="Calibri" w:cs="Arial"/>
                <w:b/>
                <w:bCs/>
                <w:sz w:val="22"/>
              </w:rPr>
              <w:t xml:space="preserve"> </w:t>
            </w:r>
            <w:r w:rsidR="004A2952" w:rsidRPr="004A2952">
              <w:rPr>
                <w:rFonts w:eastAsia="Calibri" w:cs="Arial"/>
                <w:b/>
                <w:bCs/>
                <w:sz w:val="22"/>
              </w:rPr>
              <w:t>Further Information Required</w:t>
            </w:r>
          </w:p>
        </w:tc>
      </w:tr>
      <w:bookmarkEnd w:id="0"/>
    </w:tbl>
    <w:p w14:paraId="1E65ED66" w14:textId="77777777" w:rsidR="008E61FC" w:rsidRDefault="008E61FC" w:rsidP="00B72F17"/>
    <w:tbl>
      <w:tblPr>
        <w:tblW w:w="10768" w:type="dxa"/>
        <w:tblLook w:val="04A0" w:firstRow="1" w:lastRow="0" w:firstColumn="1" w:lastColumn="0" w:noHBand="0" w:noVBand="1"/>
      </w:tblPr>
      <w:tblGrid>
        <w:gridCol w:w="10768"/>
      </w:tblGrid>
      <w:tr w:rsidR="00993134" w:rsidRPr="00B72F17" w14:paraId="04BE7153" w14:textId="77777777" w:rsidTr="00764D8D">
        <w:trPr>
          <w:trHeight w:val="288"/>
        </w:trPr>
        <w:tc>
          <w:tcPr>
            <w:tcW w:w="10768" w:type="dxa"/>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6836433D" w14:textId="77777777" w:rsidR="00993134" w:rsidRPr="00D02430" w:rsidRDefault="00993134" w:rsidP="00DA45FE">
            <w:pPr>
              <w:rPr>
                <w:rFonts w:eastAsia="Times New Roman" w:cs="Arial"/>
                <w:b/>
                <w:bCs/>
                <w:color w:val="000000"/>
                <w:sz w:val="22"/>
                <w:lang w:eastAsia="en-GB"/>
              </w:rPr>
            </w:pPr>
            <w:r>
              <w:rPr>
                <w:rFonts w:eastAsia="Times New Roman" w:cs="Arial"/>
                <w:b/>
                <w:bCs/>
                <w:color w:val="000000"/>
                <w:sz w:val="22"/>
                <w:lang w:eastAsia="en-GB"/>
              </w:rPr>
              <w:t>References</w:t>
            </w:r>
          </w:p>
        </w:tc>
      </w:tr>
      <w:tr w:rsidR="00993134" w:rsidRPr="00B72F17" w14:paraId="34FB70A4" w14:textId="77777777" w:rsidTr="00764D8D">
        <w:trPr>
          <w:trHeight w:val="1623"/>
        </w:trPr>
        <w:tc>
          <w:tcPr>
            <w:tcW w:w="10768" w:type="dxa"/>
            <w:tcBorders>
              <w:top w:val="single" w:sz="4" w:space="0" w:color="auto"/>
              <w:left w:val="single" w:sz="4" w:space="0" w:color="auto"/>
              <w:bottom w:val="single" w:sz="4" w:space="0" w:color="auto"/>
              <w:right w:val="single" w:sz="4" w:space="0" w:color="auto"/>
            </w:tcBorders>
          </w:tcPr>
          <w:p w14:paraId="190E41CA" w14:textId="77777777" w:rsidR="00993134" w:rsidRDefault="00993134" w:rsidP="00DA45FE">
            <w:pPr>
              <w:spacing w:line="276" w:lineRule="auto"/>
              <w:rPr>
                <w:rFonts w:eastAsia="Calibri" w:cs="Arial"/>
                <w:sz w:val="22"/>
              </w:rPr>
            </w:pPr>
          </w:p>
          <w:p w14:paraId="52FEA48B" w14:textId="7FA3BA43" w:rsidR="00993134" w:rsidRDefault="00993134" w:rsidP="00DA45FE">
            <w:pPr>
              <w:spacing w:after="200" w:line="276" w:lineRule="auto"/>
              <w:rPr>
                <w:rFonts w:eastAsia="Calibri" w:cs="Arial"/>
                <w:sz w:val="22"/>
              </w:rPr>
            </w:pPr>
            <w:r w:rsidRPr="0031692B">
              <w:rPr>
                <w:rFonts w:eastAsia="Calibri" w:cs="Arial"/>
                <w:sz w:val="22"/>
              </w:rPr>
              <w:t>The NPPF states that when determining any planning application, local planning authorities should ensure that flood risk is not increased elsewhere (</w:t>
            </w:r>
            <w:r w:rsidR="00995961">
              <w:rPr>
                <w:rFonts w:eastAsia="Calibri" w:cs="Arial"/>
                <w:sz w:val="22"/>
              </w:rPr>
              <w:t>Chapter 18</w:t>
            </w:r>
            <w:r w:rsidRPr="0031692B">
              <w:rPr>
                <w:rFonts w:eastAsia="Calibri" w:cs="Arial"/>
                <w:sz w:val="22"/>
              </w:rPr>
              <w:t xml:space="preserve">).  The PPG guides local planning authorities to refer to </w:t>
            </w:r>
            <w:r>
              <w:rPr>
                <w:rFonts w:eastAsia="Calibri" w:cs="Arial"/>
                <w:sz w:val="22"/>
              </w:rPr>
              <w:t>‘</w:t>
            </w:r>
            <w:r>
              <w:rPr>
                <w:sz w:val="22"/>
              </w:rPr>
              <w:t>Sustainable drainage systems: non-statutory technical standards’ [</w:t>
            </w:r>
            <w:proofErr w:type="spellStart"/>
            <w:r>
              <w:rPr>
                <w:sz w:val="22"/>
              </w:rPr>
              <w:t>NsTS</w:t>
            </w:r>
            <w:proofErr w:type="spellEnd"/>
            <w:r>
              <w:rPr>
                <w:sz w:val="22"/>
              </w:rPr>
              <w:t xml:space="preserve">] </w:t>
            </w:r>
            <w:r w:rsidRPr="0031692B">
              <w:rPr>
                <w:rFonts w:eastAsia="Calibri" w:cs="Arial"/>
                <w:sz w:val="22"/>
              </w:rPr>
              <w:t xml:space="preserve">and detailed industry guidance like </w:t>
            </w:r>
            <w:r>
              <w:rPr>
                <w:rFonts w:eastAsia="Calibri" w:cs="Arial"/>
                <w:sz w:val="22"/>
              </w:rPr>
              <w:t>T</w:t>
            </w:r>
            <w:r w:rsidRPr="0031692B">
              <w:rPr>
                <w:rFonts w:eastAsia="Calibri" w:cs="Arial"/>
                <w:sz w:val="22"/>
              </w:rPr>
              <w:t xml:space="preserve">he SuDS Manual </w:t>
            </w:r>
            <w:r>
              <w:rPr>
                <w:rFonts w:eastAsia="Calibri" w:cs="Arial"/>
                <w:sz w:val="22"/>
              </w:rPr>
              <w:t xml:space="preserve">[C753] by CIRIA </w:t>
            </w:r>
            <w:r w:rsidRPr="0031692B">
              <w:rPr>
                <w:rFonts w:eastAsia="Calibri" w:cs="Arial"/>
                <w:sz w:val="22"/>
              </w:rPr>
              <w:t>to guide decisions about the design, maintenance, and operation of sustainable drainage systems for non-major development.</w:t>
            </w:r>
          </w:p>
          <w:p w14:paraId="0DFB5140" w14:textId="5C57E43F" w:rsidR="00993134" w:rsidRPr="0031692B" w:rsidRDefault="00993134" w:rsidP="00DA45FE">
            <w:pPr>
              <w:spacing w:after="200" w:line="276" w:lineRule="auto"/>
              <w:rPr>
                <w:rFonts w:eastAsia="Calibri" w:cs="Arial"/>
                <w:sz w:val="22"/>
              </w:rPr>
            </w:pPr>
            <w:r>
              <w:rPr>
                <w:rFonts w:eastAsia="Calibri" w:cs="Arial"/>
                <w:sz w:val="22"/>
              </w:rPr>
              <w:t xml:space="preserve">The </w:t>
            </w:r>
            <w:proofErr w:type="spellStart"/>
            <w:r>
              <w:rPr>
                <w:rFonts w:eastAsia="Calibri" w:cs="Arial"/>
                <w:sz w:val="22"/>
              </w:rPr>
              <w:t>NsTS</w:t>
            </w:r>
            <w:proofErr w:type="spellEnd"/>
            <w:r>
              <w:rPr>
                <w:rFonts w:eastAsia="Calibri" w:cs="Arial"/>
                <w:sz w:val="22"/>
              </w:rPr>
              <w:t xml:space="preserve"> have been superseded by the National Standards for Sustainable Drainage Systems [</w:t>
            </w:r>
            <w:proofErr w:type="spellStart"/>
            <w:r>
              <w:rPr>
                <w:rFonts w:eastAsia="Calibri" w:cs="Arial"/>
                <w:sz w:val="22"/>
              </w:rPr>
              <w:t>NSfS</w:t>
            </w:r>
            <w:proofErr w:type="spellEnd"/>
            <w:r>
              <w:rPr>
                <w:rFonts w:eastAsia="Calibri" w:cs="Arial"/>
                <w:sz w:val="22"/>
              </w:rPr>
              <w:t xml:space="preserve">] from </w:t>
            </w:r>
            <w:r w:rsidR="001A070A">
              <w:rPr>
                <w:rFonts w:eastAsia="Calibri" w:cs="Arial"/>
                <w:sz w:val="22"/>
              </w:rPr>
              <w:t>19 June 2025</w:t>
            </w:r>
            <w:r>
              <w:rPr>
                <w:rFonts w:eastAsia="Calibri" w:cs="Arial"/>
                <w:sz w:val="22"/>
              </w:rPr>
              <w:t xml:space="preserve">.  </w:t>
            </w:r>
          </w:p>
          <w:p w14:paraId="7D68B52D" w14:textId="7829E03B" w:rsidR="00993134" w:rsidRPr="00D6557D" w:rsidRDefault="006B470D" w:rsidP="00DA45FE">
            <w:pPr>
              <w:spacing w:after="200" w:line="276" w:lineRule="auto"/>
              <w:rPr>
                <w:rFonts w:eastAsia="Calibri" w:cs="Arial"/>
                <w:sz w:val="22"/>
              </w:rPr>
            </w:pPr>
            <w:r>
              <w:rPr>
                <w:rFonts w:eastAsia="Calibri" w:cs="Arial"/>
                <w:sz w:val="22"/>
              </w:rPr>
              <w:t>T</w:t>
            </w:r>
            <w:r w:rsidR="00993134" w:rsidRPr="0031692B">
              <w:rPr>
                <w:rFonts w:eastAsia="Calibri" w:cs="Arial"/>
                <w:sz w:val="22"/>
              </w:rPr>
              <w:t>his consultation has been</w:t>
            </w:r>
            <w:r w:rsidR="00993134">
              <w:rPr>
                <w:rFonts w:eastAsia="Calibri" w:cs="Arial"/>
                <w:sz w:val="22"/>
              </w:rPr>
              <w:t xml:space="preserve"> primarily</w:t>
            </w:r>
            <w:r w:rsidR="00993134" w:rsidRPr="0031692B">
              <w:rPr>
                <w:rFonts w:eastAsia="Calibri" w:cs="Arial"/>
                <w:sz w:val="22"/>
              </w:rPr>
              <w:t xml:space="preserve"> informed by </w:t>
            </w:r>
            <w:r w:rsidR="00993134">
              <w:rPr>
                <w:rFonts w:eastAsia="Calibri" w:cs="Arial"/>
                <w:sz w:val="22"/>
              </w:rPr>
              <w:t xml:space="preserve">the </w:t>
            </w:r>
            <w:proofErr w:type="spellStart"/>
            <w:r w:rsidR="00993134">
              <w:rPr>
                <w:rFonts w:eastAsia="Calibri" w:cs="Arial"/>
                <w:sz w:val="22"/>
              </w:rPr>
              <w:t>N</w:t>
            </w:r>
            <w:r>
              <w:rPr>
                <w:rFonts w:eastAsia="Calibri" w:cs="Arial"/>
                <w:sz w:val="22"/>
              </w:rPr>
              <w:t>Sf</w:t>
            </w:r>
            <w:r w:rsidR="00993134">
              <w:rPr>
                <w:rFonts w:eastAsia="Calibri" w:cs="Arial"/>
                <w:sz w:val="22"/>
              </w:rPr>
              <w:t>S</w:t>
            </w:r>
            <w:proofErr w:type="spellEnd"/>
            <w:r w:rsidR="00993134">
              <w:rPr>
                <w:rFonts w:eastAsia="Calibri" w:cs="Arial"/>
                <w:sz w:val="22"/>
              </w:rPr>
              <w:t xml:space="preserve"> and T</w:t>
            </w:r>
            <w:r w:rsidR="00993134" w:rsidRPr="0031692B">
              <w:rPr>
                <w:rFonts w:eastAsia="Calibri" w:cs="Arial"/>
                <w:sz w:val="22"/>
              </w:rPr>
              <w:t>he SuDS Manual</w:t>
            </w:r>
            <w:r w:rsidR="00993134">
              <w:rPr>
                <w:rFonts w:eastAsia="Calibri" w:cs="Arial"/>
                <w:sz w:val="22"/>
              </w:rPr>
              <w:t xml:space="preserve">. </w:t>
            </w:r>
          </w:p>
        </w:tc>
      </w:tr>
    </w:tbl>
    <w:p w14:paraId="73387F72" w14:textId="53349428" w:rsidR="00993134" w:rsidRDefault="00993134" w:rsidP="00B72F17"/>
    <w:p w14:paraId="5B11C161" w14:textId="267506FE" w:rsidR="00993134" w:rsidRDefault="00993134" w:rsidP="00B72F17">
      <w:r>
        <w:br w:type="page"/>
      </w:r>
    </w:p>
    <w:tbl>
      <w:tblPr>
        <w:tblW w:w="10768" w:type="dxa"/>
        <w:tblLook w:val="04A0" w:firstRow="1" w:lastRow="0" w:firstColumn="1" w:lastColumn="0" w:noHBand="0" w:noVBand="1"/>
      </w:tblPr>
      <w:tblGrid>
        <w:gridCol w:w="4390"/>
        <w:gridCol w:w="2835"/>
        <w:gridCol w:w="3543"/>
      </w:tblGrid>
      <w:tr w:rsidR="006B6B82" w:rsidRPr="00B72F17" w14:paraId="070AB946" w14:textId="77777777" w:rsidTr="00764D8D">
        <w:trPr>
          <w:trHeight w:val="288"/>
        </w:trPr>
        <w:tc>
          <w:tcPr>
            <w:tcW w:w="10768" w:type="dxa"/>
            <w:gridSpan w:val="3"/>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77049D12" w14:textId="0628D517" w:rsidR="006B6B82" w:rsidRPr="00316BF5" w:rsidRDefault="008250D8" w:rsidP="00EB61F5">
            <w:pPr>
              <w:rPr>
                <w:rFonts w:eastAsia="Times New Roman" w:cs="Arial"/>
                <w:b/>
                <w:bCs/>
                <w:color w:val="000000"/>
                <w:sz w:val="22"/>
                <w:lang w:eastAsia="en-GB"/>
              </w:rPr>
            </w:pPr>
            <w:r>
              <w:rPr>
                <w:rFonts w:eastAsia="Times New Roman" w:cs="Arial"/>
                <w:b/>
                <w:bCs/>
                <w:color w:val="000000"/>
                <w:sz w:val="22"/>
                <w:lang w:eastAsia="en-GB"/>
              </w:rPr>
              <w:lastRenderedPageBreak/>
              <w:t>Summary</w:t>
            </w:r>
          </w:p>
        </w:tc>
      </w:tr>
      <w:tr w:rsidR="0034672F" w:rsidRPr="00B72F17" w14:paraId="6C924E56" w14:textId="77777777" w:rsidTr="00764D8D">
        <w:trPr>
          <w:trHeight w:val="288"/>
        </w:trPr>
        <w:tc>
          <w:tcPr>
            <w:tcW w:w="10768" w:type="dxa"/>
            <w:gridSpan w:val="3"/>
            <w:tcBorders>
              <w:top w:val="single" w:sz="4" w:space="0" w:color="auto"/>
              <w:left w:val="single" w:sz="4" w:space="0" w:color="auto"/>
              <w:bottom w:val="single" w:sz="4" w:space="0" w:color="auto"/>
              <w:right w:val="single" w:sz="4" w:space="0" w:color="auto"/>
            </w:tcBorders>
            <w:noWrap/>
          </w:tcPr>
          <w:p w14:paraId="5A7B2106" w14:textId="77777777" w:rsidR="00186370" w:rsidRDefault="00186370" w:rsidP="00EB61F5">
            <w:pPr>
              <w:rPr>
                <w:rFonts w:eastAsia="Times New Roman" w:cs="Arial"/>
                <w:color w:val="000000"/>
                <w:sz w:val="22"/>
                <w:lang w:eastAsia="en-GB"/>
              </w:rPr>
            </w:pPr>
          </w:p>
          <w:p w14:paraId="098EE7BD" w14:textId="77777777" w:rsidR="00943BDA" w:rsidRDefault="00203F6C" w:rsidP="00203F6C">
            <w:pPr>
              <w:rPr>
                <w:rFonts w:eastAsia="Times New Roman" w:cs="Arial"/>
                <w:color w:val="000000"/>
                <w:sz w:val="22"/>
                <w:lang w:eastAsia="en-GB"/>
              </w:rPr>
            </w:pPr>
            <w:r w:rsidRPr="00203F6C">
              <w:rPr>
                <w:rFonts w:eastAsia="Times New Roman" w:cs="Arial"/>
                <w:color w:val="000000"/>
                <w:sz w:val="22"/>
                <w:lang w:eastAsia="en-GB"/>
              </w:rPr>
              <w:t xml:space="preserve">This summary highlights if critical items aligning with each of the standards have been met.  Critical items are highlighted in </w:t>
            </w:r>
            <w:r w:rsidRPr="00203F6C">
              <w:rPr>
                <w:rFonts w:eastAsia="Times New Roman" w:cs="Arial"/>
                <w:b/>
                <w:bCs/>
                <w:color w:val="000000"/>
                <w:sz w:val="22"/>
                <w:lang w:eastAsia="en-GB"/>
              </w:rPr>
              <w:t>bold</w:t>
            </w:r>
            <w:r w:rsidRPr="00203F6C">
              <w:rPr>
                <w:rFonts w:eastAsia="Times New Roman" w:cs="Arial"/>
                <w:color w:val="000000"/>
                <w:sz w:val="22"/>
                <w:lang w:eastAsia="en-GB"/>
              </w:rPr>
              <w:t xml:space="preserve"> on </w:t>
            </w:r>
            <w:r w:rsidR="00993134">
              <w:rPr>
                <w:rFonts w:eastAsia="Times New Roman" w:cs="Arial"/>
                <w:color w:val="000000"/>
                <w:sz w:val="22"/>
                <w:lang w:eastAsia="en-GB"/>
              </w:rPr>
              <w:t>our surface water drainage design checklist (linked above)</w:t>
            </w:r>
            <w:r w:rsidRPr="00203F6C">
              <w:rPr>
                <w:rFonts w:eastAsia="Times New Roman" w:cs="Arial"/>
                <w:color w:val="000000"/>
                <w:sz w:val="22"/>
                <w:lang w:eastAsia="en-GB"/>
              </w:rPr>
              <w:t xml:space="preserve">.  A failure to address these will result in an </w:t>
            </w:r>
            <w:r w:rsidRPr="00203F6C">
              <w:rPr>
                <w:rFonts w:eastAsia="Times New Roman" w:cs="Arial"/>
                <w:b/>
                <w:bCs/>
                <w:color w:val="000000"/>
                <w:sz w:val="22"/>
                <w:u w:val="single"/>
                <w:lang w:eastAsia="en-GB"/>
              </w:rPr>
              <w:t>objection</w:t>
            </w:r>
            <w:r w:rsidRPr="00203F6C">
              <w:rPr>
                <w:rFonts w:eastAsia="Times New Roman" w:cs="Arial"/>
                <w:color w:val="000000"/>
                <w:sz w:val="22"/>
                <w:lang w:eastAsia="en-GB"/>
              </w:rPr>
              <w:t xml:space="preserve"> to any application to discharge a surface water drainage design condition</w:t>
            </w:r>
            <w:r w:rsidR="00943BDA">
              <w:rPr>
                <w:rFonts w:eastAsia="Times New Roman" w:cs="Arial"/>
                <w:color w:val="000000"/>
                <w:sz w:val="22"/>
                <w:lang w:eastAsia="en-GB"/>
              </w:rPr>
              <w:t xml:space="preserve">.  </w:t>
            </w:r>
          </w:p>
          <w:p w14:paraId="36087EBE" w14:textId="77777777" w:rsidR="00203F6C" w:rsidRDefault="00203F6C" w:rsidP="00203F6C">
            <w:pPr>
              <w:rPr>
                <w:rFonts w:eastAsia="Times New Roman" w:cs="Arial"/>
                <w:color w:val="000000"/>
                <w:sz w:val="22"/>
                <w:lang w:eastAsia="en-GB"/>
              </w:rPr>
            </w:pPr>
          </w:p>
          <w:p w14:paraId="350D7D7D" w14:textId="2FA6E24E" w:rsidR="00D35BA8" w:rsidRDefault="002F2E8C" w:rsidP="00EB61F5">
            <w:pPr>
              <w:rPr>
                <w:rFonts w:eastAsia="Times New Roman" w:cs="Arial"/>
                <w:color w:val="000000"/>
                <w:sz w:val="22"/>
                <w:lang w:eastAsia="en-GB"/>
              </w:rPr>
            </w:pPr>
            <w:r>
              <w:rPr>
                <w:rFonts w:eastAsia="Times New Roman" w:cs="Arial"/>
                <w:color w:val="000000"/>
                <w:sz w:val="22"/>
                <w:lang w:eastAsia="en-GB"/>
              </w:rPr>
              <w:t>I</w:t>
            </w:r>
            <w:r w:rsidR="00D35BA8">
              <w:rPr>
                <w:rFonts w:eastAsia="Times New Roman" w:cs="Arial"/>
                <w:color w:val="000000"/>
                <w:sz w:val="22"/>
                <w:lang w:eastAsia="en-GB"/>
              </w:rPr>
              <w:t xml:space="preserve">f any of these items are inadequately addressed by </w:t>
            </w:r>
            <w:r>
              <w:rPr>
                <w:rFonts w:eastAsia="Times New Roman" w:cs="Arial"/>
                <w:color w:val="000000"/>
                <w:sz w:val="22"/>
                <w:lang w:eastAsia="en-GB"/>
              </w:rPr>
              <w:t>the</w:t>
            </w:r>
            <w:r w:rsidR="00D35BA8">
              <w:rPr>
                <w:rFonts w:eastAsia="Times New Roman" w:cs="Arial"/>
                <w:color w:val="000000"/>
                <w:sz w:val="22"/>
                <w:lang w:eastAsia="en-GB"/>
              </w:rPr>
              <w:t xml:space="preserve"> submission</w:t>
            </w:r>
            <w:r w:rsidR="009C6A20">
              <w:rPr>
                <w:rFonts w:eastAsia="Times New Roman" w:cs="Arial"/>
                <w:color w:val="000000"/>
                <w:sz w:val="22"/>
                <w:lang w:eastAsia="en-GB"/>
              </w:rPr>
              <w:t>,</w:t>
            </w:r>
            <w:r w:rsidR="00D35BA8">
              <w:rPr>
                <w:rFonts w:eastAsia="Times New Roman" w:cs="Arial"/>
                <w:color w:val="000000"/>
                <w:sz w:val="22"/>
                <w:lang w:eastAsia="en-GB"/>
              </w:rPr>
              <w:t xml:space="preserve"> then their correction may result in a redesign of the surface water drainage scheme.  A redesign</w:t>
            </w:r>
            <w:r>
              <w:rPr>
                <w:rFonts w:eastAsia="Times New Roman" w:cs="Arial"/>
                <w:color w:val="000000"/>
                <w:sz w:val="22"/>
                <w:lang w:eastAsia="en-GB"/>
              </w:rPr>
              <w:t xml:space="preserve"> is likely to have site wide implications such as</w:t>
            </w:r>
            <w:r w:rsidR="00D35BA8">
              <w:rPr>
                <w:rFonts w:eastAsia="Times New Roman" w:cs="Arial"/>
                <w:color w:val="000000"/>
                <w:sz w:val="22"/>
                <w:lang w:eastAsia="en-GB"/>
              </w:rPr>
              <w:t xml:space="preserve"> the potential for storage structures to increase in volume or plan area</w:t>
            </w:r>
            <w:r w:rsidR="002B5012">
              <w:rPr>
                <w:rFonts w:eastAsia="Times New Roman" w:cs="Arial"/>
                <w:color w:val="000000"/>
                <w:sz w:val="22"/>
                <w:lang w:eastAsia="en-GB"/>
              </w:rPr>
              <w:t xml:space="preserve">, or the provision of other important infrastructure to satisfy the </w:t>
            </w:r>
            <w:proofErr w:type="spellStart"/>
            <w:r w:rsidR="009B4F84">
              <w:rPr>
                <w:rFonts w:eastAsia="Times New Roman" w:cs="Arial"/>
                <w:color w:val="000000"/>
                <w:sz w:val="22"/>
                <w:lang w:eastAsia="en-GB"/>
              </w:rPr>
              <w:t>NSfS</w:t>
            </w:r>
            <w:proofErr w:type="spellEnd"/>
            <w:r w:rsidR="002B5012">
              <w:rPr>
                <w:rFonts w:eastAsia="Times New Roman" w:cs="Arial"/>
                <w:color w:val="000000"/>
                <w:sz w:val="22"/>
                <w:lang w:eastAsia="en-GB"/>
              </w:rPr>
              <w:t xml:space="preserve"> set out below.</w:t>
            </w:r>
            <w:r w:rsidR="00D35BA8">
              <w:rPr>
                <w:rFonts w:eastAsia="Times New Roman" w:cs="Arial"/>
                <w:color w:val="000000"/>
                <w:sz w:val="22"/>
                <w:lang w:eastAsia="en-GB"/>
              </w:rPr>
              <w:t xml:space="preserve">  </w:t>
            </w:r>
          </w:p>
          <w:p w14:paraId="7BE3A171" w14:textId="77777777" w:rsidR="00943BDA" w:rsidRDefault="00943BDA" w:rsidP="00943BDA">
            <w:pPr>
              <w:rPr>
                <w:rFonts w:eastAsia="Times New Roman" w:cs="Arial"/>
                <w:color w:val="000000"/>
                <w:sz w:val="22"/>
                <w:lang w:eastAsia="en-GB"/>
              </w:rPr>
            </w:pPr>
          </w:p>
          <w:p w14:paraId="66B566C8" w14:textId="77777777" w:rsidR="00943BDA" w:rsidRDefault="00943BDA" w:rsidP="00943BDA">
            <w:pPr>
              <w:rPr>
                <w:rFonts w:eastAsia="Times New Roman" w:cs="Arial"/>
                <w:color w:val="000000"/>
                <w:sz w:val="22"/>
                <w:lang w:eastAsia="en-GB"/>
              </w:rPr>
            </w:pPr>
            <w:r>
              <w:rPr>
                <w:rFonts w:eastAsia="Times New Roman" w:cs="Arial"/>
                <w:color w:val="000000"/>
                <w:sz w:val="22"/>
                <w:lang w:eastAsia="en-GB"/>
              </w:rPr>
              <w:t>All relevant items on the checklist are expected to be met before an application to discharge an application to discharge a SuDS design condition is supported.</w:t>
            </w:r>
          </w:p>
          <w:p w14:paraId="71CFB094" w14:textId="77777777" w:rsidR="00203F6C" w:rsidRDefault="00203F6C" w:rsidP="00EB61F5">
            <w:pPr>
              <w:rPr>
                <w:rFonts w:eastAsia="Times New Roman" w:cs="Arial"/>
                <w:color w:val="000000"/>
                <w:sz w:val="22"/>
                <w:lang w:eastAsia="en-GB"/>
              </w:rPr>
            </w:pPr>
          </w:p>
          <w:p w14:paraId="681AF0BC" w14:textId="1700E9F6" w:rsidR="00D35BA8" w:rsidRPr="0034672F" w:rsidRDefault="00764D8D" w:rsidP="00764D8D">
            <w:pPr>
              <w:tabs>
                <w:tab w:val="left" w:pos="6060"/>
              </w:tabs>
              <w:spacing w:after="200" w:line="276" w:lineRule="auto"/>
              <w:rPr>
                <w:rFonts w:eastAsia="Times New Roman" w:cs="Arial"/>
                <w:color w:val="000000"/>
                <w:sz w:val="22"/>
                <w:lang w:eastAsia="en-GB"/>
              </w:rPr>
            </w:pPr>
            <w:r>
              <w:rPr>
                <w:rFonts w:eastAsia="Times New Roman" w:cs="Arial"/>
                <w:color w:val="000000"/>
                <w:sz w:val="22"/>
                <w:lang w:eastAsia="en-GB"/>
              </w:rPr>
              <w:t xml:space="preserve">Our response and requirements are elaborated upon or condensed within an attached comment tracker where necessary.  If a comment tracker is provided a designer is encouraged to refer to this and respond to comments to aid further review.  Please request </w:t>
            </w:r>
            <w:r w:rsidRPr="008E61FC">
              <w:rPr>
                <w:rFonts w:eastAsia="Times New Roman" w:cs="Arial"/>
                <w:color w:val="000000"/>
                <w:sz w:val="22"/>
                <w:lang w:eastAsia="en-GB"/>
              </w:rPr>
              <w:t xml:space="preserve">a .docx version of this document to by email to </w:t>
            </w:r>
            <w:hyperlink r:id="rId16" w:history="1">
              <w:r w:rsidRPr="00E35735">
                <w:rPr>
                  <w:rStyle w:val="Hyperlink"/>
                  <w:rFonts w:eastAsia="Times New Roman" w:cs="Arial"/>
                  <w:sz w:val="22"/>
                  <w:lang w:eastAsia="en-GB"/>
                </w:rPr>
                <w:t>land.drainage@arun.gov.uk</w:t>
              </w:r>
            </w:hyperlink>
            <w:r>
              <w:rPr>
                <w:rFonts w:eastAsia="Times New Roman" w:cs="Arial"/>
                <w:color w:val="000000"/>
                <w:sz w:val="22"/>
                <w:lang w:eastAsia="en-GB"/>
              </w:rPr>
              <w:t xml:space="preserve"> if needed.  </w:t>
            </w:r>
          </w:p>
        </w:tc>
      </w:tr>
      <w:tr w:rsidR="00485B96" w:rsidRPr="00B72F17" w14:paraId="3B79EEFB" w14:textId="77777777" w:rsidTr="00764D8D">
        <w:trPr>
          <w:trHeight w:val="288"/>
        </w:trPr>
        <w:tc>
          <w:tcPr>
            <w:tcW w:w="4390" w:type="dxa"/>
            <w:tcBorders>
              <w:top w:val="single" w:sz="4" w:space="0" w:color="auto"/>
              <w:left w:val="single" w:sz="4" w:space="0" w:color="auto"/>
              <w:bottom w:val="single" w:sz="4" w:space="0" w:color="auto"/>
              <w:right w:val="single" w:sz="4" w:space="0" w:color="auto"/>
            </w:tcBorders>
            <w:shd w:val="clear" w:color="auto" w:fill="8DB3E2" w:themeFill="text2" w:themeFillTint="66"/>
            <w:noWrap/>
          </w:tcPr>
          <w:p w14:paraId="748B7F57" w14:textId="5EAB8604" w:rsidR="00485B96" w:rsidRPr="0034672F" w:rsidRDefault="00203F6C" w:rsidP="00EB61F5">
            <w:pPr>
              <w:rPr>
                <w:rFonts w:eastAsia="Times New Roman" w:cs="Arial"/>
                <w:b/>
                <w:bCs/>
                <w:color w:val="000000"/>
                <w:sz w:val="22"/>
                <w:lang w:eastAsia="en-GB"/>
              </w:rPr>
            </w:pPr>
            <w:r>
              <w:rPr>
                <w:rFonts w:eastAsia="Times New Roman" w:cs="Arial"/>
                <w:b/>
                <w:bCs/>
                <w:color w:val="000000"/>
                <w:sz w:val="22"/>
                <w:lang w:eastAsia="en-GB"/>
              </w:rPr>
              <w:t>Standard</w:t>
            </w:r>
          </w:p>
        </w:tc>
        <w:tc>
          <w:tcPr>
            <w:tcW w:w="2835" w:type="dxa"/>
            <w:tcBorders>
              <w:top w:val="single" w:sz="4" w:space="0" w:color="auto"/>
              <w:left w:val="nil"/>
              <w:bottom w:val="single" w:sz="4" w:space="0" w:color="auto"/>
              <w:right w:val="single" w:sz="4" w:space="0" w:color="auto"/>
            </w:tcBorders>
            <w:shd w:val="clear" w:color="auto" w:fill="8DB3E2" w:themeFill="text2" w:themeFillTint="66"/>
            <w:vAlign w:val="bottom"/>
          </w:tcPr>
          <w:p w14:paraId="26A12DC9" w14:textId="3FCEA11D" w:rsidR="00485B96" w:rsidRPr="0034672F" w:rsidRDefault="00203F6C" w:rsidP="00EB61F5">
            <w:pPr>
              <w:rPr>
                <w:rFonts w:eastAsia="Calibri" w:cs="Arial"/>
                <w:b/>
                <w:bCs/>
                <w:sz w:val="22"/>
              </w:rPr>
            </w:pPr>
            <w:r>
              <w:rPr>
                <w:rFonts w:eastAsia="Calibri" w:cs="Arial"/>
                <w:b/>
                <w:bCs/>
                <w:sz w:val="22"/>
              </w:rPr>
              <w:t>Assessment</w:t>
            </w:r>
          </w:p>
        </w:tc>
        <w:tc>
          <w:tcPr>
            <w:tcW w:w="3543" w:type="dxa"/>
            <w:tcBorders>
              <w:top w:val="single" w:sz="4" w:space="0" w:color="auto"/>
              <w:left w:val="nil"/>
              <w:bottom w:val="single" w:sz="4" w:space="0" w:color="auto"/>
              <w:right w:val="single" w:sz="4" w:space="0" w:color="auto"/>
            </w:tcBorders>
            <w:shd w:val="clear" w:color="auto" w:fill="8DB3E2" w:themeFill="text2" w:themeFillTint="66"/>
            <w:vAlign w:val="bottom"/>
          </w:tcPr>
          <w:p w14:paraId="10663131" w14:textId="2454CBCF" w:rsidR="00485B96" w:rsidRPr="0034672F" w:rsidRDefault="00203F6C" w:rsidP="00EB61F5">
            <w:pPr>
              <w:rPr>
                <w:rFonts w:eastAsia="Calibri" w:cs="Arial"/>
                <w:b/>
                <w:bCs/>
                <w:sz w:val="22"/>
              </w:rPr>
            </w:pPr>
            <w:r>
              <w:rPr>
                <w:rFonts w:eastAsia="Calibri" w:cs="Arial"/>
                <w:b/>
                <w:bCs/>
                <w:sz w:val="22"/>
              </w:rPr>
              <w:t>Response</w:t>
            </w:r>
          </w:p>
        </w:tc>
      </w:tr>
      <w:tr w:rsidR="008F5810" w:rsidRPr="00B72F17" w14:paraId="21AB647C" w14:textId="77777777" w:rsidTr="00764D8D">
        <w:trPr>
          <w:trHeight w:val="288"/>
        </w:trPr>
        <w:tc>
          <w:tcPr>
            <w:tcW w:w="4390" w:type="dxa"/>
            <w:tcBorders>
              <w:top w:val="single" w:sz="4" w:space="0" w:color="auto"/>
              <w:left w:val="single" w:sz="4" w:space="0" w:color="auto"/>
              <w:bottom w:val="single" w:sz="4" w:space="0" w:color="auto"/>
              <w:right w:val="single" w:sz="4" w:space="0" w:color="auto"/>
            </w:tcBorders>
            <w:noWrap/>
          </w:tcPr>
          <w:p w14:paraId="574B1280" w14:textId="23715785" w:rsidR="008F5810" w:rsidRPr="00144214" w:rsidRDefault="008F5810" w:rsidP="008F5810">
            <w:pPr>
              <w:pStyle w:val="ListParagraph"/>
              <w:numPr>
                <w:ilvl w:val="0"/>
                <w:numId w:val="7"/>
              </w:numPr>
              <w:rPr>
                <w:rFonts w:eastAsia="Times New Roman" w:cs="Arial"/>
                <w:color w:val="000000"/>
                <w:sz w:val="22"/>
                <w:lang w:eastAsia="en-GB"/>
              </w:rPr>
            </w:pPr>
            <w:r w:rsidRPr="00144214">
              <w:rPr>
                <w:rFonts w:eastAsia="Times New Roman" w:cs="Arial"/>
                <w:color w:val="000000"/>
                <w:sz w:val="22"/>
                <w:lang w:eastAsia="en-GB"/>
              </w:rPr>
              <w:t xml:space="preserve">Runoff </w:t>
            </w:r>
            <w:r>
              <w:rPr>
                <w:rFonts w:eastAsia="Times New Roman" w:cs="Arial"/>
                <w:color w:val="000000"/>
                <w:sz w:val="22"/>
                <w:lang w:eastAsia="en-GB"/>
              </w:rPr>
              <w:t>d</w:t>
            </w:r>
            <w:r w:rsidRPr="00144214">
              <w:rPr>
                <w:rFonts w:eastAsia="Times New Roman" w:cs="Arial"/>
                <w:color w:val="000000"/>
                <w:sz w:val="22"/>
                <w:lang w:eastAsia="en-GB"/>
              </w:rPr>
              <w:t>estination</w:t>
            </w:r>
          </w:p>
          <w:p w14:paraId="6743DFFE" w14:textId="7611A36B" w:rsidR="008F5810" w:rsidRPr="00144214" w:rsidRDefault="008F5810" w:rsidP="008F5810">
            <w:pPr>
              <w:rPr>
                <w:rFonts w:eastAsia="Times New Roman" w:cs="Arial"/>
                <w:color w:val="000000"/>
                <w:sz w:val="22"/>
                <w:lang w:eastAsia="en-GB"/>
              </w:rPr>
            </w:pPr>
            <w:r w:rsidRPr="00144214">
              <w:rPr>
                <w:rFonts w:eastAsia="Times New Roman" w:cs="Arial"/>
                <w:color w:val="000000"/>
                <w:sz w:val="22"/>
                <w:lang w:eastAsia="en-GB"/>
              </w:rPr>
              <w:t xml:space="preserve"> </w:t>
            </w:r>
          </w:p>
        </w:tc>
        <w:tc>
          <w:tcPr>
            <w:tcW w:w="2835" w:type="dxa"/>
            <w:tcBorders>
              <w:top w:val="single" w:sz="4" w:space="0" w:color="auto"/>
              <w:left w:val="nil"/>
              <w:bottom w:val="single" w:sz="4" w:space="0" w:color="auto"/>
              <w:right w:val="single" w:sz="4" w:space="0" w:color="auto"/>
            </w:tcBorders>
          </w:tcPr>
          <w:p w14:paraId="51BA1875" w14:textId="70A67FBB" w:rsidR="008F5810" w:rsidRPr="00144214" w:rsidRDefault="008F5810" w:rsidP="008F5810">
            <w:pPr>
              <w:rPr>
                <w:rFonts w:eastAsia="Calibri" w:cs="Arial"/>
                <w:sz w:val="22"/>
              </w:rPr>
            </w:pPr>
            <w:r>
              <w:rPr>
                <w:rFonts w:eastAsia="Calibri" w:cs="Arial"/>
                <w:sz w:val="22"/>
              </w:rPr>
              <w:t>N/A</w:t>
            </w:r>
          </w:p>
        </w:tc>
        <w:tc>
          <w:tcPr>
            <w:tcW w:w="3543" w:type="dxa"/>
            <w:tcBorders>
              <w:top w:val="single" w:sz="4" w:space="0" w:color="auto"/>
              <w:left w:val="nil"/>
              <w:bottom w:val="single" w:sz="4" w:space="0" w:color="auto"/>
              <w:right w:val="single" w:sz="4" w:space="0" w:color="auto"/>
            </w:tcBorders>
          </w:tcPr>
          <w:p w14:paraId="31F51174" w14:textId="3E7F1308" w:rsidR="008F5810" w:rsidRPr="00186370" w:rsidRDefault="008F5810" w:rsidP="008F5810">
            <w:pPr>
              <w:rPr>
                <w:rFonts w:eastAsia="Calibri" w:cs="Arial"/>
                <w:sz w:val="22"/>
              </w:rPr>
            </w:pPr>
            <w:r>
              <w:rPr>
                <w:rFonts w:eastAsia="Calibri" w:cs="Arial"/>
                <w:sz w:val="22"/>
              </w:rPr>
              <w:t>N/A</w:t>
            </w:r>
          </w:p>
        </w:tc>
      </w:tr>
      <w:tr w:rsidR="008F5810" w:rsidRPr="00B72F17" w14:paraId="0AAD6B04" w14:textId="77777777" w:rsidTr="00764D8D">
        <w:trPr>
          <w:trHeight w:val="288"/>
        </w:trPr>
        <w:tc>
          <w:tcPr>
            <w:tcW w:w="4390" w:type="dxa"/>
            <w:tcBorders>
              <w:top w:val="single" w:sz="4" w:space="0" w:color="auto"/>
              <w:left w:val="single" w:sz="4" w:space="0" w:color="auto"/>
              <w:bottom w:val="single" w:sz="4" w:space="0" w:color="auto"/>
              <w:right w:val="single" w:sz="4" w:space="0" w:color="auto"/>
            </w:tcBorders>
            <w:noWrap/>
          </w:tcPr>
          <w:p w14:paraId="5D2861C4" w14:textId="3A0F934E" w:rsidR="008F5810" w:rsidRPr="00144214" w:rsidRDefault="008F5810" w:rsidP="008F5810">
            <w:pPr>
              <w:pStyle w:val="ListParagraph"/>
              <w:numPr>
                <w:ilvl w:val="0"/>
                <w:numId w:val="7"/>
              </w:numPr>
              <w:rPr>
                <w:rFonts w:eastAsia="Times New Roman" w:cs="Arial"/>
                <w:color w:val="000000"/>
                <w:sz w:val="22"/>
                <w:lang w:eastAsia="en-GB"/>
              </w:rPr>
            </w:pPr>
            <w:r w:rsidRPr="00144214">
              <w:rPr>
                <w:rFonts w:eastAsia="Times New Roman" w:cs="Arial"/>
                <w:color w:val="000000"/>
                <w:sz w:val="22"/>
                <w:lang w:eastAsia="en-GB"/>
              </w:rPr>
              <w:t xml:space="preserve">Interception </w:t>
            </w:r>
            <w:r>
              <w:rPr>
                <w:rFonts w:eastAsia="Times New Roman" w:cs="Arial"/>
                <w:color w:val="000000"/>
                <w:sz w:val="22"/>
                <w:lang w:eastAsia="en-GB"/>
              </w:rPr>
              <w:t>d</w:t>
            </w:r>
            <w:r w:rsidRPr="00144214">
              <w:rPr>
                <w:rFonts w:eastAsia="Times New Roman" w:cs="Arial"/>
                <w:color w:val="000000"/>
                <w:sz w:val="22"/>
                <w:lang w:eastAsia="en-GB"/>
              </w:rPr>
              <w:t>rainage</w:t>
            </w:r>
          </w:p>
          <w:p w14:paraId="0AF4BEA2" w14:textId="6E3E8117" w:rsidR="008F5810" w:rsidRPr="00144214" w:rsidRDefault="008F5810" w:rsidP="008F5810">
            <w:pPr>
              <w:rPr>
                <w:rFonts w:eastAsia="Times New Roman" w:cs="Arial"/>
                <w:color w:val="000000"/>
                <w:sz w:val="22"/>
                <w:lang w:eastAsia="en-GB"/>
              </w:rPr>
            </w:pPr>
          </w:p>
        </w:tc>
        <w:tc>
          <w:tcPr>
            <w:tcW w:w="2835" w:type="dxa"/>
            <w:tcBorders>
              <w:top w:val="single" w:sz="4" w:space="0" w:color="auto"/>
              <w:left w:val="nil"/>
              <w:bottom w:val="single" w:sz="4" w:space="0" w:color="auto"/>
              <w:right w:val="single" w:sz="4" w:space="0" w:color="auto"/>
            </w:tcBorders>
          </w:tcPr>
          <w:p w14:paraId="00F3C99D" w14:textId="2C09FB8A" w:rsidR="008F5810" w:rsidRPr="00144214" w:rsidRDefault="008F5810" w:rsidP="008F5810">
            <w:pPr>
              <w:rPr>
                <w:rFonts w:eastAsia="Calibri" w:cs="Arial"/>
                <w:sz w:val="22"/>
              </w:rPr>
            </w:pPr>
            <w:r>
              <w:rPr>
                <w:rFonts w:eastAsia="Calibri" w:cs="Arial"/>
                <w:sz w:val="22"/>
              </w:rPr>
              <w:t>N/A</w:t>
            </w:r>
          </w:p>
        </w:tc>
        <w:tc>
          <w:tcPr>
            <w:tcW w:w="3543" w:type="dxa"/>
            <w:tcBorders>
              <w:top w:val="single" w:sz="4" w:space="0" w:color="auto"/>
              <w:left w:val="nil"/>
              <w:bottom w:val="single" w:sz="4" w:space="0" w:color="auto"/>
              <w:right w:val="single" w:sz="4" w:space="0" w:color="auto"/>
            </w:tcBorders>
          </w:tcPr>
          <w:p w14:paraId="238A4608" w14:textId="1603AA9D" w:rsidR="008F5810" w:rsidRPr="000005AD" w:rsidRDefault="008F5810" w:rsidP="008F5810">
            <w:pPr>
              <w:rPr>
                <w:rFonts w:eastAsia="Calibri" w:cs="Arial"/>
                <w:sz w:val="22"/>
              </w:rPr>
            </w:pPr>
            <w:r>
              <w:rPr>
                <w:rFonts w:eastAsia="Calibri" w:cs="Arial"/>
                <w:sz w:val="22"/>
              </w:rPr>
              <w:t>N/A</w:t>
            </w:r>
          </w:p>
        </w:tc>
      </w:tr>
      <w:tr w:rsidR="008F5810" w:rsidRPr="00B72F17" w14:paraId="03403C65" w14:textId="77777777" w:rsidTr="00764D8D">
        <w:trPr>
          <w:trHeight w:val="288"/>
        </w:trPr>
        <w:tc>
          <w:tcPr>
            <w:tcW w:w="4390" w:type="dxa"/>
            <w:tcBorders>
              <w:top w:val="single" w:sz="4" w:space="0" w:color="auto"/>
              <w:left w:val="single" w:sz="4" w:space="0" w:color="auto"/>
              <w:bottom w:val="single" w:sz="4" w:space="0" w:color="auto"/>
              <w:right w:val="single" w:sz="4" w:space="0" w:color="auto"/>
            </w:tcBorders>
            <w:noWrap/>
          </w:tcPr>
          <w:p w14:paraId="5FE15A00" w14:textId="18E3FEBD" w:rsidR="008F5810" w:rsidRPr="00144214" w:rsidRDefault="008F5810" w:rsidP="008F5810">
            <w:pPr>
              <w:pStyle w:val="ListParagraph"/>
              <w:numPr>
                <w:ilvl w:val="0"/>
                <w:numId w:val="7"/>
              </w:numPr>
              <w:rPr>
                <w:rFonts w:eastAsia="Times New Roman" w:cs="Arial"/>
                <w:color w:val="000000"/>
                <w:sz w:val="22"/>
                <w:lang w:eastAsia="en-GB"/>
              </w:rPr>
            </w:pPr>
            <w:r w:rsidRPr="00144214">
              <w:rPr>
                <w:rFonts w:eastAsia="Times New Roman" w:cs="Arial"/>
                <w:color w:val="000000"/>
                <w:sz w:val="22"/>
                <w:lang w:eastAsia="en-GB"/>
              </w:rPr>
              <w:t>Extreme Rainfall and Flooding</w:t>
            </w:r>
          </w:p>
        </w:tc>
        <w:tc>
          <w:tcPr>
            <w:tcW w:w="2835" w:type="dxa"/>
            <w:tcBorders>
              <w:top w:val="single" w:sz="4" w:space="0" w:color="auto"/>
              <w:left w:val="nil"/>
              <w:bottom w:val="single" w:sz="4" w:space="0" w:color="auto"/>
              <w:right w:val="single" w:sz="4" w:space="0" w:color="auto"/>
            </w:tcBorders>
          </w:tcPr>
          <w:p w14:paraId="63469235" w14:textId="25B4F578" w:rsidR="008F5810" w:rsidRPr="00144214" w:rsidRDefault="008F5810" w:rsidP="008F5810">
            <w:pPr>
              <w:rPr>
                <w:rFonts w:eastAsia="Calibri" w:cs="Arial"/>
                <w:sz w:val="22"/>
              </w:rPr>
            </w:pPr>
            <w:r>
              <w:rPr>
                <w:rFonts w:eastAsia="Calibri" w:cs="Arial"/>
                <w:sz w:val="22"/>
              </w:rPr>
              <w:t>N/A</w:t>
            </w:r>
          </w:p>
        </w:tc>
        <w:tc>
          <w:tcPr>
            <w:tcW w:w="3543" w:type="dxa"/>
            <w:tcBorders>
              <w:top w:val="single" w:sz="4" w:space="0" w:color="auto"/>
              <w:left w:val="nil"/>
              <w:bottom w:val="single" w:sz="4" w:space="0" w:color="auto"/>
              <w:right w:val="single" w:sz="4" w:space="0" w:color="auto"/>
            </w:tcBorders>
          </w:tcPr>
          <w:p w14:paraId="2563DDC9" w14:textId="2A39CB6C" w:rsidR="008F5810" w:rsidRPr="000005AD" w:rsidRDefault="008F5810" w:rsidP="008F5810">
            <w:pPr>
              <w:rPr>
                <w:rFonts w:eastAsia="Calibri" w:cs="Arial"/>
                <w:sz w:val="22"/>
              </w:rPr>
            </w:pPr>
            <w:r>
              <w:rPr>
                <w:rFonts w:eastAsia="Calibri" w:cs="Arial"/>
                <w:sz w:val="22"/>
              </w:rPr>
              <w:t>N/A</w:t>
            </w:r>
          </w:p>
        </w:tc>
      </w:tr>
      <w:tr w:rsidR="008F5810" w:rsidRPr="00B72F17" w14:paraId="0837DD86" w14:textId="77777777" w:rsidTr="00764D8D">
        <w:trPr>
          <w:trHeight w:val="288"/>
        </w:trPr>
        <w:tc>
          <w:tcPr>
            <w:tcW w:w="4390" w:type="dxa"/>
            <w:tcBorders>
              <w:top w:val="single" w:sz="4" w:space="0" w:color="auto"/>
              <w:left w:val="single" w:sz="4" w:space="0" w:color="auto"/>
              <w:right w:val="single" w:sz="4" w:space="0" w:color="auto"/>
            </w:tcBorders>
            <w:noWrap/>
          </w:tcPr>
          <w:p w14:paraId="7BEF1339" w14:textId="2393C469" w:rsidR="008F5810" w:rsidRPr="00144214" w:rsidRDefault="008F5810" w:rsidP="008F5810">
            <w:pPr>
              <w:pStyle w:val="ListParagraph"/>
              <w:numPr>
                <w:ilvl w:val="0"/>
                <w:numId w:val="7"/>
              </w:numPr>
              <w:rPr>
                <w:rFonts w:eastAsia="Times New Roman" w:cs="Arial"/>
                <w:color w:val="000000"/>
                <w:sz w:val="22"/>
                <w:lang w:eastAsia="en-GB"/>
              </w:rPr>
            </w:pPr>
            <w:r w:rsidRPr="00144214">
              <w:rPr>
                <w:rFonts w:eastAsia="Times New Roman" w:cs="Arial"/>
                <w:color w:val="000000"/>
                <w:sz w:val="22"/>
                <w:lang w:eastAsia="en-GB"/>
              </w:rPr>
              <w:t>Water Quality</w:t>
            </w:r>
          </w:p>
          <w:p w14:paraId="26CA5DC7" w14:textId="77777777" w:rsidR="008F5810" w:rsidRPr="00144214" w:rsidRDefault="008F5810" w:rsidP="008F5810">
            <w:pPr>
              <w:rPr>
                <w:rFonts w:eastAsia="Times New Roman" w:cs="Arial"/>
                <w:color w:val="000000"/>
                <w:sz w:val="22"/>
                <w:lang w:eastAsia="en-GB"/>
              </w:rPr>
            </w:pPr>
          </w:p>
        </w:tc>
        <w:tc>
          <w:tcPr>
            <w:tcW w:w="2835" w:type="dxa"/>
            <w:tcBorders>
              <w:top w:val="single" w:sz="4" w:space="0" w:color="auto"/>
              <w:left w:val="nil"/>
              <w:bottom w:val="single" w:sz="4" w:space="0" w:color="auto"/>
              <w:right w:val="single" w:sz="4" w:space="0" w:color="auto"/>
            </w:tcBorders>
          </w:tcPr>
          <w:p w14:paraId="3C7C5237" w14:textId="063DA503" w:rsidR="008F5810" w:rsidRPr="00144214" w:rsidRDefault="008F5810" w:rsidP="008F5810">
            <w:pPr>
              <w:rPr>
                <w:rFonts w:eastAsia="Calibri" w:cs="Arial"/>
                <w:sz w:val="22"/>
              </w:rPr>
            </w:pPr>
            <w:r>
              <w:rPr>
                <w:rFonts w:eastAsia="Calibri" w:cs="Arial"/>
                <w:sz w:val="22"/>
              </w:rPr>
              <w:t>N/A</w:t>
            </w:r>
          </w:p>
        </w:tc>
        <w:tc>
          <w:tcPr>
            <w:tcW w:w="3543" w:type="dxa"/>
            <w:tcBorders>
              <w:top w:val="single" w:sz="4" w:space="0" w:color="auto"/>
              <w:left w:val="nil"/>
              <w:bottom w:val="single" w:sz="4" w:space="0" w:color="auto"/>
              <w:right w:val="single" w:sz="4" w:space="0" w:color="auto"/>
            </w:tcBorders>
          </w:tcPr>
          <w:p w14:paraId="086AE74B" w14:textId="05F00F1A" w:rsidR="008F5810" w:rsidRPr="000005AD" w:rsidRDefault="008F5810" w:rsidP="008F5810">
            <w:pPr>
              <w:rPr>
                <w:rFonts w:eastAsia="Calibri" w:cs="Arial"/>
                <w:sz w:val="22"/>
              </w:rPr>
            </w:pPr>
            <w:r>
              <w:rPr>
                <w:rFonts w:eastAsia="Calibri" w:cs="Arial"/>
                <w:sz w:val="22"/>
              </w:rPr>
              <w:t>N/A</w:t>
            </w:r>
          </w:p>
        </w:tc>
      </w:tr>
      <w:tr w:rsidR="008F5810" w:rsidRPr="00B72F17" w14:paraId="27216575" w14:textId="77777777" w:rsidTr="00764D8D">
        <w:trPr>
          <w:trHeight w:val="288"/>
        </w:trPr>
        <w:tc>
          <w:tcPr>
            <w:tcW w:w="4390" w:type="dxa"/>
            <w:tcBorders>
              <w:top w:val="single" w:sz="4" w:space="0" w:color="auto"/>
              <w:left w:val="single" w:sz="4" w:space="0" w:color="auto"/>
              <w:bottom w:val="single" w:sz="4" w:space="0" w:color="auto"/>
              <w:right w:val="single" w:sz="4" w:space="0" w:color="auto"/>
            </w:tcBorders>
            <w:noWrap/>
          </w:tcPr>
          <w:p w14:paraId="1FF75342" w14:textId="2A010DA6" w:rsidR="008F5810" w:rsidRPr="00144214" w:rsidRDefault="008F5810" w:rsidP="008F5810">
            <w:pPr>
              <w:pStyle w:val="ListParagraph"/>
              <w:numPr>
                <w:ilvl w:val="0"/>
                <w:numId w:val="7"/>
              </w:numPr>
              <w:rPr>
                <w:rFonts w:eastAsia="Times New Roman" w:cs="Arial"/>
                <w:color w:val="000000"/>
                <w:sz w:val="22"/>
                <w:lang w:eastAsia="en-GB"/>
              </w:rPr>
            </w:pPr>
            <w:r w:rsidRPr="00144214">
              <w:rPr>
                <w:rFonts w:eastAsia="Times New Roman" w:cs="Arial"/>
                <w:color w:val="000000"/>
                <w:sz w:val="22"/>
                <w:lang w:eastAsia="en-GB"/>
              </w:rPr>
              <w:t>Amenity</w:t>
            </w:r>
          </w:p>
          <w:p w14:paraId="471F29B1" w14:textId="69037B42" w:rsidR="008F5810" w:rsidRPr="00144214" w:rsidRDefault="008F5810" w:rsidP="008F5810">
            <w:pPr>
              <w:rPr>
                <w:rFonts w:eastAsia="Times New Roman" w:cs="Arial"/>
                <w:color w:val="000000"/>
                <w:sz w:val="22"/>
                <w:lang w:eastAsia="en-GB"/>
              </w:rPr>
            </w:pPr>
          </w:p>
        </w:tc>
        <w:tc>
          <w:tcPr>
            <w:tcW w:w="2835" w:type="dxa"/>
            <w:tcBorders>
              <w:top w:val="single" w:sz="4" w:space="0" w:color="auto"/>
              <w:left w:val="nil"/>
              <w:bottom w:val="single" w:sz="4" w:space="0" w:color="auto"/>
              <w:right w:val="single" w:sz="4" w:space="0" w:color="auto"/>
            </w:tcBorders>
          </w:tcPr>
          <w:p w14:paraId="118F4DD6" w14:textId="658015F6" w:rsidR="008F5810" w:rsidRPr="00144214" w:rsidRDefault="008F5810" w:rsidP="008F5810">
            <w:pPr>
              <w:rPr>
                <w:rFonts w:eastAsia="Calibri" w:cs="Arial"/>
                <w:sz w:val="22"/>
              </w:rPr>
            </w:pPr>
            <w:r>
              <w:rPr>
                <w:rFonts w:eastAsia="Calibri" w:cs="Arial"/>
                <w:sz w:val="22"/>
              </w:rPr>
              <w:t>N/A</w:t>
            </w:r>
          </w:p>
        </w:tc>
        <w:tc>
          <w:tcPr>
            <w:tcW w:w="3543" w:type="dxa"/>
            <w:tcBorders>
              <w:top w:val="single" w:sz="4" w:space="0" w:color="auto"/>
              <w:left w:val="nil"/>
              <w:bottom w:val="single" w:sz="4" w:space="0" w:color="auto"/>
              <w:right w:val="single" w:sz="4" w:space="0" w:color="auto"/>
            </w:tcBorders>
          </w:tcPr>
          <w:p w14:paraId="41A9B8C0" w14:textId="7DD75D13" w:rsidR="008F5810" w:rsidRPr="000005AD" w:rsidRDefault="008F5810" w:rsidP="008F5810">
            <w:pPr>
              <w:rPr>
                <w:rFonts w:eastAsia="Calibri" w:cs="Arial"/>
                <w:sz w:val="22"/>
              </w:rPr>
            </w:pPr>
            <w:r>
              <w:rPr>
                <w:rFonts w:eastAsia="Calibri" w:cs="Arial"/>
                <w:sz w:val="22"/>
              </w:rPr>
              <w:t>N/A</w:t>
            </w:r>
          </w:p>
        </w:tc>
      </w:tr>
      <w:tr w:rsidR="008F5810" w:rsidRPr="00B72F17" w14:paraId="737A4036" w14:textId="77777777" w:rsidTr="00764D8D">
        <w:trPr>
          <w:trHeight w:val="288"/>
        </w:trPr>
        <w:tc>
          <w:tcPr>
            <w:tcW w:w="4390" w:type="dxa"/>
            <w:tcBorders>
              <w:top w:val="single" w:sz="4" w:space="0" w:color="auto"/>
              <w:left w:val="single" w:sz="4" w:space="0" w:color="auto"/>
              <w:bottom w:val="single" w:sz="4" w:space="0" w:color="auto"/>
              <w:right w:val="single" w:sz="4" w:space="0" w:color="auto"/>
            </w:tcBorders>
            <w:noWrap/>
          </w:tcPr>
          <w:p w14:paraId="077BB281" w14:textId="6FB92FB3" w:rsidR="008F5810" w:rsidRPr="00144214" w:rsidRDefault="008F5810" w:rsidP="008F5810">
            <w:pPr>
              <w:pStyle w:val="ListParagraph"/>
              <w:numPr>
                <w:ilvl w:val="0"/>
                <w:numId w:val="7"/>
              </w:numPr>
              <w:rPr>
                <w:rFonts w:eastAsia="Times New Roman" w:cs="Arial"/>
                <w:color w:val="000000"/>
                <w:sz w:val="22"/>
                <w:lang w:eastAsia="en-GB"/>
              </w:rPr>
            </w:pPr>
            <w:r w:rsidRPr="00144214">
              <w:rPr>
                <w:rFonts w:eastAsia="Times New Roman" w:cs="Arial"/>
                <w:color w:val="000000"/>
                <w:sz w:val="22"/>
                <w:lang w:eastAsia="en-GB"/>
              </w:rPr>
              <w:t>Biodiversity</w:t>
            </w:r>
          </w:p>
        </w:tc>
        <w:tc>
          <w:tcPr>
            <w:tcW w:w="2835" w:type="dxa"/>
            <w:tcBorders>
              <w:top w:val="single" w:sz="4" w:space="0" w:color="auto"/>
              <w:left w:val="nil"/>
              <w:bottom w:val="single" w:sz="4" w:space="0" w:color="auto"/>
              <w:right w:val="single" w:sz="4" w:space="0" w:color="auto"/>
            </w:tcBorders>
          </w:tcPr>
          <w:p w14:paraId="2F7BB3B0" w14:textId="4A1A9285" w:rsidR="008F5810" w:rsidRPr="00144214" w:rsidRDefault="008F5810" w:rsidP="008F5810">
            <w:pPr>
              <w:rPr>
                <w:rFonts w:eastAsia="Calibri" w:cs="Arial"/>
                <w:sz w:val="22"/>
              </w:rPr>
            </w:pPr>
            <w:r>
              <w:rPr>
                <w:rFonts w:eastAsia="Calibri" w:cs="Arial"/>
                <w:sz w:val="22"/>
              </w:rPr>
              <w:t>N/A</w:t>
            </w:r>
          </w:p>
        </w:tc>
        <w:tc>
          <w:tcPr>
            <w:tcW w:w="3543" w:type="dxa"/>
            <w:tcBorders>
              <w:top w:val="single" w:sz="4" w:space="0" w:color="auto"/>
              <w:left w:val="nil"/>
              <w:bottom w:val="single" w:sz="4" w:space="0" w:color="auto"/>
              <w:right w:val="single" w:sz="4" w:space="0" w:color="auto"/>
            </w:tcBorders>
          </w:tcPr>
          <w:p w14:paraId="37A942F3" w14:textId="7873D274" w:rsidR="008F5810" w:rsidRPr="000005AD" w:rsidRDefault="008F5810" w:rsidP="008F5810">
            <w:pPr>
              <w:rPr>
                <w:rFonts w:eastAsia="Calibri" w:cs="Arial"/>
                <w:sz w:val="22"/>
              </w:rPr>
            </w:pPr>
            <w:r>
              <w:rPr>
                <w:rFonts w:eastAsia="Calibri" w:cs="Arial"/>
                <w:sz w:val="22"/>
              </w:rPr>
              <w:t>N/A</w:t>
            </w:r>
          </w:p>
        </w:tc>
      </w:tr>
      <w:tr w:rsidR="008F5810" w:rsidRPr="00B72F17" w14:paraId="652FB887" w14:textId="77777777" w:rsidTr="00764D8D">
        <w:trPr>
          <w:trHeight w:val="53"/>
        </w:trPr>
        <w:tc>
          <w:tcPr>
            <w:tcW w:w="4390" w:type="dxa"/>
            <w:tcBorders>
              <w:top w:val="single" w:sz="4" w:space="0" w:color="auto"/>
              <w:left w:val="single" w:sz="4" w:space="0" w:color="auto"/>
              <w:bottom w:val="single" w:sz="4" w:space="0" w:color="auto"/>
              <w:right w:val="single" w:sz="4" w:space="0" w:color="auto"/>
            </w:tcBorders>
            <w:noWrap/>
          </w:tcPr>
          <w:p w14:paraId="6C460BB1" w14:textId="2E28018B" w:rsidR="008F5810" w:rsidRPr="00144214" w:rsidRDefault="008F5810" w:rsidP="008F5810">
            <w:pPr>
              <w:pStyle w:val="ListParagraph"/>
              <w:numPr>
                <w:ilvl w:val="0"/>
                <w:numId w:val="7"/>
              </w:numPr>
              <w:rPr>
                <w:rFonts w:eastAsia="Times New Roman" w:cs="Arial"/>
                <w:color w:val="000000"/>
                <w:sz w:val="22"/>
                <w:lang w:eastAsia="en-GB"/>
              </w:rPr>
            </w:pPr>
            <w:r w:rsidRPr="00144214">
              <w:rPr>
                <w:rFonts w:eastAsia="Times New Roman" w:cs="Arial"/>
                <w:color w:val="000000"/>
                <w:sz w:val="22"/>
                <w:lang w:eastAsia="en-GB"/>
              </w:rPr>
              <w:t>Construction, operation, maintenance, decommissioning and structural integrity</w:t>
            </w:r>
          </w:p>
        </w:tc>
        <w:tc>
          <w:tcPr>
            <w:tcW w:w="2835" w:type="dxa"/>
            <w:tcBorders>
              <w:top w:val="single" w:sz="4" w:space="0" w:color="auto"/>
              <w:left w:val="nil"/>
              <w:bottom w:val="single" w:sz="4" w:space="0" w:color="auto"/>
              <w:right w:val="single" w:sz="4" w:space="0" w:color="auto"/>
            </w:tcBorders>
          </w:tcPr>
          <w:p w14:paraId="563B87E6" w14:textId="301FC90E" w:rsidR="008F5810" w:rsidRPr="00144214" w:rsidRDefault="004A2952" w:rsidP="008F5810">
            <w:pPr>
              <w:rPr>
                <w:rFonts w:eastAsia="Calibri" w:cs="Arial"/>
                <w:sz w:val="22"/>
              </w:rPr>
            </w:pPr>
            <w:r>
              <w:rPr>
                <w:rFonts w:eastAsia="Calibri" w:cs="Arial"/>
                <w:sz w:val="22"/>
              </w:rPr>
              <w:t xml:space="preserve">Insufficient </w:t>
            </w:r>
            <w:r w:rsidR="008F5810">
              <w:rPr>
                <w:rFonts w:eastAsia="Calibri" w:cs="Arial"/>
                <w:sz w:val="22"/>
              </w:rPr>
              <w:t xml:space="preserve"> </w:t>
            </w:r>
          </w:p>
        </w:tc>
        <w:tc>
          <w:tcPr>
            <w:tcW w:w="3543" w:type="dxa"/>
            <w:tcBorders>
              <w:top w:val="single" w:sz="4" w:space="0" w:color="auto"/>
              <w:left w:val="nil"/>
              <w:bottom w:val="single" w:sz="4" w:space="0" w:color="auto"/>
              <w:right w:val="single" w:sz="4" w:space="0" w:color="auto"/>
            </w:tcBorders>
          </w:tcPr>
          <w:p w14:paraId="44D97379" w14:textId="24E021FF" w:rsidR="008F5810" w:rsidRPr="000005AD" w:rsidRDefault="004A2952" w:rsidP="008F5810">
            <w:pPr>
              <w:rPr>
                <w:rFonts w:eastAsia="Calibri" w:cs="Arial"/>
                <w:sz w:val="22"/>
              </w:rPr>
            </w:pPr>
            <w:r w:rsidRPr="004A2952">
              <w:rPr>
                <w:rFonts w:eastAsia="Calibri" w:cs="Arial"/>
                <w:sz w:val="22"/>
              </w:rPr>
              <w:t>Further Information Required</w:t>
            </w:r>
          </w:p>
        </w:tc>
      </w:tr>
    </w:tbl>
    <w:p w14:paraId="14ACD2F1" w14:textId="77777777" w:rsidR="009B4F84" w:rsidRDefault="009B4F84" w:rsidP="00B72F17"/>
    <w:tbl>
      <w:tblPr>
        <w:tblW w:w="10768" w:type="dxa"/>
        <w:tblLook w:val="04A0" w:firstRow="1" w:lastRow="0" w:firstColumn="1" w:lastColumn="0" w:noHBand="0" w:noVBand="1"/>
      </w:tblPr>
      <w:tblGrid>
        <w:gridCol w:w="10768"/>
      </w:tblGrid>
      <w:tr w:rsidR="009379B9" w:rsidRPr="00B72F17" w14:paraId="1E7C7789" w14:textId="77777777" w:rsidTr="00764D8D">
        <w:trPr>
          <w:trHeight w:val="288"/>
        </w:trPr>
        <w:tc>
          <w:tcPr>
            <w:tcW w:w="10768" w:type="dxa"/>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43228606" w14:textId="17E1DED4" w:rsidR="009379B9" w:rsidRPr="00D02430" w:rsidRDefault="009379B9" w:rsidP="00DA45FE">
            <w:pPr>
              <w:rPr>
                <w:rFonts w:eastAsia="Times New Roman" w:cs="Arial"/>
                <w:b/>
                <w:bCs/>
                <w:color w:val="000000"/>
                <w:sz w:val="22"/>
                <w:lang w:eastAsia="en-GB"/>
              </w:rPr>
            </w:pPr>
            <w:r>
              <w:rPr>
                <w:rFonts w:eastAsia="Times New Roman" w:cs="Arial"/>
                <w:b/>
                <w:bCs/>
                <w:color w:val="000000"/>
                <w:sz w:val="22"/>
                <w:lang w:eastAsia="en-GB"/>
              </w:rPr>
              <w:t xml:space="preserve">Reviewed Plans </w:t>
            </w:r>
          </w:p>
        </w:tc>
      </w:tr>
      <w:tr w:rsidR="009379B9" w:rsidRPr="00B72F17" w14:paraId="68570C85" w14:textId="77777777" w:rsidTr="00764D8D">
        <w:trPr>
          <w:trHeight w:val="1623"/>
        </w:trPr>
        <w:tc>
          <w:tcPr>
            <w:tcW w:w="10768" w:type="dxa"/>
            <w:tcBorders>
              <w:top w:val="single" w:sz="4" w:space="0" w:color="auto"/>
              <w:left w:val="single" w:sz="4" w:space="0" w:color="auto"/>
              <w:bottom w:val="single" w:sz="4" w:space="0" w:color="auto"/>
              <w:right w:val="single" w:sz="4" w:space="0" w:color="auto"/>
            </w:tcBorders>
          </w:tcPr>
          <w:p w14:paraId="28029711" w14:textId="77777777" w:rsidR="009379B9" w:rsidRDefault="009379B9" w:rsidP="00DA45FE">
            <w:pPr>
              <w:spacing w:line="276" w:lineRule="auto"/>
              <w:rPr>
                <w:rFonts w:eastAsia="Calibri" w:cs="Arial"/>
                <w:sz w:val="22"/>
              </w:rPr>
            </w:pPr>
          </w:p>
          <w:p w14:paraId="59DED882" w14:textId="77777777" w:rsidR="00CB14D2" w:rsidRDefault="009379B9" w:rsidP="00CB14D2">
            <w:pPr>
              <w:spacing w:after="200" w:line="276" w:lineRule="auto"/>
              <w:rPr>
                <w:rFonts w:eastAsia="Calibri" w:cs="Arial"/>
                <w:sz w:val="22"/>
              </w:rPr>
            </w:pPr>
            <w:r>
              <w:rPr>
                <w:rFonts w:eastAsia="Calibri" w:cs="Arial"/>
                <w:sz w:val="22"/>
              </w:rPr>
              <w:t xml:space="preserve">The following documents have been submitted and reviewed to inform this consultation with reference to surface water drainage: </w:t>
            </w:r>
          </w:p>
          <w:p w14:paraId="27B6178A" w14:textId="490D080F" w:rsidR="00CB14D2" w:rsidRPr="00CB14D2" w:rsidRDefault="00CB14D2" w:rsidP="00CB14D2">
            <w:r w:rsidRPr="00CB14D2">
              <w:t>-</w:t>
            </w:r>
            <w:r w:rsidR="001E10CF" w:rsidRPr="001E10CF">
              <w:t>SURFACE WATER DRAINAGE COMPLETION REPORT PHASE 2 C86473-JNP-XX-XX-RP-C-2005 P01</w:t>
            </w:r>
            <w:r w:rsidR="003F736E">
              <w:t>, uploaded in 9 parts via public planning portal</w:t>
            </w:r>
          </w:p>
          <w:p w14:paraId="7C18A9BE" w14:textId="14A2AEF1" w:rsidR="001E10CF" w:rsidRPr="001E10CF" w:rsidRDefault="001E10CF" w:rsidP="001E10CF"/>
          <w:p w14:paraId="7BC5A4FA" w14:textId="4DE6F8BD" w:rsidR="00CB14D2" w:rsidRPr="003F736E" w:rsidRDefault="00CB14D2" w:rsidP="00CB14D2"/>
        </w:tc>
      </w:tr>
    </w:tbl>
    <w:p w14:paraId="64D379A3" w14:textId="77777777" w:rsidR="008E61FC" w:rsidRDefault="008E61FC" w:rsidP="00B72F17">
      <w:pPr>
        <w:rPr>
          <w:sz w:val="22"/>
        </w:rPr>
      </w:pPr>
    </w:p>
    <w:tbl>
      <w:tblPr>
        <w:tblW w:w="10768" w:type="dxa"/>
        <w:tblLook w:val="04A0" w:firstRow="1" w:lastRow="0" w:firstColumn="1" w:lastColumn="0" w:noHBand="0" w:noVBand="1"/>
      </w:tblPr>
      <w:tblGrid>
        <w:gridCol w:w="10768"/>
      </w:tblGrid>
      <w:tr w:rsidR="00927884" w:rsidRPr="00B72F17" w14:paraId="2195CD05" w14:textId="77777777" w:rsidTr="005222D7">
        <w:trPr>
          <w:trHeight w:val="288"/>
        </w:trPr>
        <w:tc>
          <w:tcPr>
            <w:tcW w:w="10768" w:type="dxa"/>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16F073C3" w14:textId="645A0A88" w:rsidR="00927884" w:rsidRPr="00D02430" w:rsidRDefault="00670107" w:rsidP="005222D7">
            <w:pPr>
              <w:rPr>
                <w:rFonts w:eastAsia="Times New Roman" w:cs="Arial"/>
                <w:b/>
                <w:bCs/>
                <w:color w:val="000000"/>
                <w:sz w:val="22"/>
                <w:lang w:eastAsia="en-GB"/>
              </w:rPr>
            </w:pPr>
            <w:r>
              <w:rPr>
                <w:rFonts w:eastAsia="Times New Roman" w:cs="Arial"/>
                <w:b/>
                <w:bCs/>
                <w:color w:val="000000"/>
                <w:sz w:val="22"/>
                <w:lang w:eastAsia="en-GB"/>
              </w:rPr>
              <w:t>Plans/Documents to be listed as approved</w:t>
            </w:r>
          </w:p>
        </w:tc>
      </w:tr>
      <w:tr w:rsidR="00927884" w:rsidRPr="00B72F17" w14:paraId="52D1DA64" w14:textId="77777777" w:rsidTr="005222D7">
        <w:trPr>
          <w:trHeight w:val="1237"/>
        </w:trPr>
        <w:tc>
          <w:tcPr>
            <w:tcW w:w="10768" w:type="dxa"/>
            <w:tcBorders>
              <w:top w:val="single" w:sz="4" w:space="0" w:color="auto"/>
              <w:left w:val="single" w:sz="4" w:space="0" w:color="auto"/>
              <w:bottom w:val="single" w:sz="4" w:space="0" w:color="auto"/>
              <w:right w:val="single" w:sz="4" w:space="0" w:color="auto"/>
            </w:tcBorders>
          </w:tcPr>
          <w:p w14:paraId="0AE6EFBE" w14:textId="77777777" w:rsidR="00927884" w:rsidRDefault="00927884" w:rsidP="005222D7">
            <w:pPr>
              <w:spacing w:line="276" w:lineRule="auto"/>
              <w:rPr>
                <w:rFonts w:eastAsia="Calibri" w:cs="Arial"/>
                <w:sz w:val="22"/>
              </w:rPr>
            </w:pPr>
          </w:p>
          <w:p w14:paraId="23537D1A" w14:textId="13C55CAA" w:rsidR="00927884" w:rsidRDefault="00927884" w:rsidP="00927884">
            <w:pPr>
              <w:spacing w:after="200" w:line="276" w:lineRule="auto"/>
              <w:rPr>
                <w:rFonts w:eastAsia="Calibri" w:cs="Arial"/>
                <w:sz w:val="22"/>
              </w:rPr>
            </w:pPr>
            <w:r w:rsidRPr="00927884">
              <w:rPr>
                <w:rFonts w:eastAsia="Calibri" w:cs="Arial"/>
                <w:sz w:val="22"/>
              </w:rPr>
              <w:t xml:space="preserve">The following plans/documents should be listed as approved in respect to </w:t>
            </w:r>
            <w:r>
              <w:rPr>
                <w:rFonts w:eastAsia="Calibri" w:cs="Arial"/>
                <w:sz w:val="22"/>
              </w:rPr>
              <w:t xml:space="preserve">condition </w:t>
            </w:r>
            <w:r w:rsidR="00B313FF">
              <w:rPr>
                <w:rFonts w:eastAsia="Calibri" w:cs="Arial"/>
                <w:sz w:val="22"/>
              </w:rPr>
              <w:t>26</w:t>
            </w:r>
            <w:r w:rsidR="00CA59DF">
              <w:rPr>
                <w:rFonts w:eastAsia="Calibri" w:cs="Arial"/>
                <w:b/>
                <w:bCs/>
                <w:sz w:val="22"/>
              </w:rPr>
              <w:t>:</w:t>
            </w:r>
          </w:p>
          <w:p w14:paraId="25716D14" w14:textId="036A38DC" w:rsidR="00921AEC" w:rsidRDefault="00EF690B" w:rsidP="00EF690B">
            <w:pPr>
              <w:rPr>
                <w:b/>
                <w:bCs/>
              </w:rPr>
            </w:pPr>
            <w:r w:rsidRPr="00EF387C">
              <w:t xml:space="preserve">- </w:t>
            </w:r>
            <w:r w:rsidR="004A2952">
              <w:t>N/A</w:t>
            </w:r>
          </w:p>
          <w:p w14:paraId="753379BA" w14:textId="6CE6D235" w:rsidR="00921AEC" w:rsidRPr="00921AEC" w:rsidRDefault="00921AEC" w:rsidP="00927884">
            <w:pPr>
              <w:rPr>
                <w:b/>
                <w:bCs/>
              </w:rPr>
            </w:pPr>
          </w:p>
        </w:tc>
      </w:tr>
    </w:tbl>
    <w:p w14:paraId="2637DD97" w14:textId="77777777" w:rsidR="00927884" w:rsidRDefault="00927884" w:rsidP="00B72F17">
      <w:pPr>
        <w:rPr>
          <w:sz w:val="22"/>
        </w:rPr>
      </w:pPr>
    </w:p>
    <w:p w14:paraId="1B4A92DA" w14:textId="77777777" w:rsidR="00927884" w:rsidRDefault="00927884" w:rsidP="00B72F17">
      <w:pPr>
        <w:rPr>
          <w:sz w:val="22"/>
        </w:rPr>
      </w:pPr>
    </w:p>
    <w:tbl>
      <w:tblPr>
        <w:tblW w:w="10768" w:type="dxa"/>
        <w:tblLook w:val="04A0" w:firstRow="1" w:lastRow="0" w:firstColumn="1" w:lastColumn="0" w:noHBand="0" w:noVBand="1"/>
      </w:tblPr>
      <w:tblGrid>
        <w:gridCol w:w="10768"/>
      </w:tblGrid>
      <w:tr w:rsidR="00FE5505" w:rsidRPr="00B72F17" w14:paraId="662DC5BA" w14:textId="77777777" w:rsidTr="00592870">
        <w:trPr>
          <w:trHeight w:val="288"/>
        </w:trPr>
        <w:tc>
          <w:tcPr>
            <w:tcW w:w="10768" w:type="dxa"/>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34E23C3D" w14:textId="23B8ED78" w:rsidR="00FE5505" w:rsidRPr="00D02430" w:rsidRDefault="00FE5505" w:rsidP="00592870">
            <w:pPr>
              <w:rPr>
                <w:rFonts w:eastAsia="Times New Roman" w:cs="Arial"/>
                <w:b/>
                <w:bCs/>
                <w:color w:val="000000"/>
                <w:sz w:val="22"/>
                <w:lang w:eastAsia="en-GB"/>
              </w:rPr>
            </w:pPr>
            <w:r>
              <w:rPr>
                <w:rFonts w:eastAsia="Times New Roman" w:cs="Arial"/>
                <w:b/>
                <w:bCs/>
                <w:color w:val="000000"/>
                <w:sz w:val="22"/>
                <w:lang w:eastAsia="en-GB"/>
              </w:rPr>
              <w:lastRenderedPageBreak/>
              <w:t xml:space="preserve">Condition wording </w:t>
            </w:r>
          </w:p>
        </w:tc>
      </w:tr>
      <w:tr w:rsidR="00FE5505" w:rsidRPr="00B72F17" w14:paraId="3E2C44AA" w14:textId="77777777" w:rsidTr="00FE5505">
        <w:trPr>
          <w:trHeight w:val="1237"/>
        </w:trPr>
        <w:tc>
          <w:tcPr>
            <w:tcW w:w="10768" w:type="dxa"/>
            <w:tcBorders>
              <w:top w:val="single" w:sz="4" w:space="0" w:color="auto"/>
              <w:left w:val="single" w:sz="4" w:space="0" w:color="auto"/>
              <w:bottom w:val="single" w:sz="4" w:space="0" w:color="auto"/>
              <w:right w:val="single" w:sz="4" w:space="0" w:color="auto"/>
            </w:tcBorders>
          </w:tcPr>
          <w:p w14:paraId="05075B0C" w14:textId="77777777" w:rsidR="00FE5505" w:rsidRDefault="00FE5505" w:rsidP="00592870">
            <w:pPr>
              <w:spacing w:line="276" w:lineRule="auto"/>
              <w:rPr>
                <w:rFonts w:eastAsia="Calibri" w:cs="Arial"/>
                <w:sz w:val="22"/>
              </w:rPr>
            </w:pPr>
          </w:p>
          <w:p w14:paraId="094E1F83" w14:textId="122EF301" w:rsidR="00FE5505" w:rsidRDefault="00FE5505" w:rsidP="00592870">
            <w:pPr>
              <w:spacing w:after="200" w:line="276" w:lineRule="auto"/>
              <w:rPr>
                <w:rFonts w:eastAsia="Calibri" w:cs="Arial"/>
                <w:sz w:val="22"/>
              </w:rPr>
            </w:pPr>
            <w:r>
              <w:rPr>
                <w:rFonts w:eastAsia="Calibri" w:cs="Arial"/>
                <w:sz w:val="22"/>
              </w:rPr>
              <w:t xml:space="preserve">Condition </w:t>
            </w:r>
            <w:r w:rsidR="00CC2FCE">
              <w:rPr>
                <w:rFonts w:eastAsia="Calibri" w:cs="Arial"/>
                <w:sz w:val="22"/>
              </w:rPr>
              <w:t>26</w:t>
            </w:r>
            <w:r>
              <w:rPr>
                <w:rFonts w:eastAsia="Calibri" w:cs="Arial"/>
                <w:sz w:val="22"/>
              </w:rPr>
              <w:t xml:space="preserve"> is worded as follows: </w:t>
            </w:r>
          </w:p>
          <w:p w14:paraId="45A1FB5B" w14:textId="77777777" w:rsidR="00890901" w:rsidRPr="00890901" w:rsidRDefault="00FE5505" w:rsidP="00FE5505">
            <w:pPr>
              <w:spacing w:after="200" w:line="276" w:lineRule="auto"/>
              <w:rPr>
                <w:rFonts w:eastAsia="Calibri" w:cs="Arial"/>
                <w:i/>
                <w:iCs/>
                <w:sz w:val="22"/>
              </w:rPr>
            </w:pPr>
            <w:r>
              <w:rPr>
                <w:rFonts w:eastAsia="Calibri" w:cs="Arial"/>
                <w:sz w:val="22"/>
              </w:rPr>
              <w:t>“</w:t>
            </w:r>
            <w:r w:rsidR="00890901" w:rsidRPr="00890901">
              <w:rPr>
                <w:rFonts w:eastAsia="Calibri" w:cs="Arial"/>
                <w:i/>
                <w:iCs/>
                <w:sz w:val="22"/>
              </w:rPr>
              <w:t xml:space="preserve">Immediately following implementation of the approved surface water drainage system and prior to occupation of any part of the development, the developer / applicant shall provide the Local Planning Authority with as-built drawings of the implemented scheme together with a completion report prepared by an independent engineer that confirms that the scheme was built in accordance with the approved details. The agreed scheme shall thereafter be maintained in perpetuity. </w:t>
            </w:r>
          </w:p>
          <w:p w14:paraId="5CE4520A" w14:textId="0CAF8C31" w:rsidR="00FE5505" w:rsidRPr="00FE5505" w:rsidRDefault="00890901" w:rsidP="00FE5505">
            <w:pPr>
              <w:spacing w:after="200" w:line="276" w:lineRule="auto"/>
              <w:rPr>
                <w:rFonts w:eastAsia="Calibri" w:cs="Arial"/>
                <w:sz w:val="22"/>
              </w:rPr>
            </w:pPr>
            <w:r w:rsidRPr="00890901">
              <w:rPr>
                <w:rFonts w:eastAsia="Calibri" w:cs="Arial"/>
                <w:i/>
                <w:iCs/>
                <w:sz w:val="22"/>
              </w:rPr>
              <w:t>Reason: To ensure that the proposed development is satisfactorily drained in accordance with Policy D DM1 and Policy W DM3 of the Arun Local Plan.</w:t>
            </w:r>
            <w:r w:rsidR="00FE5505" w:rsidRPr="00890901">
              <w:rPr>
                <w:rFonts w:eastAsia="Calibri" w:cs="Arial"/>
                <w:i/>
                <w:iCs/>
                <w:sz w:val="22"/>
              </w:rPr>
              <w:t>”</w:t>
            </w:r>
            <w:r w:rsidR="00FE5505">
              <w:rPr>
                <w:rFonts w:eastAsia="Calibri" w:cs="Arial"/>
                <w:sz w:val="22"/>
              </w:rPr>
              <w:t xml:space="preserve"> </w:t>
            </w:r>
          </w:p>
        </w:tc>
      </w:tr>
    </w:tbl>
    <w:p w14:paraId="4AEF0F7D" w14:textId="77777777" w:rsidR="00FE5505" w:rsidRDefault="00FE5505" w:rsidP="00B72F17">
      <w:pPr>
        <w:rPr>
          <w:sz w:val="22"/>
        </w:rPr>
      </w:pPr>
    </w:p>
    <w:tbl>
      <w:tblPr>
        <w:tblW w:w="10768" w:type="dxa"/>
        <w:tblLook w:val="04A0" w:firstRow="1" w:lastRow="0" w:firstColumn="1" w:lastColumn="0" w:noHBand="0" w:noVBand="1"/>
      </w:tblPr>
      <w:tblGrid>
        <w:gridCol w:w="10768"/>
      </w:tblGrid>
      <w:tr w:rsidR="00671D8E" w:rsidRPr="00B72F17" w14:paraId="1972BBD9" w14:textId="77777777" w:rsidTr="00764D8D">
        <w:trPr>
          <w:trHeight w:val="288"/>
        </w:trPr>
        <w:tc>
          <w:tcPr>
            <w:tcW w:w="10768" w:type="dxa"/>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55EA52AE" w14:textId="5E4E36FB" w:rsidR="00671D8E" w:rsidRPr="00D02430" w:rsidRDefault="00671D8E" w:rsidP="00DA45FE">
            <w:pPr>
              <w:rPr>
                <w:rFonts w:eastAsia="Times New Roman" w:cs="Arial"/>
                <w:b/>
                <w:bCs/>
                <w:color w:val="000000"/>
                <w:sz w:val="22"/>
                <w:lang w:eastAsia="en-GB"/>
              </w:rPr>
            </w:pPr>
            <w:r w:rsidRPr="00671D8E">
              <w:rPr>
                <w:rFonts w:eastAsia="Times New Roman" w:cs="Arial"/>
                <w:b/>
                <w:bCs/>
                <w:color w:val="000000"/>
                <w:sz w:val="22"/>
                <w:lang w:eastAsia="en-GB"/>
              </w:rPr>
              <w:t>Consultation comments to the planning officer</w:t>
            </w:r>
          </w:p>
        </w:tc>
      </w:tr>
      <w:tr w:rsidR="00671D8E" w:rsidRPr="00B72F17" w14:paraId="17B28267" w14:textId="77777777" w:rsidTr="00764D8D">
        <w:trPr>
          <w:trHeight w:val="1623"/>
        </w:trPr>
        <w:tc>
          <w:tcPr>
            <w:tcW w:w="10768" w:type="dxa"/>
            <w:tcBorders>
              <w:top w:val="single" w:sz="4" w:space="0" w:color="auto"/>
              <w:left w:val="single" w:sz="4" w:space="0" w:color="auto"/>
              <w:bottom w:val="single" w:sz="4" w:space="0" w:color="auto"/>
              <w:right w:val="single" w:sz="4" w:space="0" w:color="auto"/>
            </w:tcBorders>
          </w:tcPr>
          <w:p w14:paraId="130197CB" w14:textId="77777777" w:rsidR="00943BDA" w:rsidRDefault="00943BDA" w:rsidP="00671D8E">
            <w:pPr>
              <w:rPr>
                <w:rFonts w:eastAsia="Times New Roman" w:cs="Arial"/>
                <w:b/>
                <w:bCs/>
                <w:color w:val="000000"/>
                <w:sz w:val="22"/>
                <w:lang w:eastAsia="en-GB"/>
              </w:rPr>
            </w:pPr>
          </w:p>
          <w:p w14:paraId="3C70C84E" w14:textId="77777777" w:rsidR="005F4090" w:rsidRDefault="005F4090" w:rsidP="005F4090">
            <w:pPr>
              <w:pStyle w:val="ListParagraph"/>
              <w:numPr>
                <w:ilvl w:val="0"/>
                <w:numId w:val="12"/>
              </w:numPr>
              <w:spacing w:line="276" w:lineRule="auto"/>
              <w:rPr>
                <w:rFonts w:eastAsia="Times New Roman" w:cs="Arial"/>
                <w:color w:val="000000"/>
                <w:sz w:val="22"/>
                <w:lang w:eastAsia="en-GB"/>
              </w:rPr>
            </w:pPr>
            <w:r>
              <w:rPr>
                <w:rFonts w:eastAsia="Times New Roman" w:cs="Arial"/>
                <w:color w:val="000000"/>
                <w:sz w:val="22"/>
                <w:lang w:eastAsia="en-GB"/>
              </w:rPr>
              <w:t xml:space="preserve">Please see the attached comment tracker for detailed comments relating to the submission.  </w:t>
            </w:r>
          </w:p>
          <w:p w14:paraId="5148E9D6" w14:textId="7FD6A129" w:rsidR="005F4090" w:rsidRPr="003B3455" w:rsidRDefault="005F4090" w:rsidP="0021683B">
            <w:pPr>
              <w:pStyle w:val="ListParagraph"/>
              <w:numPr>
                <w:ilvl w:val="0"/>
                <w:numId w:val="12"/>
              </w:numPr>
              <w:spacing w:line="276" w:lineRule="auto"/>
              <w:rPr>
                <w:rFonts w:eastAsia="Times New Roman" w:cs="Arial"/>
                <w:color w:val="000000"/>
                <w:sz w:val="22"/>
                <w:lang w:eastAsia="en-GB"/>
              </w:rPr>
            </w:pPr>
            <w:r w:rsidRPr="003B3455">
              <w:rPr>
                <w:rFonts w:eastAsia="Times New Roman" w:cs="Arial"/>
                <w:color w:val="000000"/>
                <w:sz w:val="22"/>
                <w:lang w:eastAsia="en-GB"/>
              </w:rPr>
              <w:t xml:space="preserve">We the previous </w:t>
            </w:r>
            <w:r w:rsidR="003B3455">
              <w:rPr>
                <w:rFonts w:eastAsia="Times New Roman" w:cs="Arial"/>
                <w:color w:val="000000"/>
                <w:sz w:val="22"/>
                <w:lang w:eastAsia="en-GB"/>
              </w:rPr>
              <w:t>a</w:t>
            </w:r>
            <w:r w:rsidRPr="003B3455">
              <w:rPr>
                <w:rFonts w:eastAsia="Times New Roman" w:cs="Arial"/>
                <w:color w:val="000000"/>
                <w:sz w:val="22"/>
                <w:lang w:eastAsia="en-GB"/>
              </w:rPr>
              <w:t>pplication</w:t>
            </w:r>
            <w:r w:rsidR="003B3455">
              <w:rPr>
                <w:rFonts w:eastAsia="Times New Roman" w:cs="Arial"/>
                <w:color w:val="000000"/>
                <w:sz w:val="22"/>
                <w:lang w:eastAsia="en-GB"/>
              </w:rPr>
              <w:t>s</w:t>
            </w:r>
            <w:r w:rsidRPr="003B3455">
              <w:rPr>
                <w:rFonts w:eastAsia="Times New Roman" w:cs="Arial"/>
                <w:color w:val="000000"/>
                <w:sz w:val="22"/>
                <w:lang w:eastAsia="en-GB"/>
              </w:rPr>
              <w:t xml:space="preserve"> A/167/25/DOC and </w:t>
            </w:r>
            <w:r w:rsidR="00730D90" w:rsidRPr="003B3455">
              <w:rPr>
                <w:rFonts w:eastAsia="Times New Roman" w:cs="Arial"/>
                <w:color w:val="000000"/>
                <w:sz w:val="22"/>
                <w:lang w:eastAsia="en-GB"/>
              </w:rPr>
              <w:t xml:space="preserve">A/69/26/DOC </w:t>
            </w:r>
            <w:r w:rsidR="003B3455">
              <w:rPr>
                <w:rFonts w:eastAsia="Times New Roman" w:cs="Arial"/>
                <w:color w:val="000000"/>
                <w:sz w:val="22"/>
                <w:lang w:eastAsia="en-GB"/>
              </w:rPr>
              <w:t>(</w:t>
            </w:r>
            <w:r w:rsidR="00730D90" w:rsidRPr="003B3455">
              <w:rPr>
                <w:rFonts w:eastAsia="Times New Roman" w:cs="Arial"/>
                <w:color w:val="000000"/>
                <w:sz w:val="22"/>
                <w:lang w:eastAsia="en-GB"/>
              </w:rPr>
              <w:t>plots 7 to 11, 113 to 115</w:t>
            </w:r>
            <w:r w:rsidR="003B3455">
              <w:rPr>
                <w:rFonts w:eastAsia="Times New Roman" w:cs="Arial"/>
                <w:color w:val="000000"/>
                <w:sz w:val="22"/>
                <w:lang w:eastAsia="en-GB"/>
              </w:rPr>
              <w:t xml:space="preserve">, </w:t>
            </w:r>
            <w:r w:rsidR="00730D90" w:rsidRPr="003B3455">
              <w:rPr>
                <w:rFonts w:eastAsia="Times New Roman" w:cs="Arial"/>
                <w:color w:val="000000"/>
                <w:sz w:val="22"/>
                <w:lang w:eastAsia="en-GB"/>
              </w:rPr>
              <w:t>125 to 133</w:t>
            </w:r>
            <w:r w:rsidR="003B3455">
              <w:rPr>
                <w:rFonts w:eastAsia="Times New Roman" w:cs="Arial"/>
                <w:color w:val="000000"/>
                <w:sz w:val="22"/>
                <w:lang w:eastAsia="en-GB"/>
              </w:rPr>
              <w:t>)</w:t>
            </w:r>
            <w:r w:rsidR="00730D90" w:rsidRPr="003B3455">
              <w:rPr>
                <w:rFonts w:eastAsia="Times New Roman" w:cs="Arial"/>
                <w:color w:val="000000"/>
                <w:sz w:val="22"/>
                <w:lang w:eastAsia="en-GB"/>
              </w:rPr>
              <w:t>.</w:t>
            </w:r>
          </w:p>
          <w:p w14:paraId="05C05044" w14:textId="67E82279" w:rsidR="005F4090" w:rsidRDefault="005F4090" w:rsidP="005F4090">
            <w:pPr>
              <w:pStyle w:val="ListParagraph"/>
              <w:numPr>
                <w:ilvl w:val="0"/>
                <w:numId w:val="12"/>
              </w:numPr>
              <w:spacing w:line="276" w:lineRule="auto"/>
              <w:rPr>
                <w:rFonts w:eastAsia="Times New Roman" w:cs="Arial"/>
                <w:color w:val="000000"/>
                <w:sz w:val="22"/>
                <w:lang w:eastAsia="en-GB"/>
              </w:rPr>
            </w:pPr>
            <w:r>
              <w:rPr>
                <w:rFonts w:eastAsia="Times New Roman" w:cs="Arial"/>
                <w:color w:val="000000"/>
                <w:sz w:val="22"/>
                <w:lang w:eastAsia="en-GB"/>
              </w:rPr>
              <w:t xml:space="preserve">The completion report states it covers the </w:t>
            </w:r>
            <w:r w:rsidRPr="00AF7CFF">
              <w:rPr>
                <w:rFonts w:eastAsia="Times New Roman" w:cs="Arial"/>
                <w:color w:val="000000"/>
                <w:sz w:val="22"/>
                <w:lang w:eastAsia="en-GB"/>
              </w:rPr>
              <w:t xml:space="preserve">drainage system serving plots </w:t>
            </w:r>
            <w:r w:rsidR="003B3455">
              <w:rPr>
                <w:rFonts w:eastAsia="Times New Roman" w:cs="Arial"/>
                <w:color w:val="000000"/>
                <w:sz w:val="22"/>
                <w:lang w:eastAsia="en-GB"/>
              </w:rPr>
              <w:t xml:space="preserve">73-74 and 82-124 </w:t>
            </w:r>
            <w:r>
              <w:rPr>
                <w:rFonts w:eastAsia="Times New Roman" w:cs="Arial"/>
                <w:color w:val="000000"/>
                <w:sz w:val="22"/>
                <w:lang w:eastAsia="en-GB"/>
              </w:rPr>
              <w:t xml:space="preserve">whereas the planning condition requires the whole scheme to be complete and evidenced. </w:t>
            </w:r>
          </w:p>
          <w:p w14:paraId="3DD40603" w14:textId="0622B066" w:rsidR="005F4090" w:rsidRDefault="005F4090" w:rsidP="005F4090">
            <w:pPr>
              <w:pStyle w:val="ListParagraph"/>
              <w:numPr>
                <w:ilvl w:val="0"/>
                <w:numId w:val="12"/>
              </w:numPr>
              <w:spacing w:line="276" w:lineRule="auto"/>
              <w:rPr>
                <w:rFonts w:eastAsia="Times New Roman" w:cs="Arial"/>
                <w:color w:val="000000"/>
                <w:sz w:val="22"/>
                <w:lang w:eastAsia="en-GB"/>
              </w:rPr>
            </w:pPr>
            <w:r>
              <w:rPr>
                <w:rFonts w:eastAsia="Times New Roman" w:cs="Arial"/>
                <w:color w:val="000000"/>
                <w:sz w:val="22"/>
                <w:lang w:eastAsia="en-GB"/>
              </w:rPr>
              <w:t xml:space="preserve">Comments are given </w:t>
            </w:r>
            <w:proofErr w:type="gramStart"/>
            <w:r>
              <w:rPr>
                <w:rFonts w:eastAsia="Times New Roman" w:cs="Arial"/>
                <w:color w:val="000000"/>
                <w:sz w:val="22"/>
                <w:lang w:eastAsia="en-GB"/>
              </w:rPr>
              <w:t>on the basis of</w:t>
            </w:r>
            <w:proofErr w:type="gramEnd"/>
            <w:r>
              <w:rPr>
                <w:rFonts w:eastAsia="Times New Roman" w:cs="Arial"/>
                <w:color w:val="000000"/>
                <w:sz w:val="22"/>
                <w:lang w:eastAsia="en-GB"/>
              </w:rPr>
              <w:t xml:space="preserve"> partial discharge for </w:t>
            </w:r>
            <w:r w:rsidRPr="00AF7CFF">
              <w:rPr>
                <w:rFonts w:eastAsia="Times New Roman" w:cs="Arial"/>
                <w:color w:val="000000"/>
                <w:sz w:val="22"/>
                <w:lang w:eastAsia="en-GB"/>
              </w:rPr>
              <w:t xml:space="preserve">plots </w:t>
            </w:r>
            <w:r w:rsidR="003B3455">
              <w:rPr>
                <w:rFonts w:eastAsia="Times New Roman" w:cs="Arial"/>
                <w:color w:val="000000"/>
                <w:sz w:val="22"/>
                <w:lang w:eastAsia="en-GB"/>
              </w:rPr>
              <w:t xml:space="preserve">73-74 and 82-124 </w:t>
            </w:r>
            <w:r w:rsidRPr="00DE0417">
              <w:rPr>
                <w:rFonts w:eastAsia="Times New Roman" w:cs="Arial"/>
                <w:color w:val="000000"/>
                <w:sz w:val="22"/>
                <w:lang w:eastAsia="en-GB"/>
              </w:rPr>
              <w:t>only and a subsequent application for the remainder of the site will confirm full completion.</w:t>
            </w:r>
          </w:p>
          <w:p w14:paraId="7C63B20C" w14:textId="77777777" w:rsidR="00671D8E" w:rsidRPr="00D6557D" w:rsidRDefault="00671D8E" w:rsidP="00993134">
            <w:pPr>
              <w:rPr>
                <w:rFonts w:eastAsia="Calibri" w:cs="Arial"/>
                <w:sz w:val="22"/>
              </w:rPr>
            </w:pPr>
          </w:p>
        </w:tc>
      </w:tr>
    </w:tbl>
    <w:p w14:paraId="3157D077" w14:textId="5D53DFD8" w:rsidR="001A0FF8" w:rsidRPr="00144214" w:rsidRDefault="001A0FF8">
      <w:pPr>
        <w:rPr>
          <w:rFonts w:asciiTheme="majorHAnsi" w:eastAsiaTheme="majorEastAsia" w:hAnsiTheme="majorHAnsi" w:cstheme="majorBidi"/>
          <w:b/>
          <w:bCs/>
          <w:color w:val="365F91" w:themeColor="accent1" w:themeShade="BF"/>
          <w:sz w:val="32"/>
          <w:szCs w:val="32"/>
          <w:highlight w:val="yellow"/>
        </w:rPr>
      </w:pPr>
    </w:p>
    <w:tbl>
      <w:tblPr>
        <w:tblW w:w="10768" w:type="dxa"/>
        <w:tblLook w:val="04A0" w:firstRow="1" w:lastRow="0" w:firstColumn="1" w:lastColumn="0" w:noHBand="0" w:noVBand="1"/>
      </w:tblPr>
      <w:tblGrid>
        <w:gridCol w:w="10768"/>
      </w:tblGrid>
      <w:tr w:rsidR="00144214" w:rsidRPr="00B72F17" w14:paraId="3273421D" w14:textId="77777777" w:rsidTr="00764D8D">
        <w:trPr>
          <w:trHeight w:val="288"/>
        </w:trPr>
        <w:tc>
          <w:tcPr>
            <w:tcW w:w="10768" w:type="dxa"/>
            <w:tcBorders>
              <w:top w:val="single" w:sz="4" w:space="0" w:color="auto"/>
              <w:left w:val="single" w:sz="4" w:space="0" w:color="auto"/>
              <w:bottom w:val="single" w:sz="4" w:space="0" w:color="auto"/>
              <w:right w:val="single" w:sz="4" w:space="0" w:color="auto"/>
            </w:tcBorders>
            <w:shd w:val="clear" w:color="auto" w:fill="8DB3E2" w:themeFill="text2" w:themeFillTint="66"/>
            <w:noWrap/>
            <w:hideMark/>
          </w:tcPr>
          <w:p w14:paraId="77CDEFBE" w14:textId="77777777" w:rsidR="00144214" w:rsidRPr="00D02430" w:rsidRDefault="00144214" w:rsidP="00DA45FE">
            <w:pPr>
              <w:rPr>
                <w:rFonts w:eastAsia="Times New Roman" w:cs="Arial"/>
                <w:b/>
                <w:bCs/>
                <w:color w:val="000000"/>
                <w:sz w:val="22"/>
                <w:lang w:eastAsia="en-GB"/>
              </w:rPr>
            </w:pPr>
            <w:bookmarkStart w:id="1" w:name="_Hlk207279833"/>
            <w:r>
              <w:rPr>
                <w:rFonts w:eastAsia="Times New Roman" w:cs="Arial"/>
                <w:b/>
                <w:bCs/>
                <w:color w:val="000000"/>
                <w:sz w:val="22"/>
                <w:lang w:eastAsia="en-GB"/>
              </w:rPr>
              <w:t xml:space="preserve">Drainage Impact on Other Planning Matters </w:t>
            </w:r>
          </w:p>
        </w:tc>
      </w:tr>
      <w:tr w:rsidR="00144214" w:rsidRPr="00B72F17" w14:paraId="0C80DBB2" w14:textId="77777777" w:rsidTr="00764D8D">
        <w:trPr>
          <w:trHeight w:val="1623"/>
        </w:trPr>
        <w:tc>
          <w:tcPr>
            <w:tcW w:w="10768" w:type="dxa"/>
            <w:tcBorders>
              <w:top w:val="single" w:sz="4" w:space="0" w:color="auto"/>
              <w:left w:val="single" w:sz="4" w:space="0" w:color="auto"/>
              <w:bottom w:val="single" w:sz="4" w:space="0" w:color="auto"/>
              <w:right w:val="single" w:sz="4" w:space="0" w:color="auto"/>
            </w:tcBorders>
          </w:tcPr>
          <w:p w14:paraId="0ABC1034" w14:textId="77777777" w:rsidR="00144214" w:rsidRDefault="00144214" w:rsidP="00DA45FE">
            <w:pPr>
              <w:spacing w:line="276" w:lineRule="auto"/>
              <w:rPr>
                <w:rFonts w:eastAsia="Calibri" w:cs="Arial"/>
                <w:sz w:val="22"/>
              </w:rPr>
            </w:pPr>
          </w:p>
          <w:p w14:paraId="6BC6612C" w14:textId="03AF7849" w:rsidR="00144214" w:rsidRDefault="00144214" w:rsidP="00DA45FE">
            <w:pPr>
              <w:spacing w:line="276" w:lineRule="auto"/>
              <w:rPr>
                <w:rFonts w:eastAsia="Calibri" w:cs="Arial"/>
                <w:sz w:val="22"/>
              </w:rPr>
            </w:pPr>
            <w:r>
              <w:rPr>
                <w:rFonts w:eastAsia="Calibri" w:cs="Arial"/>
                <w:sz w:val="22"/>
              </w:rPr>
              <w:t>This application has been assessed with regards to surface water drainage design only</w:t>
            </w:r>
            <w:r w:rsidR="009B4F84">
              <w:rPr>
                <w:rFonts w:eastAsia="Calibri" w:cs="Arial"/>
                <w:sz w:val="22"/>
              </w:rPr>
              <w:t xml:space="preserve">, together with land drainage aspects </w:t>
            </w:r>
            <w:r w:rsidR="001C3E0A">
              <w:rPr>
                <w:rFonts w:eastAsia="Calibri" w:cs="Arial"/>
                <w:sz w:val="22"/>
              </w:rPr>
              <w:t>if</w:t>
            </w:r>
            <w:r w:rsidR="009B4F84">
              <w:rPr>
                <w:rFonts w:eastAsia="Calibri" w:cs="Arial"/>
                <w:sz w:val="22"/>
              </w:rPr>
              <w:t xml:space="preserve"> deemed necessary</w:t>
            </w:r>
            <w:r w:rsidR="001C3E0A">
              <w:rPr>
                <w:rFonts w:eastAsia="Calibri" w:cs="Arial"/>
                <w:sz w:val="22"/>
              </w:rPr>
              <w:t>.</w:t>
            </w:r>
            <w:r>
              <w:rPr>
                <w:rFonts w:eastAsia="Calibri" w:cs="Arial"/>
                <w:sz w:val="22"/>
              </w:rPr>
              <w:t xml:space="preserve">  </w:t>
            </w:r>
          </w:p>
          <w:p w14:paraId="348ABD5C" w14:textId="77777777" w:rsidR="00144214" w:rsidRDefault="00144214" w:rsidP="00DA45FE">
            <w:pPr>
              <w:spacing w:line="276" w:lineRule="auto"/>
              <w:rPr>
                <w:rFonts w:eastAsia="Calibri" w:cs="Arial"/>
                <w:sz w:val="22"/>
              </w:rPr>
            </w:pPr>
          </w:p>
          <w:p w14:paraId="498F4D4F" w14:textId="77777777" w:rsidR="00144214" w:rsidRDefault="00144214" w:rsidP="00DA45FE">
            <w:pPr>
              <w:spacing w:line="276" w:lineRule="auto"/>
              <w:rPr>
                <w:rFonts w:eastAsia="Calibri" w:cs="Arial"/>
                <w:sz w:val="22"/>
              </w:rPr>
            </w:pPr>
            <w:r>
              <w:rPr>
                <w:rFonts w:eastAsia="Calibri" w:cs="Arial"/>
                <w:sz w:val="22"/>
              </w:rPr>
              <w:t xml:space="preserve">Other planning matters occasionally effect the surface water drainage design.  If plans relating to other matters have been assessed for their impact on the proposed drainage, then it must not be assumed that they have been assessed for any other purpose.  The planning officer is advised to check for conflicts with any existing approved plans and to consult any relevant consultees as appropriate. </w:t>
            </w:r>
          </w:p>
          <w:p w14:paraId="1995B634" w14:textId="77777777" w:rsidR="00144214" w:rsidRDefault="00144214" w:rsidP="00DA45FE">
            <w:pPr>
              <w:spacing w:line="276" w:lineRule="auto"/>
              <w:rPr>
                <w:rFonts w:eastAsia="Calibri" w:cs="Arial"/>
                <w:sz w:val="22"/>
              </w:rPr>
            </w:pPr>
          </w:p>
          <w:p w14:paraId="1F7BAEF3" w14:textId="77777777" w:rsidR="00144214" w:rsidRDefault="00144214" w:rsidP="00DA45FE">
            <w:pPr>
              <w:spacing w:line="276" w:lineRule="auto"/>
              <w:rPr>
                <w:rFonts w:eastAsia="Calibri" w:cs="Arial"/>
                <w:sz w:val="22"/>
              </w:rPr>
            </w:pPr>
            <w:r>
              <w:rPr>
                <w:rFonts w:eastAsia="Calibri" w:cs="Arial"/>
                <w:sz w:val="22"/>
              </w:rPr>
              <w:t xml:space="preserve">It has been identified that the following consultees may have comments about the plans that have been submitted and reviewed for this application: </w:t>
            </w:r>
          </w:p>
          <w:p w14:paraId="66F373BF" w14:textId="77777777" w:rsidR="00144214" w:rsidRDefault="00144214" w:rsidP="00DA45FE">
            <w:pPr>
              <w:spacing w:line="276" w:lineRule="auto"/>
              <w:rPr>
                <w:rFonts w:eastAsia="Calibri" w:cs="Arial"/>
                <w:sz w:val="22"/>
              </w:rPr>
            </w:pPr>
          </w:p>
          <w:p w14:paraId="24AC4D91" w14:textId="77777777" w:rsidR="00144214" w:rsidRDefault="00843A5C" w:rsidP="00DA45FE">
            <w:pPr>
              <w:spacing w:line="276" w:lineRule="auto"/>
              <w:rPr>
                <w:rFonts w:eastAsia="Times New Roman" w:cs="Arial"/>
                <w:color w:val="000000"/>
                <w:sz w:val="22"/>
                <w:lang w:eastAsia="en-GB"/>
              </w:rPr>
            </w:pPr>
            <w:sdt>
              <w:sdtPr>
                <w:rPr>
                  <w:rFonts w:eastAsia="Times New Roman" w:cs="Arial"/>
                  <w:color w:val="000000"/>
                  <w:sz w:val="22"/>
                  <w:lang w:eastAsia="en-GB"/>
                </w:rPr>
                <w:id w:val="-479767882"/>
                <w14:checkbox>
                  <w14:checked w14:val="0"/>
                  <w14:checkedState w14:val="2612" w14:font="MS Gothic"/>
                  <w14:uncheckedState w14:val="2610" w14:font="MS Gothic"/>
                </w14:checkbox>
              </w:sdtPr>
              <w:sdtEndPr/>
              <w:sdtContent>
                <w:r w:rsidR="00144214">
                  <w:rPr>
                    <w:rFonts w:ascii="MS Gothic" w:eastAsia="MS Gothic" w:hAnsi="MS Gothic" w:cs="Arial" w:hint="eastAsia"/>
                    <w:color w:val="000000"/>
                    <w:sz w:val="22"/>
                    <w:lang w:eastAsia="en-GB"/>
                  </w:rPr>
                  <w:t>☐</w:t>
                </w:r>
              </w:sdtContent>
            </w:sdt>
            <w:r w:rsidR="00144214">
              <w:rPr>
                <w:rFonts w:eastAsia="Times New Roman" w:cs="Arial"/>
                <w:color w:val="000000"/>
                <w:sz w:val="22"/>
                <w:lang w:eastAsia="en-GB"/>
              </w:rPr>
              <w:t xml:space="preserve"> Landscaping officer (proposed trees and landscaping) </w:t>
            </w:r>
          </w:p>
          <w:p w14:paraId="01286BBA" w14:textId="77777777" w:rsidR="00144214" w:rsidRDefault="00843A5C" w:rsidP="00DA45FE">
            <w:pPr>
              <w:spacing w:line="276" w:lineRule="auto"/>
              <w:rPr>
                <w:rFonts w:eastAsia="Times New Roman" w:cs="Arial"/>
                <w:color w:val="000000"/>
                <w:sz w:val="22"/>
                <w:lang w:eastAsia="en-GB"/>
              </w:rPr>
            </w:pPr>
            <w:sdt>
              <w:sdtPr>
                <w:rPr>
                  <w:rFonts w:eastAsia="Times New Roman" w:cs="Arial"/>
                  <w:color w:val="000000"/>
                  <w:sz w:val="22"/>
                  <w:lang w:eastAsia="en-GB"/>
                </w:rPr>
                <w:id w:val="610021283"/>
                <w14:checkbox>
                  <w14:checked w14:val="0"/>
                  <w14:checkedState w14:val="2612" w14:font="MS Gothic"/>
                  <w14:uncheckedState w14:val="2610" w14:font="MS Gothic"/>
                </w14:checkbox>
              </w:sdtPr>
              <w:sdtEndPr/>
              <w:sdtContent>
                <w:r w:rsidR="00144214">
                  <w:rPr>
                    <w:rFonts w:ascii="MS Gothic" w:eastAsia="MS Gothic" w:hAnsi="MS Gothic" w:cs="Arial" w:hint="eastAsia"/>
                    <w:color w:val="000000"/>
                    <w:sz w:val="22"/>
                    <w:lang w:eastAsia="en-GB"/>
                  </w:rPr>
                  <w:t>☐</w:t>
                </w:r>
              </w:sdtContent>
            </w:sdt>
            <w:r w:rsidR="00144214">
              <w:rPr>
                <w:rFonts w:eastAsia="Times New Roman" w:cs="Arial"/>
                <w:color w:val="000000"/>
                <w:sz w:val="22"/>
                <w:lang w:eastAsia="en-GB"/>
              </w:rPr>
              <w:t xml:space="preserve"> Tree officer (existing trees) </w:t>
            </w:r>
          </w:p>
          <w:p w14:paraId="06B96CF4" w14:textId="06EC1C44" w:rsidR="00144214" w:rsidRDefault="00843A5C" w:rsidP="00DA45FE">
            <w:pPr>
              <w:spacing w:line="276" w:lineRule="auto"/>
              <w:rPr>
                <w:rFonts w:eastAsia="Times New Roman" w:cs="Arial"/>
                <w:color w:val="000000"/>
                <w:sz w:val="22"/>
                <w:lang w:eastAsia="en-GB"/>
              </w:rPr>
            </w:pPr>
            <w:sdt>
              <w:sdtPr>
                <w:rPr>
                  <w:rFonts w:eastAsia="Times New Roman" w:cs="Arial"/>
                  <w:color w:val="000000"/>
                  <w:sz w:val="22"/>
                  <w:lang w:eastAsia="en-GB"/>
                </w:rPr>
                <w:id w:val="-1635257121"/>
                <w14:checkbox>
                  <w14:checked w14:val="0"/>
                  <w14:checkedState w14:val="2612" w14:font="MS Gothic"/>
                  <w14:uncheckedState w14:val="2610" w14:font="MS Gothic"/>
                </w14:checkbox>
              </w:sdtPr>
              <w:sdtEndPr/>
              <w:sdtContent>
                <w:r w:rsidR="00144214">
                  <w:rPr>
                    <w:rFonts w:ascii="MS Gothic" w:eastAsia="MS Gothic" w:hAnsi="MS Gothic" w:cs="Arial" w:hint="eastAsia"/>
                    <w:color w:val="000000"/>
                    <w:sz w:val="22"/>
                    <w:lang w:eastAsia="en-GB"/>
                  </w:rPr>
                  <w:t>☐</w:t>
                </w:r>
              </w:sdtContent>
            </w:sdt>
            <w:r w:rsidR="00144214">
              <w:rPr>
                <w:rFonts w:eastAsia="Times New Roman" w:cs="Arial"/>
                <w:color w:val="000000"/>
                <w:sz w:val="22"/>
                <w:lang w:eastAsia="en-GB"/>
              </w:rPr>
              <w:t xml:space="preserve"> Environment Agency (main rivers and fluvial/tidal flood risk, </w:t>
            </w:r>
            <w:r w:rsidR="002C58BA">
              <w:rPr>
                <w:rFonts w:eastAsia="Times New Roman" w:cs="Arial"/>
                <w:color w:val="000000"/>
                <w:sz w:val="22"/>
                <w:lang w:eastAsia="en-GB"/>
              </w:rPr>
              <w:t>R</w:t>
            </w:r>
            <w:r w:rsidR="009B4F84">
              <w:rPr>
                <w:rFonts w:eastAsia="Times New Roman" w:cs="Arial"/>
                <w:color w:val="000000"/>
                <w:sz w:val="22"/>
                <w:lang w:eastAsia="en-GB"/>
              </w:rPr>
              <w:t xml:space="preserve">iver </w:t>
            </w:r>
            <w:r w:rsidR="002C58BA">
              <w:rPr>
                <w:rFonts w:eastAsia="Times New Roman" w:cs="Arial"/>
                <w:color w:val="000000"/>
                <w:sz w:val="22"/>
                <w:lang w:eastAsia="en-GB"/>
              </w:rPr>
              <w:t>A</w:t>
            </w:r>
            <w:r w:rsidR="009B4F84">
              <w:rPr>
                <w:rFonts w:eastAsia="Times New Roman" w:cs="Arial"/>
                <w:color w:val="000000"/>
                <w:sz w:val="22"/>
                <w:lang w:eastAsia="en-GB"/>
              </w:rPr>
              <w:t xml:space="preserve">run internal drainage board, </w:t>
            </w:r>
            <w:r w:rsidR="00144214">
              <w:rPr>
                <w:rFonts w:eastAsia="Times New Roman" w:cs="Arial"/>
                <w:color w:val="000000"/>
                <w:sz w:val="22"/>
                <w:lang w:eastAsia="en-GB"/>
              </w:rPr>
              <w:t>groundwater source protection zones)</w:t>
            </w:r>
          </w:p>
          <w:p w14:paraId="129590D4" w14:textId="2C61A839" w:rsidR="00144214" w:rsidRDefault="00843A5C" w:rsidP="00DA45FE">
            <w:pPr>
              <w:spacing w:line="276" w:lineRule="auto"/>
              <w:rPr>
                <w:rFonts w:eastAsia="Times New Roman" w:cs="Arial"/>
                <w:color w:val="000000"/>
                <w:sz w:val="22"/>
                <w:lang w:eastAsia="en-GB"/>
              </w:rPr>
            </w:pPr>
            <w:sdt>
              <w:sdtPr>
                <w:rPr>
                  <w:rFonts w:eastAsia="Times New Roman" w:cs="Arial"/>
                  <w:color w:val="000000"/>
                  <w:sz w:val="22"/>
                  <w:lang w:eastAsia="en-GB"/>
                </w:rPr>
                <w:id w:val="-2127461994"/>
                <w14:checkbox>
                  <w14:checked w14:val="0"/>
                  <w14:checkedState w14:val="2612" w14:font="MS Gothic"/>
                  <w14:uncheckedState w14:val="2610" w14:font="MS Gothic"/>
                </w14:checkbox>
              </w:sdtPr>
              <w:sdtEndPr/>
              <w:sdtContent>
                <w:r w:rsidR="00144214">
                  <w:rPr>
                    <w:rFonts w:ascii="MS Gothic" w:eastAsia="MS Gothic" w:hAnsi="MS Gothic" w:cs="Arial" w:hint="eastAsia"/>
                    <w:color w:val="000000"/>
                    <w:sz w:val="22"/>
                    <w:lang w:eastAsia="en-GB"/>
                  </w:rPr>
                  <w:t>☐</w:t>
                </w:r>
              </w:sdtContent>
            </w:sdt>
            <w:r w:rsidR="00144214">
              <w:rPr>
                <w:rFonts w:eastAsia="Times New Roman" w:cs="Arial"/>
                <w:color w:val="000000"/>
                <w:sz w:val="22"/>
                <w:lang w:eastAsia="en-GB"/>
              </w:rPr>
              <w:t xml:space="preserve"> Southern Water (foul drainage and surface water disposal to public sewer network</w:t>
            </w:r>
            <w:r w:rsidR="009B4F84">
              <w:rPr>
                <w:rFonts w:eastAsia="Times New Roman" w:cs="Arial"/>
                <w:color w:val="000000"/>
                <w:sz w:val="22"/>
                <w:lang w:eastAsia="en-GB"/>
              </w:rPr>
              <w:t>/groundwater source protection zones</w:t>
            </w:r>
            <w:r w:rsidR="00144214">
              <w:rPr>
                <w:rFonts w:eastAsia="Times New Roman" w:cs="Arial"/>
                <w:color w:val="000000"/>
                <w:sz w:val="22"/>
                <w:lang w:eastAsia="en-GB"/>
              </w:rPr>
              <w:t xml:space="preserve">) </w:t>
            </w:r>
          </w:p>
          <w:p w14:paraId="0EE1DF3C" w14:textId="77777777" w:rsidR="00144214" w:rsidRDefault="00843A5C" w:rsidP="00DA45FE">
            <w:pPr>
              <w:spacing w:line="276" w:lineRule="auto"/>
              <w:rPr>
                <w:rFonts w:eastAsia="Times New Roman" w:cs="Arial"/>
                <w:color w:val="000000"/>
                <w:sz w:val="22"/>
                <w:lang w:eastAsia="en-GB"/>
              </w:rPr>
            </w:pPr>
            <w:sdt>
              <w:sdtPr>
                <w:rPr>
                  <w:rFonts w:eastAsia="Times New Roman" w:cs="Arial"/>
                  <w:color w:val="000000"/>
                  <w:sz w:val="22"/>
                  <w:lang w:eastAsia="en-GB"/>
                </w:rPr>
                <w:id w:val="1060832954"/>
                <w14:checkbox>
                  <w14:checked w14:val="0"/>
                  <w14:checkedState w14:val="2612" w14:font="MS Gothic"/>
                  <w14:uncheckedState w14:val="2610" w14:font="MS Gothic"/>
                </w14:checkbox>
              </w:sdtPr>
              <w:sdtEndPr/>
              <w:sdtContent>
                <w:r w:rsidR="00144214">
                  <w:rPr>
                    <w:rFonts w:ascii="MS Gothic" w:eastAsia="MS Gothic" w:hAnsi="MS Gothic" w:cs="Arial" w:hint="eastAsia"/>
                    <w:color w:val="000000"/>
                    <w:sz w:val="22"/>
                    <w:lang w:eastAsia="en-GB"/>
                  </w:rPr>
                  <w:t>☐</w:t>
                </w:r>
              </w:sdtContent>
            </w:sdt>
            <w:r w:rsidR="00144214">
              <w:rPr>
                <w:rFonts w:eastAsia="Times New Roman" w:cs="Arial"/>
                <w:color w:val="000000"/>
                <w:sz w:val="22"/>
                <w:lang w:eastAsia="en-GB"/>
              </w:rPr>
              <w:t xml:space="preserve"> Portsmouth Water (groundwater source protection zones) </w:t>
            </w:r>
          </w:p>
          <w:p w14:paraId="0A3DC433" w14:textId="77777777" w:rsidR="00144214" w:rsidRDefault="00843A5C" w:rsidP="00DA45FE">
            <w:pPr>
              <w:spacing w:line="276" w:lineRule="auto"/>
              <w:rPr>
                <w:rFonts w:eastAsia="Times New Roman" w:cs="Arial"/>
                <w:color w:val="000000"/>
                <w:sz w:val="22"/>
                <w:lang w:eastAsia="en-GB"/>
              </w:rPr>
            </w:pPr>
            <w:sdt>
              <w:sdtPr>
                <w:rPr>
                  <w:rFonts w:eastAsia="Times New Roman" w:cs="Arial"/>
                  <w:color w:val="000000"/>
                  <w:sz w:val="22"/>
                  <w:lang w:eastAsia="en-GB"/>
                </w:rPr>
                <w:id w:val="358476257"/>
                <w14:checkbox>
                  <w14:checked w14:val="0"/>
                  <w14:checkedState w14:val="2612" w14:font="MS Gothic"/>
                  <w14:uncheckedState w14:val="2610" w14:font="MS Gothic"/>
                </w14:checkbox>
              </w:sdtPr>
              <w:sdtEndPr/>
              <w:sdtContent>
                <w:r w:rsidR="00144214">
                  <w:rPr>
                    <w:rFonts w:ascii="MS Gothic" w:eastAsia="MS Gothic" w:hAnsi="MS Gothic" w:cs="Arial" w:hint="eastAsia"/>
                    <w:color w:val="000000"/>
                    <w:sz w:val="22"/>
                    <w:lang w:eastAsia="en-GB"/>
                  </w:rPr>
                  <w:t>☐</w:t>
                </w:r>
              </w:sdtContent>
            </w:sdt>
            <w:r w:rsidR="00144214">
              <w:rPr>
                <w:rFonts w:eastAsia="Times New Roman" w:cs="Arial"/>
                <w:color w:val="000000"/>
                <w:sz w:val="22"/>
                <w:lang w:eastAsia="en-GB"/>
              </w:rPr>
              <w:t xml:space="preserve"> Lead local flood authority (all other sources of flooding and ordinary watercourses) </w:t>
            </w:r>
          </w:p>
          <w:p w14:paraId="7E9C879E" w14:textId="1310B000" w:rsidR="00144214" w:rsidRDefault="00843A5C" w:rsidP="00DA45FE">
            <w:pPr>
              <w:spacing w:line="276" w:lineRule="auto"/>
              <w:rPr>
                <w:rFonts w:eastAsia="Times New Roman" w:cs="Arial"/>
                <w:color w:val="000000"/>
                <w:sz w:val="22"/>
                <w:lang w:eastAsia="en-GB"/>
              </w:rPr>
            </w:pPr>
            <w:sdt>
              <w:sdtPr>
                <w:rPr>
                  <w:rFonts w:eastAsia="Times New Roman" w:cs="Arial"/>
                  <w:color w:val="000000"/>
                  <w:sz w:val="22"/>
                  <w:lang w:eastAsia="en-GB"/>
                </w:rPr>
                <w:id w:val="178937432"/>
                <w14:checkbox>
                  <w14:checked w14:val="0"/>
                  <w14:checkedState w14:val="2612" w14:font="MS Gothic"/>
                  <w14:uncheckedState w14:val="2610" w14:font="MS Gothic"/>
                </w14:checkbox>
              </w:sdtPr>
              <w:sdtEndPr/>
              <w:sdtContent>
                <w:r w:rsidR="00144214">
                  <w:rPr>
                    <w:rFonts w:ascii="MS Gothic" w:eastAsia="MS Gothic" w:hAnsi="MS Gothic" w:cs="Arial" w:hint="eastAsia"/>
                    <w:color w:val="000000"/>
                    <w:sz w:val="22"/>
                    <w:lang w:eastAsia="en-GB"/>
                  </w:rPr>
                  <w:t>☐</w:t>
                </w:r>
              </w:sdtContent>
            </w:sdt>
            <w:r w:rsidR="00144214">
              <w:rPr>
                <w:rFonts w:eastAsia="Times New Roman" w:cs="Arial"/>
                <w:color w:val="000000"/>
                <w:sz w:val="22"/>
                <w:lang w:eastAsia="en-GB"/>
              </w:rPr>
              <w:t xml:space="preserve"> Other: </w:t>
            </w:r>
            <w:r w:rsidR="009B4F84">
              <w:rPr>
                <w:rFonts w:eastAsia="Times New Roman" w:cs="Arial"/>
                <w:color w:val="000000"/>
                <w:sz w:val="22"/>
                <w:lang w:eastAsia="en-GB"/>
              </w:rPr>
              <w:t xml:space="preserve"> Specify ………………………</w:t>
            </w:r>
          </w:p>
          <w:p w14:paraId="560BAB9A" w14:textId="2FBC3826" w:rsidR="00144214" w:rsidRDefault="00843A5C" w:rsidP="00DA45FE">
            <w:pPr>
              <w:spacing w:line="276" w:lineRule="auto"/>
              <w:rPr>
                <w:rFonts w:eastAsia="Times New Roman" w:cs="Arial"/>
                <w:color w:val="000000"/>
                <w:sz w:val="22"/>
                <w:lang w:eastAsia="en-GB"/>
              </w:rPr>
            </w:pPr>
            <w:sdt>
              <w:sdtPr>
                <w:rPr>
                  <w:rFonts w:eastAsia="Times New Roman" w:cs="Arial"/>
                  <w:color w:val="000000"/>
                  <w:sz w:val="22"/>
                  <w:lang w:eastAsia="en-GB"/>
                </w:rPr>
                <w:id w:val="597752713"/>
                <w14:checkbox>
                  <w14:checked w14:val="1"/>
                  <w14:checkedState w14:val="2612" w14:font="MS Gothic"/>
                  <w14:uncheckedState w14:val="2610" w14:font="MS Gothic"/>
                </w14:checkbox>
              </w:sdtPr>
              <w:sdtEndPr/>
              <w:sdtContent>
                <w:r w:rsidR="003B3455">
                  <w:rPr>
                    <w:rFonts w:ascii="MS Gothic" w:eastAsia="MS Gothic" w:hAnsi="MS Gothic" w:cs="Arial" w:hint="eastAsia"/>
                    <w:color w:val="000000"/>
                    <w:sz w:val="22"/>
                    <w:lang w:eastAsia="en-GB"/>
                  </w:rPr>
                  <w:t>☒</w:t>
                </w:r>
              </w:sdtContent>
            </w:sdt>
            <w:r w:rsidR="00144214">
              <w:rPr>
                <w:rFonts w:eastAsia="Times New Roman" w:cs="Arial"/>
                <w:color w:val="000000"/>
                <w:sz w:val="22"/>
                <w:lang w:eastAsia="en-GB"/>
              </w:rPr>
              <w:t xml:space="preserve"> None</w:t>
            </w:r>
          </w:p>
          <w:p w14:paraId="18C30418" w14:textId="77777777" w:rsidR="00144214" w:rsidRPr="00D6557D" w:rsidRDefault="00144214" w:rsidP="00DA45FE">
            <w:pPr>
              <w:spacing w:line="276" w:lineRule="auto"/>
              <w:rPr>
                <w:rFonts w:eastAsia="Calibri" w:cs="Arial"/>
                <w:sz w:val="22"/>
              </w:rPr>
            </w:pPr>
          </w:p>
        </w:tc>
      </w:tr>
      <w:bookmarkEnd w:id="1"/>
    </w:tbl>
    <w:p w14:paraId="7C6946FF" w14:textId="77777777" w:rsidR="00764D8D" w:rsidRDefault="00764D8D">
      <w:pPr>
        <w:rPr>
          <w:rFonts w:eastAsiaTheme="majorEastAsia" w:cs="Arial"/>
          <w:color w:val="365F91" w:themeColor="accent1" w:themeShade="BF"/>
          <w:sz w:val="22"/>
          <w:highlight w:val="yellow"/>
        </w:rPr>
        <w:sectPr w:rsidR="00764D8D" w:rsidSect="00764D8D">
          <w:headerReference w:type="default" r:id="rId17"/>
          <w:footerReference w:type="default" r:id="rId18"/>
          <w:pgSz w:w="11906" w:h="16838"/>
          <w:pgMar w:top="1418" w:right="567" w:bottom="567" w:left="567" w:header="708" w:footer="708" w:gutter="0"/>
          <w:cols w:space="708"/>
          <w:docGrid w:linePitch="360"/>
        </w:sectPr>
      </w:pPr>
    </w:p>
    <w:tbl>
      <w:tblPr>
        <w:tblStyle w:val="TableGrid"/>
        <w:tblpPr w:leftFromText="181" w:rightFromText="181" w:vertAnchor="page" w:horzAnchor="margin" w:tblpY="1305"/>
        <w:tblOverlap w:val="never"/>
        <w:tblW w:w="0" w:type="auto"/>
        <w:tblLook w:val="04A0" w:firstRow="1" w:lastRow="0" w:firstColumn="1" w:lastColumn="0" w:noHBand="0" w:noVBand="1"/>
      </w:tblPr>
      <w:tblGrid>
        <w:gridCol w:w="1507"/>
        <w:gridCol w:w="3070"/>
        <w:gridCol w:w="3035"/>
        <w:gridCol w:w="972"/>
        <w:gridCol w:w="1658"/>
        <w:gridCol w:w="2748"/>
        <w:gridCol w:w="2704"/>
      </w:tblGrid>
      <w:tr w:rsidR="00764D8D" w:rsidRPr="00764D8D" w14:paraId="721E02FD" w14:textId="77777777" w:rsidTr="00376940">
        <w:tc>
          <w:tcPr>
            <w:tcW w:w="8584" w:type="dxa"/>
            <w:gridSpan w:val="4"/>
            <w:shd w:val="clear" w:color="auto" w:fill="B4C6E7"/>
          </w:tcPr>
          <w:p w14:paraId="0192F584" w14:textId="65EFD323" w:rsidR="00764D8D" w:rsidRPr="00697C64" w:rsidRDefault="00764D8D" w:rsidP="00764D8D">
            <w:pPr>
              <w:rPr>
                <w:rFonts w:ascii="Arial" w:eastAsia="Calibri" w:hAnsi="Arial" w:cs="Arial"/>
                <w:b/>
                <w:bCs/>
              </w:rPr>
            </w:pPr>
            <w:r w:rsidRPr="00764D8D">
              <w:rPr>
                <w:rFonts w:ascii="Arial" w:eastAsia="Calibri" w:hAnsi="Arial" w:cs="Arial"/>
                <w:b/>
                <w:bCs/>
              </w:rPr>
              <w:lastRenderedPageBreak/>
              <w:t>Application Reference:</w:t>
            </w:r>
            <w:r w:rsidR="00697C64">
              <w:rPr>
                <w:rFonts w:ascii="Arial" w:eastAsia="Calibri" w:hAnsi="Arial" w:cs="Arial"/>
                <w:b/>
                <w:bCs/>
              </w:rPr>
              <w:t xml:space="preserve"> A/137/26/DOC</w:t>
            </w:r>
          </w:p>
          <w:p w14:paraId="54C9503C" w14:textId="170261EE" w:rsidR="00B15EFE" w:rsidRPr="00697C64" w:rsidRDefault="00764D8D" w:rsidP="00B15EFE">
            <w:pPr>
              <w:rPr>
                <w:rFonts w:ascii="Arial" w:eastAsia="Calibri" w:hAnsi="Arial" w:cs="Arial"/>
                <w:b/>
                <w:bCs/>
              </w:rPr>
            </w:pPr>
            <w:r w:rsidRPr="00697C64">
              <w:rPr>
                <w:rFonts w:ascii="Arial" w:eastAsia="Calibri" w:hAnsi="Arial" w:cs="Arial"/>
                <w:b/>
                <w:bCs/>
              </w:rPr>
              <w:t xml:space="preserve">Site Name: </w:t>
            </w:r>
            <w:r w:rsidR="00697C64" w:rsidRPr="00697C64">
              <w:rPr>
                <w:rFonts w:eastAsia="Times New Roman" w:cs="Arial"/>
                <w:b/>
                <w:bCs/>
                <w:color w:val="000000"/>
                <w:lang w:eastAsia="en-GB"/>
              </w:rPr>
              <w:t xml:space="preserve"> </w:t>
            </w:r>
            <w:r w:rsidR="00697C64" w:rsidRPr="00697C64">
              <w:rPr>
                <w:rFonts w:ascii="Arial" w:eastAsia="Times New Roman" w:hAnsi="Arial" w:cs="Arial"/>
                <w:b/>
                <w:bCs/>
                <w:color w:val="000000"/>
                <w:lang w:eastAsia="en-GB"/>
              </w:rPr>
              <w:t>Land off Arundel Road Angmering BE16 4ET</w:t>
            </w:r>
          </w:p>
          <w:p w14:paraId="7DE1850B" w14:textId="4A17EEAE" w:rsidR="00764D8D" w:rsidRPr="00764D8D" w:rsidRDefault="00764D8D" w:rsidP="00764D8D">
            <w:pPr>
              <w:rPr>
                <w:rFonts w:ascii="Arial" w:eastAsia="Calibri" w:hAnsi="Arial" w:cs="Arial"/>
                <w:b/>
                <w:bCs/>
              </w:rPr>
            </w:pPr>
          </w:p>
        </w:tc>
        <w:tc>
          <w:tcPr>
            <w:tcW w:w="7110" w:type="dxa"/>
            <w:gridSpan w:val="3"/>
            <w:shd w:val="clear" w:color="auto" w:fill="B4C6E7"/>
          </w:tcPr>
          <w:p w14:paraId="4FB9EAC3" w14:textId="337FAC5B" w:rsidR="00764D8D" w:rsidRPr="00764D8D" w:rsidRDefault="00764D8D" w:rsidP="00764D8D">
            <w:pPr>
              <w:rPr>
                <w:rFonts w:ascii="Arial" w:eastAsia="Calibri" w:hAnsi="Arial" w:cs="Arial"/>
                <w:b/>
                <w:bCs/>
              </w:rPr>
            </w:pPr>
            <w:r w:rsidRPr="00764D8D">
              <w:rPr>
                <w:rFonts w:ascii="Arial" w:eastAsia="Calibri" w:hAnsi="Arial" w:cs="Arial"/>
                <w:b/>
                <w:bCs/>
              </w:rPr>
              <w:t xml:space="preserve">Initial Issue Date: </w:t>
            </w:r>
            <w:r w:rsidR="00E14A5D">
              <w:rPr>
                <w:rFonts w:ascii="Arial" w:eastAsia="Calibri" w:hAnsi="Arial" w:cs="Arial"/>
                <w:b/>
                <w:bCs/>
              </w:rPr>
              <w:t>2</w:t>
            </w:r>
            <w:r w:rsidR="00674FB7">
              <w:rPr>
                <w:rFonts w:ascii="Arial" w:eastAsia="Calibri" w:hAnsi="Arial" w:cs="Arial"/>
                <w:b/>
                <w:bCs/>
              </w:rPr>
              <w:t>2</w:t>
            </w:r>
            <w:r w:rsidR="00E14A5D">
              <w:rPr>
                <w:rFonts w:ascii="Arial" w:eastAsia="Calibri" w:hAnsi="Arial" w:cs="Arial"/>
                <w:b/>
                <w:bCs/>
              </w:rPr>
              <w:t>/09/2026</w:t>
            </w:r>
          </w:p>
          <w:p w14:paraId="2A701248" w14:textId="661490DF" w:rsidR="00764D8D" w:rsidRPr="00764D8D" w:rsidRDefault="00764D8D" w:rsidP="00764D8D">
            <w:pPr>
              <w:rPr>
                <w:rFonts w:ascii="Arial" w:eastAsia="Calibri" w:hAnsi="Arial" w:cs="Arial"/>
                <w:b/>
                <w:bCs/>
              </w:rPr>
            </w:pPr>
            <w:r w:rsidRPr="00764D8D">
              <w:rPr>
                <w:rFonts w:ascii="Arial" w:eastAsia="Calibri" w:hAnsi="Arial" w:cs="Arial"/>
                <w:b/>
                <w:bCs/>
              </w:rPr>
              <w:t xml:space="preserve">Issue Date: </w:t>
            </w:r>
            <w:r w:rsidR="00E14A5D">
              <w:rPr>
                <w:rFonts w:ascii="Arial" w:eastAsia="Calibri" w:hAnsi="Arial" w:cs="Arial"/>
                <w:b/>
                <w:bCs/>
              </w:rPr>
              <w:t xml:space="preserve"> 2</w:t>
            </w:r>
            <w:r w:rsidR="00674FB7">
              <w:rPr>
                <w:rFonts w:ascii="Arial" w:eastAsia="Calibri" w:hAnsi="Arial" w:cs="Arial"/>
                <w:b/>
                <w:bCs/>
              </w:rPr>
              <w:t>2</w:t>
            </w:r>
            <w:r w:rsidR="00E14A5D">
              <w:rPr>
                <w:rFonts w:ascii="Arial" w:eastAsia="Calibri" w:hAnsi="Arial" w:cs="Arial"/>
                <w:b/>
                <w:bCs/>
              </w:rPr>
              <w:t>/09/2026</w:t>
            </w:r>
          </w:p>
          <w:p w14:paraId="287A2D06" w14:textId="1BDC0BF5" w:rsidR="00764D8D" w:rsidRPr="00764D8D" w:rsidRDefault="00764D8D" w:rsidP="00764D8D">
            <w:pPr>
              <w:rPr>
                <w:rFonts w:ascii="Arial" w:eastAsia="Calibri" w:hAnsi="Arial" w:cs="Arial"/>
                <w:b/>
                <w:bCs/>
              </w:rPr>
            </w:pPr>
            <w:r w:rsidRPr="00764D8D">
              <w:rPr>
                <w:rFonts w:ascii="Arial" w:eastAsia="Calibri" w:hAnsi="Arial" w:cs="Arial"/>
                <w:b/>
                <w:bCs/>
              </w:rPr>
              <w:t xml:space="preserve">Reviewer Reference: </w:t>
            </w:r>
            <w:r w:rsidR="00E14A5D">
              <w:rPr>
                <w:rFonts w:ascii="Arial" w:eastAsia="Calibri" w:hAnsi="Arial" w:cs="Arial"/>
                <w:b/>
                <w:bCs/>
              </w:rPr>
              <w:t>ADC/EXT5/AF</w:t>
            </w:r>
          </w:p>
        </w:tc>
      </w:tr>
      <w:tr w:rsidR="00764D8D" w:rsidRPr="00764D8D" w14:paraId="15249CCD" w14:textId="77777777" w:rsidTr="00376940">
        <w:tc>
          <w:tcPr>
            <w:tcW w:w="15694" w:type="dxa"/>
            <w:gridSpan w:val="7"/>
          </w:tcPr>
          <w:p w14:paraId="04658C84" w14:textId="77777777" w:rsidR="00764D8D" w:rsidRPr="00764D8D" w:rsidRDefault="00764D8D" w:rsidP="00764D8D">
            <w:pPr>
              <w:rPr>
                <w:rFonts w:ascii="Arial" w:eastAsia="Calibri" w:hAnsi="Arial" w:cs="Arial"/>
                <w:b/>
                <w:bCs/>
              </w:rPr>
            </w:pPr>
          </w:p>
          <w:p w14:paraId="46CC46F2" w14:textId="77777777" w:rsidR="00764D8D" w:rsidRPr="00764D8D" w:rsidRDefault="00764D8D" w:rsidP="00764D8D">
            <w:pPr>
              <w:rPr>
                <w:rFonts w:ascii="Arial" w:eastAsia="Calibri" w:hAnsi="Arial" w:cs="Arial"/>
                <w:b/>
                <w:bCs/>
              </w:rPr>
            </w:pPr>
            <w:r w:rsidRPr="00764D8D">
              <w:rPr>
                <w:rFonts w:ascii="Arial" w:eastAsia="Calibri" w:hAnsi="Arial" w:cs="Arial"/>
                <w:b/>
                <w:bCs/>
              </w:rPr>
              <w:t xml:space="preserve">Summary and Recommendation: </w:t>
            </w:r>
          </w:p>
          <w:p w14:paraId="25CA8516" w14:textId="77777777" w:rsidR="00764D8D" w:rsidRPr="00764D8D" w:rsidRDefault="00764D8D" w:rsidP="00764D8D">
            <w:pPr>
              <w:rPr>
                <w:rFonts w:ascii="Arial" w:eastAsia="Calibri" w:hAnsi="Arial" w:cs="Arial"/>
                <w:b/>
                <w:bCs/>
              </w:rPr>
            </w:pPr>
          </w:p>
          <w:p w14:paraId="6560684B" w14:textId="17BDED0D" w:rsidR="00764D8D" w:rsidRPr="00764D8D" w:rsidRDefault="00764D8D" w:rsidP="00764D8D">
            <w:pPr>
              <w:rPr>
                <w:rFonts w:ascii="Arial" w:eastAsia="Calibri" w:hAnsi="Arial" w:cs="Arial"/>
                <w:b/>
                <w:bCs/>
              </w:rPr>
            </w:pPr>
            <w:r w:rsidRPr="00764D8D">
              <w:rPr>
                <w:rFonts w:ascii="Arial" w:eastAsia="Calibri" w:hAnsi="Arial" w:cs="Arial"/>
              </w:rPr>
              <w:t xml:space="preserve">Condition </w:t>
            </w:r>
            <w:r w:rsidR="00697C64">
              <w:rPr>
                <w:rFonts w:ascii="Arial" w:eastAsia="Calibri" w:hAnsi="Arial" w:cs="Arial"/>
              </w:rPr>
              <w:t>26</w:t>
            </w:r>
            <w:r w:rsidRPr="00764D8D">
              <w:rPr>
                <w:rFonts w:ascii="Arial" w:eastAsia="Calibri" w:hAnsi="Arial" w:cs="Arial"/>
              </w:rPr>
              <w:t>:</w:t>
            </w:r>
            <w:r w:rsidRPr="00764D8D">
              <w:rPr>
                <w:rFonts w:ascii="Arial" w:eastAsia="Calibri" w:hAnsi="Arial" w:cs="Arial"/>
                <w:b/>
                <w:bCs/>
              </w:rPr>
              <w:t xml:space="preserve"> </w:t>
            </w:r>
            <w:r w:rsidR="00210A60">
              <w:rPr>
                <w:rFonts w:ascii="Arial" w:eastAsia="Calibri" w:hAnsi="Arial" w:cs="Arial"/>
                <w:b/>
                <w:bCs/>
              </w:rPr>
              <w:t>Further Information</w:t>
            </w:r>
            <w:r w:rsidR="004A2952">
              <w:rPr>
                <w:rFonts w:ascii="Arial" w:eastAsia="Calibri" w:hAnsi="Arial" w:cs="Arial"/>
                <w:b/>
                <w:bCs/>
              </w:rPr>
              <w:t xml:space="preserve"> Required </w:t>
            </w:r>
          </w:p>
          <w:p w14:paraId="6B21D001" w14:textId="77777777" w:rsidR="00764D8D" w:rsidRPr="00764D8D" w:rsidRDefault="00764D8D" w:rsidP="00764D8D">
            <w:pPr>
              <w:rPr>
                <w:rFonts w:ascii="Arial" w:eastAsia="Calibri" w:hAnsi="Arial" w:cs="Arial"/>
                <w:b/>
                <w:bCs/>
              </w:rPr>
            </w:pPr>
          </w:p>
          <w:p w14:paraId="0B35B05A" w14:textId="77777777" w:rsidR="00764D8D" w:rsidRPr="00764D8D" w:rsidRDefault="00764D8D" w:rsidP="00764D8D">
            <w:pPr>
              <w:rPr>
                <w:rFonts w:ascii="Arial" w:eastAsia="Calibri" w:hAnsi="Arial" w:cs="Arial"/>
                <w:i/>
                <w:iCs/>
              </w:rPr>
            </w:pPr>
            <w:r w:rsidRPr="00764D8D">
              <w:rPr>
                <w:rFonts w:ascii="Arial" w:eastAsia="Calibri" w:hAnsi="Arial" w:cs="Arial"/>
                <w:i/>
                <w:iCs/>
              </w:rPr>
              <w:t xml:space="preserve">Please note: Any DOC application should only have a maximum of two consultation responses.  If this is the second response for an open application and there are still comments outstanding, then please object to the application.  </w:t>
            </w:r>
          </w:p>
          <w:p w14:paraId="25BB1515" w14:textId="77777777" w:rsidR="00764D8D" w:rsidRPr="00764D8D" w:rsidRDefault="00764D8D" w:rsidP="00764D8D">
            <w:pPr>
              <w:rPr>
                <w:rFonts w:ascii="Arial" w:eastAsia="Calibri" w:hAnsi="Arial" w:cs="Arial"/>
              </w:rPr>
            </w:pPr>
          </w:p>
        </w:tc>
      </w:tr>
      <w:tr w:rsidR="00764D8D" w:rsidRPr="00764D8D" w14:paraId="7CC29638" w14:textId="77777777" w:rsidTr="00376940">
        <w:tc>
          <w:tcPr>
            <w:tcW w:w="1507" w:type="dxa"/>
            <w:shd w:val="clear" w:color="auto" w:fill="B4C6E7"/>
          </w:tcPr>
          <w:p w14:paraId="38A0139A" w14:textId="77777777" w:rsidR="00764D8D" w:rsidRPr="00764D8D" w:rsidRDefault="00764D8D" w:rsidP="00764D8D">
            <w:pPr>
              <w:rPr>
                <w:rFonts w:ascii="Arial" w:eastAsia="Calibri" w:hAnsi="Arial" w:cs="Arial"/>
              </w:rPr>
            </w:pPr>
          </w:p>
        </w:tc>
        <w:tc>
          <w:tcPr>
            <w:tcW w:w="3070" w:type="dxa"/>
            <w:shd w:val="clear" w:color="auto" w:fill="B4C6E7"/>
          </w:tcPr>
          <w:p w14:paraId="701CDE73" w14:textId="77777777" w:rsidR="00764D8D" w:rsidRPr="00764D8D" w:rsidRDefault="00764D8D" w:rsidP="00764D8D">
            <w:pPr>
              <w:rPr>
                <w:rFonts w:ascii="Arial" w:eastAsia="Calibri" w:hAnsi="Arial" w:cs="Arial"/>
                <w:b/>
                <w:bCs/>
              </w:rPr>
            </w:pPr>
            <w:r w:rsidRPr="00764D8D">
              <w:rPr>
                <w:rFonts w:ascii="Arial" w:eastAsia="Calibri" w:hAnsi="Arial" w:cs="Arial"/>
                <w:b/>
                <w:bCs/>
              </w:rPr>
              <w:t xml:space="preserve">ADC Drainage Comments </w:t>
            </w:r>
          </w:p>
        </w:tc>
        <w:tc>
          <w:tcPr>
            <w:tcW w:w="3035" w:type="dxa"/>
            <w:shd w:val="clear" w:color="auto" w:fill="B4C6E7"/>
          </w:tcPr>
          <w:p w14:paraId="1E8EC403" w14:textId="77777777" w:rsidR="00764D8D" w:rsidRPr="00764D8D" w:rsidRDefault="00764D8D" w:rsidP="00764D8D">
            <w:pPr>
              <w:rPr>
                <w:rFonts w:ascii="Arial" w:eastAsia="Calibri" w:hAnsi="Arial" w:cs="Arial"/>
              </w:rPr>
            </w:pPr>
            <w:r w:rsidRPr="00764D8D">
              <w:rPr>
                <w:rFonts w:ascii="Arial" w:eastAsia="Calibri" w:hAnsi="Arial" w:cs="Arial"/>
                <w:b/>
                <w:bCs/>
              </w:rPr>
              <w:t>Designer Response</w:t>
            </w:r>
          </w:p>
        </w:tc>
        <w:tc>
          <w:tcPr>
            <w:tcW w:w="2630" w:type="dxa"/>
            <w:gridSpan w:val="2"/>
            <w:shd w:val="clear" w:color="auto" w:fill="B4C6E7"/>
          </w:tcPr>
          <w:p w14:paraId="66025FA9" w14:textId="77777777" w:rsidR="00764D8D" w:rsidRPr="00764D8D" w:rsidRDefault="00764D8D" w:rsidP="00764D8D">
            <w:pPr>
              <w:rPr>
                <w:rFonts w:ascii="Arial" w:eastAsia="Calibri" w:hAnsi="Arial" w:cs="Arial"/>
              </w:rPr>
            </w:pPr>
          </w:p>
        </w:tc>
        <w:tc>
          <w:tcPr>
            <w:tcW w:w="2748" w:type="dxa"/>
            <w:shd w:val="clear" w:color="auto" w:fill="B4C6E7"/>
          </w:tcPr>
          <w:p w14:paraId="041CB58F" w14:textId="77777777" w:rsidR="00764D8D" w:rsidRPr="00764D8D" w:rsidRDefault="00764D8D" w:rsidP="00764D8D">
            <w:pPr>
              <w:rPr>
                <w:rFonts w:ascii="Arial" w:eastAsia="Calibri" w:hAnsi="Arial" w:cs="Arial"/>
              </w:rPr>
            </w:pPr>
          </w:p>
        </w:tc>
        <w:tc>
          <w:tcPr>
            <w:tcW w:w="2704" w:type="dxa"/>
            <w:shd w:val="clear" w:color="auto" w:fill="B4C6E7"/>
          </w:tcPr>
          <w:p w14:paraId="5C6DD649" w14:textId="77777777" w:rsidR="00764D8D" w:rsidRPr="00764D8D" w:rsidRDefault="00764D8D" w:rsidP="00764D8D">
            <w:pPr>
              <w:rPr>
                <w:rFonts w:ascii="Arial" w:eastAsia="Calibri" w:hAnsi="Arial" w:cs="Arial"/>
              </w:rPr>
            </w:pPr>
          </w:p>
        </w:tc>
      </w:tr>
      <w:tr w:rsidR="00764D8D" w:rsidRPr="00764D8D" w14:paraId="0EB3FAA3" w14:textId="77777777" w:rsidTr="00376940">
        <w:tc>
          <w:tcPr>
            <w:tcW w:w="1507" w:type="dxa"/>
            <w:shd w:val="clear" w:color="auto" w:fill="B4C6E7"/>
          </w:tcPr>
          <w:p w14:paraId="5009CB2B" w14:textId="77777777" w:rsidR="00764D8D" w:rsidRPr="00764D8D" w:rsidRDefault="00764D8D" w:rsidP="00764D8D">
            <w:pPr>
              <w:rPr>
                <w:rFonts w:ascii="Arial" w:eastAsia="Calibri" w:hAnsi="Arial" w:cs="Arial"/>
                <w:b/>
                <w:bCs/>
              </w:rPr>
            </w:pPr>
            <w:r w:rsidRPr="00764D8D">
              <w:rPr>
                <w:rFonts w:ascii="Arial" w:eastAsia="Calibri" w:hAnsi="Arial" w:cs="Arial"/>
                <w:b/>
                <w:bCs/>
              </w:rPr>
              <w:t>Date:</w:t>
            </w:r>
          </w:p>
        </w:tc>
        <w:tc>
          <w:tcPr>
            <w:tcW w:w="3070" w:type="dxa"/>
            <w:shd w:val="clear" w:color="auto" w:fill="B4C6E7"/>
          </w:tcPr>
          <w:p w14:paraId="22C40EF5" w14:textId="2FDF7AAE" w:rsidR="00764D8D" w:rsidRPr="00764D8D" w:rsidRDefault="00E14A5D" w:rsidP="00764D8D">
            <w:pPr>
              <w:rPr>
                <w:rFonts w:ascii="Arial" w:eastAsia="Calibri" w:hAnsi="Arial" w:cs="Arial"/>
                <w:b/>
                <w:bCs/>
              </w:rPr>
            </w:pPr>
            <w:r>
              <w:rPr>
                <w:rFonts w:ascii="Arial" w:eastAsia="Calibri" w:hAnsi="Arial" w:cs="Arial"/>
                <w:b/>
                <w:bCs/>
              </w:rPr>
              <w:t>21/09/2026</w:t>
            </w:r>
          </w:p>
        </w:tc>
        <w:tc>
          <w:tcPr>
            <w:tcW w:w="3035" w:type="dxa"/>
            <w:shd w:val="clear" w:color="auto" w:fill="B4C6E7"/>
          </w:tcPr>
          <w:p w14:paraId="567E9AC7" w14:textId="77777777" w:rsidR="00764D8D" w:rsidRPr="00764D8D" w:rsidRDefault="00764D8D" w:rsidP="00764D8D">
            <w:pPr>
              <w:rPr>
                <w:rFonts w:ascii="Arial" w:eastAsia="Calibri" w:hAnsi="Arial" w:cs="Arial"/>
                <w:b/>
                <w:bCs/>
              </w:rPr>
            </w:pPr>
          </w:p>
        </w:tc>
        <w:tc>
          <w:tcPr>
            <w:tcW w:w="2630" w:type="dxa"/>
            <w:gridSpan w:val="2"/>
            <w:shd w:val="clear" w:color="auto" w:fill="B4C6E7"/>
          </w:tcPr>
          <w:p w14:paraId="5204B2F6" w14:textId="77777777" w:rsidR="00764D8D" w:rsidRPr="00764D8D" w:rsidRDefault="00764D8D" w:rsidP="00764D8D">
            <w:pPr>
              <w:rPr>
                <w:rFonts w:ascii="Arial" w:eastAsia="Calibri" w:hAnsi="Arial" w:cs="Arial"/>
              </w:rPr>
            </w:pPr>
          </w:p>
        </w:tc>
        <w:tc>
          <w:tcPr>
            <w:tcW w:w="2748" w:type="dxa"/>
            <w:shd w:val="clear" w:color="auto" w:fill="B4C6E7"/>
          </w:tcPr>
          <w:p w14:paraId="19526C13" w14:textId="77777777" w:rsidR="00764D8D" w:rsidRPr="00764D8D" w:rsidRDefault="00764D8D" w:rsidP="00764D8D">
            <w:pPr>
              <w:rPr>
                <w:rFonts w:ascii="Arial" w:eastAsia="Calibri" w:hAnsi="Arial" w:cs="Arial"/>
              </w:rPr>
            </w:pPr>
          </w:p>
        </w:tc>
        <w:tc>
          <w:tcPr>
            <w:tcW w:w="2704" w:type="dxa"/>
            <w:shd w:val="clear" w:color="auto" w:fill="B4C6E7"/>
          </w:tcPr>
          <w:p w14:paraId="0A08CD2D" w14:textId="77777777" w:rsidR="00764D8D" w:rsidRPr="00764D8D" w:rsidRDefault="00764D8D" w:rsidP="00764D8D">
            <w:pPr>
              <w:rPr>
                <w:rFonts w:ascii="Arial" w:eastAsia="Calibri" w:hAnsi="Arial" w:cs="Arial"/>
              </w:rPr>
            </w:pPr>
          </w:p>
        </w:tc>
      </w:tr>
      <w:tr w:rsidR="00764D8D" w:rsidRPr="00764D8D" w14:paraId="6BEBFA78" w14:textId="77777777" w:rsidTr="00376940">
        <w:tc>
          <w:tcPr>
            <w:tcW w:w="15694" w:type="dxa"/>
            <w:gridSpan w:val="7"/>
            <w:shd w:val="clear" w:color="auto" w:fill="B4C6E7"/>
          </w:tcPr>
          <w:p w14:paraId="29A2F70A" w14:textId="77777777" w:rsidR="00764D8D" w:rsidRPr="00764D8D" w:rsidRDefault="00764D8D" w:rsidP="00764D8D">
            <w:pPr>
              <w:rPr>
                <w:rFonts w:ascii="Arial" w:eastAsia="Calibri" w:hAnsi="Arial" w:cs="Arial"/>
              </w:rPr>
            </w:pPr>
            <w:r w:rsidRPr="00764D8D">
              <w:rPr>
                <w:rFonts w:ascii="Arial" w:eastAsia="Calibri" w:hAnsi="Arial" w:cs="Arial"/>
                <w:b/>
                <w:bCs/>
              </w:rPr>
              <w:t xml:space="preserve">Condition Number: </w:t>
            </w:r>
          </w:p>
        </w:tc>
      </w:tr>
      <w:tr w:rsidR="00764D8D" w:rsidRPr="00764D8D" w14:paraId="46E399B4" w14:textId="77777777" w:rsidTr="00376940">
        <w:tc>
          <w:tcPr>
            <w:tcW w:w="4577" w:type="dxa"/>
            <w:gridSpan w:val="2"/>
          </w:tcPr>
          <w:p w14:paraId="56F4C481" w14:textId="77777777" w:rsidR="00764D8D" w:rsidRPr="00764D8D" w:rsidRDefault="00764D8D" w:rsidP="00764D8D">
            <w:pPr>
              <w:jc w:val="both"/>
              <w:rPr>
                <w:rFonts w:ascii="Arial" w:eastAsia="Calibri" w:hAnsi="Arial" w:cs="Arial"/>
              </w:rPr>
            </w:pPr>
            <w:r w:rsidRPr="00764D8D">
              <w:rPr>
                <w:rFonts w:ascii="Arial" w:eastAsia="Calibri" w:hAnsi="Arial" w:cs="Arial"/>
              </w:rPr>
              <w:t>Comment Number</w:t>
            </w:r>
          </w:p>
        </w:tc>
        <w:tc>
          <w:tcPr>
            <w:tcW w:w="3035" w:type="dxa"/>
          </w:tcPr>
          <w:p w14:paraId="07236CE5" w14:textId="77777777" w:rsidR="00764D8D" w:rsidRPr="00764D8D" w:rsidRDefault="00764D8D" w:rsidP="00764D8D">
            <w:pPr>
              <w:rPr>
                <w:rFonts w:ascii="Arial" w:eastAsia="Calibri" w:hAnsi="Arial" w:cs="Arial"/>
              </w:rPr>
            </w:pPr>
          </w:p>
        </w:tc>
        <w:tc>
          <w:tcPr>
            <w:tcW w:w="2630" w:type="dxa"/>
            <w:gridSpan w:val="2"/>
          </w:tcPr>
          <w:p w14:paraId="75155379" w14:textId="77777777" w:rsidR="00764D8D" w:rsidRPr="00764D8D" w:rsidRDefault="00764D8D" w:rsidP="00764D8D">
            <w:pPr>
              <w:rPr>
                <w:rFonts w:ascii="Arial" w:eastAsia="Calibri" w:hAnsi="Arial" w:cs="Arial"/>
              </w:rPr>
            </w:pPr>
          </w:p>
        </w:tc>
        <w:tc>
          <w:tcPr>
            <w:tcW w:w="2748" w:type="dxa"/>
          </w:tcPr>
          <w:p w14:paraId="4E303155" w14:textId="77777777" w:rsidR="00764D8D" w:rsidRPr="00764D8D" w:rsidRDefault="00764D8D" w:rsidP="00764D8D">
            <w:pPr>
              <w:rPr>
                <w:rFonts w:ascii="Arial" w:eastAsia="Calibri" w:hAnsi="Arial" w:cs="Arial"/>
              </w:rPr>
            </w:pPr>
          </w:p>
        </w:tc>
        <w:tc>
          <w:tcPr>
            <w:tcW w:w="2704" w:type="dxa"/>
          </w:tcPr>
          <w:p w14:paraId="29E164C5" w14:textId="77777777" w:rsidR="00764D8D" w:rsidRPr="00764D8D" w:rsidRDefault="00764D8D" w:rsidP="00764D8D">
            <w:pPr>
              <w:rPr>
                <w:rFonts w:ascii="Arial" w:eastAsia="Calibri" w:hAnsi="Arial" w:cs="Arial"/>
              </w:rPr>
            </w:pPr>
          </w:p>
        </w:tc>
      </w:tr>
      <w:tr w:rsidR="00764D8D" w:rsidRPr="00764D8D" w14:paraId="38FA4C50" w14:textId="77777777" w:rsidTr="00376940">
        <w:tc>
          <w:tcPr>
            <w:tcW w:w="1507" w:type="dxa"/>
          </w:tcPr>
          <w:p w14:paraId="248C7AD0" w14:textId="77777777" w:rsidR="00764D8D" w:rsidRPr="00697C64" w:rsidRDefault="00764D8D" w:rsidP="00697C64">
            <w:pPr>
              <w:pStyle w:val="ListParagraph"/>
              <w:numPr>
                <w:ilvl w:val="0"/>
                <w:numId w:val="17"/>
              </w:numPr>
              <w:rPr>
                <w:rFonts w:eastAsia="Calibri" w:cs="Arial"/>
              </w:rPr>
            </w:pPr>
          </w:p>
        </w:tc>
        <w:tc>
          <w:tcPr>
            <w:tcW w:w="3070" w:type="dxa"/>
          </w:tcPr>
          <w:p w14:paraId="09F0378B" w14:textId="6BD451B1" w:rsidR="00105E53" w:rsidRPr="00B4309D" w:rsidRDefault="00E14A5D" w:rsidP="004C160B">
            <w:pPr>
              <w:rPr>
                <w:rFonts w:ascii="Arial" w:eastAsia="Calibri" w:hAnsi="Arial" w:cs="Arial"/>
              </w:rPr>
            </w:pPr>
            <w:r>
              <w:rPr>
                <w:rFonts w:ascii="Arial" w:eastAsia="Calibri" w:hAnsi="Arial" w:cs="Arial"/>
              </w:rPr>
              <w:t xml:space="preserve">Note only </w:t>
            </w:r>
            <w:proofErr w:type="gramStart"/>
            <w:r>
              <w:rPr>
                <w:rFonts w:ascii="Arial" w:eastAsia="Calibri" w:hAnsi="Arial" w:cs="Arial"/>
              </w:rPr>
              <w:t xml:space="preserve">- </w:t>
            </w:r>
            <w:r w:rsidR="004C160B" w:rsidRPr="00B4309D">
              <w:rPr>
                <w:rFonts w:ascii="Arial" w:eastAsia="Calibri" w:hAnsi="Arial" w:cs="Arial"/>
              </w:rPr>
              <w:t xml:space="preserve"> </w:t>
            </w:r>
            <w:r w:rsidR="005E15CB" w:rsidRPr="00B4309D">
              <w:rPr>
                <w:rFonts w:ascii="Arial" w:eastAsia="Calibri" w:hAnsi="Arial" w:cs="Arial"/>
              </w:rPr>
              <w:t>Several</w:t>
            </w:r>
            <w:proofErr w:type="gramEnd"/>
            <w:r w:rsidR="005E15CB" w:rsidRPr="00B4309D">
              <w:rPr>
                <w:rFonts w:ascii="Arial" w:eastAsia="Calibri" w:hAnsi="Arial" w:cs="Arial"/>
              </w:rPr>
              <w:t xml:space="preserve"> aspects of share / sitewide infrastructure were </w:t>
            </w:r>
            <w:proofErr w:type="gramStart"/>
            <w:r w:rsidR="005E15CB" w:rsidRPr="00B4309D">
              <w:rPr>
                <w:rFonts w:ascii="Arial" w:eastAsia="Calibri" w:hAnsi="Arial" w:cs="Arial"/>
              </w:rPr>
              <w:t>evidences</w:t>
            </w:r>
            <w:proofErr w:type="gramEnd"/>
            <w:r w:rsidR="005E15CB" w:rsidRPr="00B4309D">
              <w:rPr>
                <w:rFonts w:ascii="Arial" w:eastAsia="Calibri" w:hAnsi="Arial" w:cs="Arial"/>
              </w:rPr>
              <w:t xml:space="preserve"> as part of </w:t>
            </w:r>
            <w:r w:rsidR="00105E53" w:rsidRPr="00B4309D">
              <w:rPr>
                <w:rFonts w:ascii="Arial" w:eastAsia="Calibri" w:hAnsi="Arial" w:cs="Arial"/>
              </w:rPr>
              <w:t>A/69/26/DOC</w:t>
            </w:r>
            <w:r w:rsidR="00B4309D">
              <w:rPr>
                <w:rFonts w:ascii="Arial" w:eastAsia="Calibri" w:hAnsi="Arial" w:cs="Arial"/>
              </w:rPr>
              <w:t xml:space="preserve"> and only plot area specific or new comments are raised.</w:t>
            </w:r>
          </w:p>
          <w:p w14:paraId="3C505108" w14:textId="6C9A0214" w:rsidR="00764D8D" w:rsidRPr="00764D8D" w:rsidRDefault="00764D8D" w:rsidP="004C160B">
            <w:pPr>
              <w:rPr>
                <w:rFonts w:ascii="Arial" w:eastAsia="Calibri" w:hAnsi="Arial" w:cs="Arial"/>
              </w:rPr>
            </w:pPr>
          </w:p>
        </w:tc>
        <w:tc>
          <w:tcPr>
            <w:tcW w:w="3035" w:type="dxa"/>
          </w:tcPr>
          <w:p w14:paraId="70418714" w14:textId="77777777" w:rsidR="00764D8D" w:rsidRPr="00764D8D" w:rsidRDefault="00764D8D" w:rsidP="00764D8D">
            <w:pPr>
              <w:rPr>
                <w:rFonts w:ascii="Arial" w:eastAsia="Calibri" w:hAnsi="Arial" w:cs="Arial"/>
              </w:rPr>
            </w:pPr>
          </w:p>
        </w:tc>
        <w:tc>
          <w:tcPr>
            <w:tcW w:w="2630" w:type="dxa"/>
            <w:gridSpan w:val="2"/>
          </w:tcPr>
          <w:p w14:paraId="1CE80F0B" w14:textId="77777777" w:rsidR="00764D8D" w:rsidRPr="00764D8D" w:rsidRDefault="00764D8D" w:rsidP="00764D8D">
            <w:pPr>
              <w:rPr>
                <w:rFonts w:ascii="Arial" w:eastAsia="Calibri" w:hAnsi="Arial" w:cs="Arial"/>
              </w:rPr>
            </w:pPr>
          </w:p>
        </w:tc>
        <w:tc>
          <w:tcPr>
            <w:tcW w:w="2748" w:type="dxa"/>
          </w:tcPr>
          <w:p w14:paraId="0D95C761" w14:textId="77777777" w:rsidR="00764D8D" w:rsidRPr="00764D8D" w:rsidRDefault="00764D8D" w:rsidP="00764D8D">
            <w:pPr>
              <w:rPr>
                <w:rFonts w:ascii="Arial" w:eastAsia="Calibri" w:hAnsi="Arial" w:cs="Arial"/>
              </w:rPr>
            </w:pPr>
          </w:p>
        </w:tc>
        <w:tc>
          <w:tcPr>
            <w:tcW w:w="2704" w:type="dxa"/>
          </w:tcPr>
          <w:p w14:paraId="460E986C" w14:textId="77777777" w:rsidR="00764D8D" w:rsidRPr="00764D8D" w:rsidRDefault="00764D8D" w:rsidP="00764D8D">
            <w:pPr>
              <w:rPr>
                <w:rFonts w:ascii="Arial" w:eastAsia="Calibri" w:hAnsi="Arial" w:cs="Arial"/>
              </w:rPr>
            </w:pPr>
          </w:p>
        </w:tc>
      </w:tr>
      <w:tr w:rsidR="00AB28D9" w:rsidRPr="00764D8D" w14:paraId="33695E95" w14:textId="77777777" w:rsidTr="00376940">
        <w:tc>
          <w:tcPr>
            <w:tcW w:w="1507" w:type="dxa"/>
          </w:tcPr>
          <w:p w14:paraId="754E742C" w14:textId="77777777" w:rsidR="00AB28D9" w:rsidRPr="00697C64" w:rsidRDefault="00AB28D9" w:rsidP="00AB28D9">
            <w:pPr>
              <w:pStyle w:val="ListParagraph"/>
              <w:numPr>
                <w:ilvl w:val="0"/>
                <w:numId w:val="17"/>
              </w:numPr>
              <w:rPr>
                <w:rFonts w:eastAsia="Calibri" w:cs="Arial"/>
              </w:rPr>
            </w:pPr>
          </w:p>
        </w:tc>
        <w:tc>
          <w:tcPr>
            <w:tcW w:w="3070" w:type="dxa"/>
          </w:tcPr>
          <w:p w14:paraId="5DCBB764" w14:textId="109F488A" w:rsidR="00AB28D9" w:rsidRPr="00764D8D" w:rsidRDefault="00F45775" w:rsidP="00AB28D9">
            <w:pPr>
              <w:rPr>
                <w:rFonts w:ascii="Arial" w:eastAsia="Calibri" w:hAnsi="Arial" w:cs="Arial"/>
              </w:rPr>
            </w:pPr>
            <w:r>
              <w:rPr>
                <w:rFonts w:ascii="Arial" w:eastAsia="Calibri" w:hAnsi="Arial" w:cs="Arial"/>
              </w:rPr>
              <w:t>Note only - T</w:t>
            </w:r>
            <w:r w:rsidR="00FD242A" w:rsidRPr="00FD242A">
              <w:rPr>
                <w:rFonts w:ascii="Arial" w:eastAsia="Calibri" w:hAnsi="Arial" w:cs="Arial"/>
              </w:rPr>
              <w:t xml:space="preserve">here are </w:t>
            </w:r>
            <w:proofErr w:type="gramStart"/>
            <w:r w:rsidR="00FD242A" w:rsidRPr="00FD242A">
              <w:rPr>
                <w:rFonts w:ascii="Arial" w:eastAsia="Calibri" w:hAnsi="Arial" w:cs="Arial"/>
              </w:rPr>
              <w:t>a large number of</w:t>
            </w:r>
            <w:proofErr w:type="gramEnd"/>
            <w:r w:rsidR="00FD242A" w:rsidRPr="00FD242A">
              <w:rPr>
                <w:rFonts w:ascii="Arial" w:eastAsia="Calibri" w:hAnsi="Arial" w:cs="Arial"/>
              </w:rPr>
              <w:t xml:space="preserve"> </w:t>
            </w:r>
            <w:r w:rsidR="00570AD8">
              <w:rPr>
                <w:rFonts w:ascii="Arial" w:eastAsia="Calibri" w:hAnsi="Arial" w:cs="Arial"/>
              </w:rPr>
              <w:t xml:space="preserve">driveway </w:t>
            </w:r>
            <w:r w:rsidR="00FD242A" w:rsidRPr="00FD242A">
              <w:rPr>
                <w:rFonts w:ascii="Arial" w:eastAsia="Calibri" w:hAnsi="Arial" w:cs="Arial"/>
              </w:rPr>
              <w:t xml:space="preserve">permeable pavement installations. </w:t>
            </w:r>
            <w:r w:rsidR="00AB28D9" w:rsidRPr="00C12294">
              <w:rPr>
                <w:rFonts w:ascii="Arial" w:eastAsia="Calibri" w:hAnsi="Arial" w:cs="Arial"/>
              </w:rPr>
              <w:t>It is difficult to verify from the</w:t>
            </w:r>
            <w:r w:rsidR="00D0591A">
              <w:rPr>
                <w:rFonts w:ascii="Arial" w:eastAsia="Calibri" w:hAnsi="Arial" w:cs="Arial"/>
              </w:rPr>
              <w:t xml:space="preserve"> </w:t>
            </w:r>
            <w:r w:rsidR="00AB28D9" w:rsidRPr="00C12294">
              <w:rPr>
                <w:rFonts w:ascii="Arial" w:eastAsia="Calibri" w:hAnsi="Arial" w:cs="Arial"/>
              </w:rPr>
              <w:t xml:space="preserve">photographs provided that each area within the phase of dwellings has been installed in accordance with the </w:t>
            </w:r>
            <w:proofErr w:type="gramStart"/>
            <w:r w:rsidR="00AB28D9" w:rsidRPr="00C12294">
              <w:rPr>
                <w:rFonts w:ascii="Arial" w:eastAsia="Calibri" w:hAnsi="Arial" w:cs="Arial"/>
              </w:rPr>
              <w:t>plans</w:t>
            </w:r>
            <w:proofErr w:type="gramEnd"/>
            <w:r w:rsidR="00AB28D9" w:rsidRPr="00C12294">
              <w:rPr>
                <w:rFonts w:ascii="Arial" w:eastAsia="Calibri" w:hAnsi="Arial" w:cs="Arial"/>
              </w:rPr>
              <w:t xml:space="preserve"> but the content of the photographs appears to be in accordance with the design and </w:t>
            </w:r>
            <w:r>
              <w:rPr>
                <w:rFonts w:ascii="Arial" w:eastAsia="Calibri" w:hAnsi="Arial" w:cs="Arial"/>
              </w:rPr>
              <w:t xml:space="preserve">together with the </w:t>
            </w:r>
            <w:proofErr w:type="gramStart"/>
            <w:r>
              <w:rPr>
                <w:rFonts w:ascii="Arial" w:eastAsia="Calibri" w:hAnsi="Arial" w:cs="Arial"/>
              </w:rPr>
              <w:lastRenderedPageBreak/>
              <w:t>as built</w:t>
            </w:r>
            <w:proofErr w:type="gramEnd"/>
            <w:r>
              <w:rPr>
                <w:rFonts w:ascii="Arial" w:eastAsia="Calibri" w:hAnsi="Arial" w:cs="Arial"/>
              </w:rPr>
              <w:t xml:space="preserve"> plans </w:t>
            </w:r>
            <w:r w:rsidR="00AB28D9" w:rsidRPr="00C12294">
              <w:rPr>
                <w:rFonts w:ascii="Arial" w:eastAsia="Calibri" w:hAnsi="Arial" w:cs="Arial"/>
              </w:rPr>
              <w:t xml:space="preserve">provide a reasonable expectation of completion of works. </w:t>
            </w:r>
          </w:p>
        </w:tc>
        <w:tc>
          <w:tcPr>
            <w:tcW w:w="3035" w:type="dxa"/>
          </w:tcPr>
          <w:p w14:paraId="6B475775" w14:textId="77777777" w:rsidR="00AB28D9" w:rsidRPr="00764D8D" w:rsidRDefault="00AB28D9" w:rsidP="00AB28D9">
            <w:pPr>
              <w:rPr>
                <w:rFonts w:ascii="Arial" w:eastAsia="Calibri" w:hAnsi="Arial" w:cs="Arial"/>
              </w:rPr>
            </w:pPr>
          </w:p>
        </w:tc>
        <w:tc>
          <w:tcPr>
            <w:tcW w:w="2630" w:type="dxa"/>
            <w:gridSpan w:val="2"/>
          </w:tcPr>
          <w:p w14:paraId="2AF3256E" w14:textId="77777777" w:rsidR="00AB28D9" w:rsidRPr="00764D8D" w:rsidRDefault="00AB28D9" w:rsidP="00AB28D9">
            <w:pPr>
              <w:rPr>
                <w:rFonts w:ascii="Arial" w:eastAsia="Calibri" w:hAnsi="Arial" w:cs="Arial"/>
              </w:rPr>
            </w:pPr>
          </w:p>
        </w:tc>
        <w:tc>
          <w:tcPr>
            <w:tcW w:w="2748" w:type="dxa"/>
          </w:tcPr>
          <w:p w14:paraId="4CEFC59A" w14:textId="77777777" w:rsidR="00AB28D9" w:rsidRPr="00764D8D" w:rsidRDefault="00AB28D9" w:rsidP="00AB28D9">
            <w:pPr>
              <w:rPr>
                <w:rFonts w:ascii="Arial" w:eastAsia="Calibri" w:hAnsi="Arial" w:cs="Arial"/>
              </w:rPr>
            </w:pPr>
          </w:p>
        </w:tc>
        <w:tc>
          <w:tcPr>
            <w:tcW w:w="2704" w:type="dxa"/>
          </w:tcPr>
          <w:p w14:paraId="257C7A37" w14:textId="77777777" w:rsidR="00AB28D9" w:rsidRPr="00764D8D" w:rsidRDefault="00AB28D9" w:rsidP="00AB28D9">
            <w:pPr>
              <w:rPr>
                <w:rFonts w:ascii="Arial" w:eastAsia="Calibri" w:hAnsi="Arial" w:cs="Arial"/>
              </w:rPr>
            </w:pPr>
          </w:p>
        </w:tc>
      </w:tr>
      <w:tr w:rsidR="00AB28D9" w:rsidRPr="00764D8D" w14:paraId="33013E7B" w14:textId="77777777" w:rsidTr="00376940">
        <w:tc>
          <w:tcPr>
            <w:tcW w:w="1507" w:type="dxa"/>
          </w:tcPr>
          <w:p w14:paraId="6C5E425B" w14:textId="77777777" w:rsidR="00AB28D9" w:rsidRPr="00697C64" w:rsidRDefault="00AB28D9" w:rsidP="00AB28D9">
            <w:pPr>
              <w:pStyle w:val="ListParagraph"/>
              <w:numPr>
                <w:ilvl w:val="0"/>
                <w:numId w:val="17"/>
              </w:numPr>
              <w:rPr>
                <w:rFonts w:eastAsia="Calibri" w:cs="Arial"/>
              </w:rPr>
            </w:pPr>
          </w:p>
        </w:tc>
        <w:tc>
          <w:tcPr>
            <w:tcW w:w="3070" w:type="dxa"/>
          </w:tcPr>
          <w:p w14:paraId="5D9B30ED" w14:textId="6DC591E3" w:rsidR="00AB28D9" w:rsidRDefault="00CD051C" w:rsidP="00105E53">
            <w:pPr>
              <w:rPr>
                <w:rFonts w:ascii="Arial" w:eastAsia="Calibri" w:hAnsi="Arial" w:cs="Arial"/>
              </w:rPr>
            </w:pPr>
            <w:r>
              <w:rPr>
                <w:rFonts w:ascii="Arial" w:eastAsia="Calibri" w:hAnsi="Arial" w:cs="Arial"/>
              </w:rPr>
              <w:t xml:space="preserve">The </w:t>
            </w:r>
            <w:r w:rsidR="007574BC">
              <w:rPr>
                <w:rFonts w:ascii="Arial" w:eastAsia="Calibri" w:hAnsi="Arial" w:cs="Arial"/>
              </w:rPr>
              <w:t>s</w:t>
            </w:r>
            <w:r>
              <w:rPr>
                <w:rFonts w:ascii="Arial" w:eastAsia="Calibri" w:hAnsi="Arial" w:cs="Arial"/>
              </w:rPr>
              <w:t xml:space="preserve">treets </w:t>
            </w:r>
            <w:r w:rsidR="00F06E8D">
              <w:rPr>
                <w:rFonts w:ascii="Arial" w:eastAsia="Calibri" w:hAnsi="Arial" w:cs="Arial"/>
              </w:rPr>
              <w:t>(</w:t>
            </w:r>
            <w:r w:rsidR="00650FDB">
              <w:rPr>
                <w:rFonts w:ascii="Arial" w:eastAsia="Calibri" w:hAnsi="Arial" w:cs="Arial"/>
              </w:rPr>
              <w:t>Plum Grove, Green</w:t>
            </w:r>
            <w:r w:rsidR="00F06E8D">
              <w:rPr>
                <w:rFonts w:ascii="Arial" w:eastAsia="Calibri" w:hAnsi="Arial" w:cs="Arial"/>
              </w:rPr>
              <w:t>gage Drive</w:t>
            </w:r>
            <w:r w:rsidR="00650FDB">
              <w:rPr>
                <w:rFonts w:ascii="Arial" w:eastAsia="Calibri" w:hAnsi="Arial" w:cs="Arial"/>
              </w:rPr>
              <w:t xml:space="preserve"> and Apricot Close</w:t>
            </w:r>
            <w:r w:rsidR="00F06E8D">
              <w:rPr>
                <w:rFonts w:ascii="Arial" w:eastAsia="Calibri" w:hAnsi="Arial" w:cs="Arial"/>
              </w:rPr>
              <w:t>)</w:t>
            </w:r>
            <w:r w:rsidR="00650FDB">
              <w:rPr>
                <w:rFonts w:ascii="Arial" w:eastAsia="Calibri" w:hAnsi="Arial" w:cs="Arial"/>
              </w:rPr>
              <w:t xml:space="preserve"> </w:t>
            </w:r>
            <w:r w:rsidR="00F524BA">
              <w:rPr>
                <w:rFonts w:ascii="Arial" w:eastAsia="Calibri" w:hAnsi="Arial" w:cs="Arial"/>
              </w:rPr>
              <w:t>adjacent to</w:t>
            </w:r>
            <w:r w:rsidR="00F06E8D">
              <w:rPr>
                <w:rFonts w:ascii="Arial" w:eastAsia="Calibri" w:hAnsi="Arial" w:cs="Arial"/>
              </w:rPr>
              <w:t xml:space="preserve"> the plot</w:t>
            </w:r>
            <w:r w:rsidR="00F524BA">
              <w:rPr>
                <w:rFonts w:ascii="Arial" w:eastAsia="Calibri" w:hAnsi="Arial" w:cs="Arial"/>
              </w:rPr>
              <w:t>s</w:t>
            </w:r>
            <w:r w:rsidR="00F06E8D">
              <w:rPr>
                <w:rFonts w:ascii="Arial" w:eastAsia="Calibri" w:hAnsi="Arial" w:cs="Arial"/>
              </w:rPr>
              <w:t xml:space="preserve"> are excluded from the area </w:t>
            </w:r>
            <w:r w:rsidR="0016332B">
              <w:rPr>
                <w:rFonts w:ascii="Arial" w:eastAsia="Calibri" w:hAnsi="Arial" w:cs="Arial"/>
              </w:rPr>
              <w:t xml:space="preserve">hatched as included in the verification report. </w:t>
            </w:r>
          </w:p>
          <w:p w14:paraId="7724A127" w14:textId="0607DE3C" w:rsidR="0016332B" w:rsidRPr="00764D8D" w:rsidRDefault="0016332B" w:rsidP="00105E53">
            <w:pPr>
              <w:rPr>
                <w:rFonts w:ascii="Arial" w:eastAsia="Calibri" w:hAnsi="Arial" w:cs="Arial"/>
              </w:rPr>
            </w:pPr>
            <w:r>
              <w:rPr>
                <w:rFonts w:ascii="Arial" w:eastAsia="Calibri" w:hAnsi="Arial" w:cs="Arial"/>
              </w:rPr>
              <w:t xml:space="preserve">However, these include permeable paving which is part of the sustainable drainage system and the plots included reply </w:t>
            </w:r>
            <w:r w:rsidR="001B7C14">
              <w:rPr>
                <w:rFonts w:ascii="Arial" w:eastAsia="Calibri" w:hAnsi="Arial" w:cs="Arial"/>
              </w:rPr>
              <w:t xml:space="preserve">upon these streets to be completed </w:t>
            </w:r>
            <w:proofErr w:type="gramStart"/>
            <w:r w:rsidR="001B7C14">
              <w:rPr>
                <w:rFonts w:ascii="Arial" w:eastAsia="Calibri" w:hAnsi="Arial" w:cs="Arial"/>
              </w:rPr>
              <w:t>in order to</w:t>
            </w:r>
            <w:proofErr w:type="gramEnd"/>
            <w:r w:rsidR="001B7C14">
              <w:rPr>
                <w:rFonts w:ascii="Arial" w:eastAsia="Calibri" w:hAnsi="Arial" w:cs="Arial"/>
              </w:rPr>
              <w:t xml:space="preserve"> </w:t>
            </w:r>
            <w:r w:rsidR="007A3FFE">
              <w:rPr>
                <w:rFonts w:ascii="Arial" w:eastAsia="Calibri" w:hAnsi="Arial" w:cs="Arial"/>
              </w:rPr>
              <w:t>occupy. Verification of these streets should therefore be included.</w:t>
            </w:r>
          </w:p>
        </w:tc>
        <w:tc>
          <w:tcPr>
            <w:tcW w:w="3035" w:type="dxa"/>
          </w:tcPr>
          <w:p w14:paraId="53475E5C" w14:textId="122F94D4" w:rsidR="00AB28D9" w:rsidRPr="00764D8D" w:rsidRDefault="002F4C5E" w:rsidP="00AB28D9">
            <w:pPr>
              <w:rPr>
                <w:rFonts w:ascii="Arial" w:eastAsia="Calibri" w:hAnsi="Arial" w:cs="Arial"/>
              </w:rPr>
            </w:pPr>
            <w:r>
              <w:rPr>
                <w:rFonts w:ascii="Arial" w:eastAsia="Calibri" w:hAnsi="Arial" w:cs="Arial"/>
              </w:rPr>
              <w:t xml:space="preserve">Though these streets have block paving, this is impermeable. </w:t>
            </w:r>
            <w:proofErr w:type="gramStart"/>
            <w:r>
              <w:rPr>
                <w:rFonts w:ascii="Arial" w:eastAsia="Calibri" w:hAnsi="Arial" w:cs="Arial"/>
              </w:rPr>
              <w:t>Therefore</w:t>
            </w:r>
            <w:proofErr w:type="gramEnd"/>
            <w:r>
              <w:rPr>
                <w:rFonts w:ascii="Arial" w:eastAsia="Calibri" w:hAnsi="Arial" w:cs="Arial"/>
              </w:rPr>
              <w:t xml:space="preserve"> these streets do not need to be included in the verification report.</w:t>
            </w:r>
          </w:p>
        </w:tc>
        <w:tc>
          <w:tcPr>
            <w:tcW w:w="2630" w:type="dxa"/>
            <w:gridSpan w:val="2"/>
          </w:tcPr>
          <w:p w14:paraId="73FBDFBD" w14:textId="77777777" w:rsidR="00AB28D9" w:rsidRPr="00764D8D" w:rsidRDefault="00AB28D9" w:rsidP="00AB28D9">
            <w:pPr>
              <w:rPr>
                <w:rFonts w:ascii="Arial" w:eastAsia="Calibri" w:hAnsi="Arial" w:cs="Arial"/>
              </w:rPr>
            </w:pPr>
          </w:p>
        </w:tc>
        <w:tc>
          <w:tcPr>
            <w:tcW w:w="2748" w:type="dxa"/>
          </w:tcPr>
          <w:p w14:paraId="20C33A37" w14:textId="77777777" w:rsidR="00AB28D9" w:rsidRPr="00764D8D" w:rsidRDefault="00AB28D9" w:rsidP="00AB28D9">
            <w:pPr>
              <w:rPr>
                <w:rFonts w:ascii="Arial" w:eastAsia="Calibri" w:hAnsi="Arial" w:cs="Arial"/>
              </w:rPr>
            </w:pPr>
          </w:p>
        </w:tc>
        <w:tc>
          <w:tcPr>
            <w:tcW w:w="2704" w:type="dxa"/>
          </w:tcPr>
          <w:p w14:paraId="7C9D20D3" w14:textId="77777777" w:rsidR="00AB28D9" w:rsidRPr="00764D8D" w:rsidRDefault="00AB28D9" w:rsidP="00AB28D9">
            <w:pPr>
              <w:rPr>
                <w:rFonts w:ascii="Arial" w:eastAsia="Calibri" w:hAnsi="Arial" w:cs="Arial"/>
              </w:rPr>
            </w:pPr>
          </w:p>
        </w:tc>
      </w:tr>
      <w:tr w:rsidR="00F45775" w:rsidRPr="00764D8D" w14:paraId="27AD2C58" w14:textId="77777777" w:rsidTr="00376940">
        <w:tc>
          <w:tcPr>
            <w:tcW w:w="1507" w:type="dxa"/>
          </w:tcPr>
          <w:p w14:paraId="455A7D76" w14:textId="77777777" w:rsidR="00F45775" w:rsidRPr="00697C64" w:rsidRDefault="00F45775" w:rsidP="00F45775">
            <w:pPr>
              <w:pStyle w:val="ListParagraph"/>
              <w:numPr>
                <w:ilvl w:val="0"/>
                <w:numId w:val="17"/>
              </w:numPr>
              <w:rPr>
                <w:rFonts w:eastAsia="Calibri" w:cs="Arial"/>
              </w:rPr>
            </w:pPr>
          </w:p>
        </w:tc>
        <w:tc>
          <w:tcPr>
            <w:tcW w:w="3070" w:type="dxa"/>
          </w:tcPr>
          <w:p w14:paraId="69FA4FCE" w14:textId="77777777" w:rsidR="00F45775" w:rsidRPr="004C160B" w:rsidRDefault="00F45775" w:rsidP="00F45775">
            <w:pPr>
              <w:rPr>
                <w:rFonts w:ascii="Arial" w:eastAsia="Calibri" w:hAnsi="Arial" w:cs="Arial"/>
              </w:rPr>
            </w:pPr>
            <w:r w:rsidRPr="004C160B">
              <w:rPr>
                <w:rFonts w:ascii="Arial" w:eastAsia="Calibri" w:hAnsi="Arial" w:cs="Arial"/>
              </w:rPr>
              <w:t>The basin and headwalls are evidenced with photographs but appear incomplete in terms of planting and desilting post construction.</w:t>
            </w:r>
          </w:p>
          <w:p w14:paraId="3B8BF3BB" w14:textId="06A9D70B" w:rsidR="00F45775" w:rsidRPr="004C160B" w:rsidRDefault="00F45775" w:rsidP="00F45775">
            <w:pPr>
              <w:rPr>
                <w:rFonts w:eastAsia="Calibri" w:cs="Arial"/>
              </w:rPr>
            </w:pPr>
            <w:r w:rsidRPr="004C160B">
              <w:rPr>
                <w:rFonts w:ascii="Arial" w:eastAsia="Calibri" w:hAnsi="Arial" w:cs="Arial"/>
              </w:rPr>
              <w:t xml:space="preserve">The works could be suitable </w:t>
            </w:r>
            <w:proofErr w:type="gramStart"/>
            <w:r w:rsidRPr="004C160B">
              <w:rPr>
                <w:rFonts w:ascii="Arial" w:eastAsia="Calibri" w:hAnsi="Arial" w:cs="Arial"/>
              </w:rPr>
              <w:t>on the basis of</w:t>
            </w:r>
            <w:proofErr w:type="gramEnd"/>
            <w:r w:rsidRPr="004C160B">
              <w:rPr>
                <w:rFonts w:ascii="Arial" w:eastAsia="Calibri" w:hAnsi="Arial" w:cs="Arial"/>
              </w:rPr>
              <w:t xml:space="preserve"> a partial discharge of condition subject to further checks when the remaining site is completed.</w:t>
            </w:r>
            <w:r w:rsidR="00A05A53">
              <w:rPr>
                <w:rFonts w:ascii="Arial" w:eastAsia="Calibri" w:hAnsi="Arial" w:cs="Arial"/>
              </w:rPr>
              <w:t xml:space="preserve"> Any further </w:t>
            </w:r>
            <w:r w:rsidR="0012719F">
              <w:rPr>
                <w:rFonts w:ascii="Arial" w:eastAsia="Calibri" w:hAnsi="Arial" w:cs="Arial"/>
              </w:rPr>
              <w:t>evidence of completion should be submitted.</w:t>
            </w:r>
          </w:p>
        </w:tc>
        <w:tc>
          <w:tcPr>
            <w:tcW w:w="3035" w:type="dxa"/>
          </w:tcPr>
          <w:p w14:paraId="03121AF0" w14:textId="29119903" w:rsidR="00F45775" w:rsidRPr="00764D8D" w:rsidRDefault="002F4C5E" w:rsidP="00F45775">
            <w:pPr>
              <w:rPr>
                <w:rFonts w:eastAsia="Calibri" w:cs="Arial"/>
              </w:rPr>
            </w:pPr>
            <w:r>
              <w:rPr>
                <w:rFonts w:eastAsia="Calibri" w:cs="Arial"/>
              </w:rPr>
              <w:t xml:space="preserve">Noted, when the documents supplied were intended for a partial discharge of the condition. Once the site is finished, new </w:t>
            </w:r>
            <w:r w:rsidR="008A2014">
              <w:rPr>
                <w:rFonts w:eastAsia="Calibri" w:cs="Arial"/>
              </w:rPr>
              <w:t>photos of the basin and headwalls will be submitted with the final phase report.</w:t>
            </w:r>
          </w:p>
        </w:tc>
        <w:tc>
          <w:tcPr>
            <w:tcW w:w="2630" w:type="dxa"/>
            <w:gridSpan w:val="2"/>
          </w:tcPr>
          <w:p w14:paraId="68A02008" w14:textId="77777777" w:rsidR="00F45775" w:rsidRPr="00764D8D" w:rsidRDefault="00F45775" w:rsidP="00F45775">
            <w:pPr>
              <w:rPr>
                <w:rFonts w:eastAsia="Calibri" w:cs="Arial"/>
              </w:rPr>
            </w:pPr>
          </w:p>
        </w:tc>
        <w:tc>
          <w:tcPr>
            <w:tcW w:w="2748" w:type="dxa"/>
          </w:tcPr>
          <w:p w14:paraId="61F9D19C" w14:textId="77777777" w:rsidR="00F45775" w:rsidRPr="00764D8D" w:rsidRDefault="00F45775" w:rsidP="00F45775">
            <w:pPr>
              <w:rPr>
                <w:rFonts w:eastAsia="Calibri" w:cs="Arial"/>
              </w:rPr>
            </w:pPr>
          </w:p>
        </w:tc>
        <w:tc>
          <w:tcPr>
            <w:tcW w:w="2704" w:type="dxa"/>
          </w:tcPr>
          <w:p w14:paraId="47EB446F" w14:textId="77777777" w:rsidR="00F45775" w:rsidRPr="00764D8D" w:rsidRDefault="00F45775" w:rsidP="00F45775">
            <w:pPr>
              <w:rPr>
                <w:rFonts w:eastAsia="Calibri" w:cs="Arial"/>
              </w:rPr>
            </w:pPr>
          </w:p>
        </w:tc>
      </w:tr>
    </w:tbl>
    <w:p w14:paraId="551E1140" w14:textId="77777777" w:rsidR="00376940" w:rsidRDefault="00376940" w:rsidP="00376940">
      <w:pPr>
        <w:spacing w:after="160" w:line="259" w:lineRule="auto"/>
        <w:rPr>
          <w:rFonts w:eastAsia="Calibri" w:cs="Arial"/>
          <w:sz w:val="22"/>
        </w:rPr>
      </w:pPr>
    </w:p>
    <w:p w14:paraId="78BA0517" w14:textId="25836B13" w:rsidR="00144214" w:rsidRPr="00DD10CF" w:rsidRDefault="00376940" w:rsidP="00DD10CF">
      <w:pPr>
        <w:spacing w:after="160" w:line="259" w:lineRule="auto"/>
        <w:rPr>
          <w:rFonts w:eastAsia="Calibri" w:cs="Arial"/>
          <w:sz w:val="22"/>
        </w:rPr>
      </w:pPr>
      <w:r w:rsidRPr="00376940">
        <w:rPr>
          <w:rFonts w:eastAsia="Calibri" w:cs="Arial"/>
          <w:sz w:val="22"/>
        </w:rPr>
        <w:t xml:space="preserve">If a designer would like a .docx version of this document to aid administration of responses, please request this by email to </w:t>
      </w:r>
      <w:hyperlink r:id="rId19" w:history="1">
        <w:r w:rsidRPr="00376940">
          <w:rPr>
            <w:rFonts w:eastAsia="Calibri" w:cs="Arial"/>
            <w:color w:val="0563C1"/>
            <w:sz w:val="22"/>
            <w:u w:val="single"/>
          </w:rPr>
          <w:t>land.drainage@arun.gov.uk</w:t>
        </w:r>
      </w:hyperlink>
      <w:r w:rsidRPr="00376940">
        <w:rPr>
          <w:rFonts w:eastAsia="Calibri" w:cs="Arial"/>
          <w:sz w:val="22"/>
        </w:rPr>
        <w:t xml:space="preserve">. </w:t>
      </w:r>
    </w:p>
    <w:sectPr w:rsidR="00144214" w:rsidRPr="00DD10CF" w:rsidSect="00764D8D">
      <w:pgSz w:w="16838" w:h="11906" w:orient="landscape"/>
      <w:pgMar w:top="1418"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ACF9D" w14:textId="77777777" w:rsidR="00843A5C" w:rsidRDefault="00843A5C" w:rsidP="00C34EC9">
      <w:r>
        <w:separator/>
      </w:r>
    </w:p>
  </w:endnote>
  <w:endnote w:type="continuationSeparator" w:id="0">
    <w:p w14:paraId="667BA3A7" w14:textId="77777777" w:rsidR="00843A5C" w:rsidRDefault="00843A5C" w:rsidP="00C34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830325"/>
      <w:docPartObj>
        <w:docPartGallery w:val="Page Numbers (Bottom of Page)"/>
        <w:docPartUnique/>
      </w:docPartObj>
    </w:sdtPr>
    <w:sdtEndPr/>
    <w:sdtContent>
      <w:p w14:paraId="1C4811FE" w14:textId="1DD425BE" w:rsidR="00B72F17" w:rsidRDefault="00B72F17">
        <w:pPr>
          <w:pStyle w:val="Footer"/>
          <w:jc w:val="center"/>
        </w:pPr>
        <w:r>
          <w:fldChar w:fldCharType="begin"/>
        </w:r>
        <w:r>
          <w:instrText>PAGE   \* MERGEFORMAT</w:instrText>
        </w:r>
        <w:r>
          <w:fldChar w:fldCharType="separate"/>
        </w:r>
        <w:r>
          <w:t>2</w:t>
        </w:r>
        <w:r>
          <w:fldChar w:fldCharType="end"/>
        </w:r>
      </w:p>
    </w:sdtContent>
  </w:sdt>
  <w:p w14:paraId="24E316DE" w14:textId="77777777" w:rsidR="00B72F17" w:rsidRDefault="00B72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0213B" w14:textId="77777777" w:rsidR="00843A5C" w:rsidRDefault="00843A5C" w:rsidP="00C34EC9">
      <w:r>
        <w:separator/>
      </w:r>
    </w:p>
  </w:footnote>
  <w:footnote w:type="continuationSeparator" w:id="0">
    <w:p w14:paraId="2D650479" w14:textId="77777777" w:rsidR="00843A5C" w:rsidRDefault="00843A5C" w:rsidP="00C34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A5C23" w14:textId="67F5B4E8" w:rsidR="00B72F17" w:rsidRPr="00764D8D" w:rsidRDefault="00B72F17" w:rsidP="00764D8D">
    <w:pPr>
      <w:pStyle w:val="Header"/>
      <w:rPr>
        <w:b/>
        <w:bCs/>
        <w:u w:val="single"/>
      </w:rPr>
    </w:pPr>
    <w:r w:rsidRPr="00764D8D">
      <w:rPr>
        <w:b/>
        <w:bCs/>
        <w:noProof/>
        <w:u w:val="single"/>
      </w:rPr>
      <w:drawing>
        <wp:anchor distT="0" distB="0" distL="114300" distR="114300" simplePos="0" relativeHeight="251658240" behindDoc="1" locked="0" layoutInCell="1" allowOverlap="1" wp14:anchorId="03858FCB" wp14:editId="377354D2">
          <wp:simplePos x="0" y="0"/>
          <wp:positionH relativeFrom="margin">
            <wp:align>right</wp:align>
          </wp:positionH>
          <wp:positionV relativeFrom="paragraph">
            <wp:posOffset>-324779</wp:posOffset>
          </wp:positionV>
          <wp:extent cx="767783" cy="576000"/>
          <wp:effectExtent l="0" t="0" r="0" b="0"/>
          <wp:wrapTight wrapText="bothSides">
            <wp:wrapPolygon edited="0">
              <wp:start x="0" y="0"/>
              <wp:lineTo x="0" y="20719"/>
              <wp:lineTo x="20903" y="20719"/>
              <wp:lineTo x="20903" y="0"/>
              <wp:lineTo x="0" y="0"/>
            </wp:wrapPolygon>
          </wp:wrapTight>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783" cy="57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ED7"/>
    <w:multiLevelType w:val="hybridMultilevel"/>
    <w:tmpl w:val="2EACE8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382F43"/>
    <w:multiLevelType w:val="multilevel"/>
    <w:tmpl w:val="66ECE5A8"/>
    <w:lvl w:ilvl="0">
      <w:start w:val="1"/>
      <w:numFmt w:val="decimal"/>
      <w:lvlText w:val="%1."/>
      <w:lvlJc w:val="left"/>
      <w:pPr>
        <w:ind w:left="284" w:firstLine="567"/>
      </w:pPr>
      <w:rPr>
        <w:rFonts w:hint="default"/>
      </w:rPr>
    </w:lvl>
    <w:lvl w:ilvl="1">
      <w:start w:val="1"/>
      <w:numFmt w:val="bullet"/>
      <w:lvlText w:val=""/>
      <w:lvlJc w:val="left"/>
      <w:pPr>
        <w:ind w:left="1418" w:hanging="284"/>
      </w:pPr>
      <w:rPr>
        <w:rFonts w:ascii="Symbol" w:hAnsi="Symbol" w:hint="default"/>
      </w:rPr>
    </w:lvl>
    <w:lvl w:ilvl="2">
      <w:start w:val="1"/>
      <w:numFmt w:val="decimal"/>
      <w:lvlText w:val="%1.%2.%3."/>
      <w:lvlJc w:val="left"/>
      <w:pPr>
        <w:ind w:left="2552" w:firstLine="567"/>
      </w:pPr>
      <w:rPr>
        <w:rFonts w:hint="default"/>
      </w:rPr>
    </w:lvl>
    <w:lvl w:ilvl="3">
      <w:start w:val="1"/>
      <w:numFmt w:val="decimal"/>
      <w:lvlText w:val="%1.%2.%3.%4."/>
      <w:lvlJc w:val="left"/>
      <w:pPr>
        <w:ind w:left="3686" w:firstLine="567"/>
      </w:pPr>
      <w:rPr>
        <w:rFonts w:hint="default"/>
      </w:rPr>
    </w:lvl>
    <w:lvl w:ilvl="4">
      <w:start w:val="1"/>
      <w:numFmt w:val="decimal"/>
      <w:lvlText w:val="%1.%2.%3.%4.%5."/>
      <w:lvlJc w:val="left"/>
      <w:pPr>
        <w:ind w:left="4820" w:firstLine="567"/>
      </w:pPr>
      <w:rPr>
        <w:rFonts w:hint="default"/>
      </w:rPr>
    </w:lvl>
    <w:lvl w:ilvl="5">
      <w:start w:val="1"/>
      <w:numFmt w:val="decimal"/>
      <w:lvlText w:val="%1.%2.%3.%4.%5.%6."/>
      <w:lvlJc w:val="left"/>
      <w:pPr>
        <w:ind w:left="5954" w:firstLine="567"/>
      </w:pPr>
      <w:rPr>
        <w:rFonts w:hint="default"/>
      </w:rPr>
    </w:lvl>
    <w:lvl w:ilvl="6">
      <w:start w:val="1"/>
      <w:numFmt w:val="decimal"/>
      <w:lvlText w:val="%1.%2.%3.%4.%5.%6.%7."/>
      <w:lvlJc w:val="left"/>
      <w:pPr>
        <w:ind w:left="7088" w:firstLine="567"/>
      </w:pPr>
      <w:rPr>
        <w:rFonts w:hint="default"/>
      </w:rPr>
    </w:lvl>
    <w:lvl w:ilvl="7">
      <w:start w:val="1"/>
      <w:numFmt w:val="decimal"/>
      <w:lvlText w:val="%1.%2.%3.%4.%5.%6.%7.%8."/>
      <w:lvlJc w:val="left"/>
      <w:pPr>
        <w:ind w:left="8222" w:firstLine="567"/>
      </w:pPr>
      <w:rPr>
        <w:rFonts w:hint="default"/>
      </w:rPr>
    </w:lvl>
    <w:lvl w:ilvl="8">
      <w:start w:val="1"/>
      <w:numFmt w:val="decimal"/>
      <w:lvlText w:val="%1.%2.%3.%4.%5.%6.%7.%8.%9."/>
      <w:lvlJc w:val="left"/>
      <w:pPr>
        <w:ind w:left="9356" w:firstLine="567"/>
      </w:pPr>
      <w:rPr>
        <w:rFonts w:hint="default"/>
      </w:rPr>
    </w:lvl>
  </w:abstractNum>
  <w:abstractNum w:abstractNumId="2" w15:restartNumberingAfterBreak="0">
    <w:nsid w:val="03D653AA"/>
    <w:multiLevelType w:val="hybridMultilevel"/>
    <w:tmpl w:val="AA1EC214"/>
    <w:lvl w:ilvl="0" w:tplc="4B125636">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EB6CC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2461FB"/>
    <w:multiLevelType w:val="multilevel"/>
    <w:tmpl w:val="B128C8B6"/>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107937E5"/>
    <w:multiLevelType w:val="hybridMultilevel"/>
    <w:tmpl w:val="493605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6C5AF7"/>
    <w:multiLevelType w:val="hybridMultilevel"/>
    <w:tmpl w:val="DB168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B3671B"/>
    <w:multiLevelType w:val="hybridMultilevel"/>
    <w:tmpl w:val="BBC037D2"/>
    <w:lvl w:ilvl="0" w:tplc="34724744">
      <w:start w:val="1"/>
      <w:numFmt w:val="decimal"/>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415DCA"/>
    <w:multiLevelType w:val="hybridMultilevel"/>
    <w:tmpl w:val="9F667C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6C9754A"/>
    <w:multiLevelType w:val="hybridMultilevel"/>
    <w:tmpl w:val="507404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2563C4"/>
    <w:multiLevelType w:val="hybridMultilevel"/>
    <w:tmpl w:val="493605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671D1F"/>
    <w:multiLevelType w:val="hybridMultilevel"/>
    <w:tmpl w:val="C39A5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EB344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40C105A"/>
    <w:multiLevelType w:val="hybridMultilevel"/>
    <w:tmpl w:val="ED44D2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F863C2"/>
    <w:multiLevelType w:val="multilevel"/>
    <w:tmpl w:val="7ABE6798"/>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DC03417"/>
    <w:multiLevelType w:val="hybridMultilevel"/>
    <w:tmpl w:val="25E07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D46964"/>
    <w:multiLevelType w:val="hybridMultilevel"/>
    <w:tmpl w:val="FF9A8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686722">
    <w:abstractNumId w:val="4"/>
  </w:num>
  <w:num w:numId="2" w16cid:durableId="40520500">
    <w:abstractNumId w:val="13"/>
  </w:num>
  <w:num w:numId="3" w16cid:durableId="1087771354">
    <w:abstractNumId w:val="16"/>
  </w:num>
  <w:num w:numId="4" w16cid:durableId="785079334">
    <w:abstractNumId w:val="15"/>
  </w:num>
  <w:num w:numId="5" w16cid:durableId="1427460735">
    <w:abstractNumId w:val="6"/>
  </w:num>
  <w:num w:numId="6" w16cid:durableId="967902883">
    <w:abstractNumId w:val="11"/>
  </w:num>
  <w:num w:numId="7" w16cid:durableId="194583702">
    <w:abstractNumId w:val="2"/>
  </w:num>
  <w:num w:numId="8" w16cid:durableId="970675301">
    <w:abstractNumId w:val="14"/>
  </w:num>
  <w:num w:numId="9" w16cid:durableId="731199422">
    <w:abstractNumId w:val="7"/>
  </w:num>
  <w:num w:numId="10" w16cid:durableId="777329650">
    <w:abstractNumId w:val="12"/>
  </w:num>
  <w:num w:numId="11" w16cid:durableId="1821576794">
    <w:abstractNumId w:val="1"/>
  </w:num>
  <w:num w:numId="12" w16cid:durableId="1440563117">
    <w:abstractNumId w:val="3"/>
  </w:num>
  <w:num w:numId="13" w16cid:durableId="955451807">
    <w:abstractNumId w:val="10"/>
  </w:num>
  <w:num w:numId="14" w16cid:durableId="377366348">
    <w:abstractNumId w:val="5"/>
  </w:num>
  <w:num w:numId="15" w16cid:durableId="611520090">
    <w:abstractNumId w:val="8"/>
  </w:num>
  <w:num w:numId="16" w16cid:durableId="1238370238">
    <w:abstractNumId w:val="9"/>
  </w:num>
  <w:num w:numId="17" w16cid:durableId="1864661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F17"/>
    <w:rsid w:val="000005AD"/>
    <w:rsid w:val="00003DB7"/>
    <w:rsid w:val="00004758"/>
    <w:rsid w:val="000066F6"/>
    <w:rsid w:val="00010A60"/>
    <w:rsid w:val="00014705"/>
    <w:rsid w:val="0004372A"/>
    <w:rsid w:val="0005017A"/>
    <w:rsid w:val="000503CC"/>
    <w:rsid w:val="00052783"/>
    <w:rsid w:val="00066B4D"/>
    <w:rsid w:val="00075FD8"/>
    <w:rsid w:val="00091D9D"/>
    <w:rsid w:val="00092EDD"/>
    <w:rsid w:val="000B3B80"/>
    <w:rsid w:val="000B476C"/>
    <w:rsid w:val="000C2F44"/>
    <w:rsid w:val="000D2253"/>
    <w:rsid w:val="000F09A4"/>
    <w:rsid w:val="000F2512"/>
    <w:rsid w:val="00105E53"/>
    <w:rsid w:val="001159A0"/>
    <w:rsid w:val="00116E7E"/>
    <w:rsid w:val="00123E67"/>
    <w:rsid w:val="0012719F"/>
    <w:rsid w:val="001426F1"/>
    <w:rsid w:val="00144214"/>
    <w:rsid w:val="00162B0D"/>
    <w:rsid w:val="0016332B"/>
    <w:rsid w:val="001859E1"/>
    <w:rsid w:val="00186370"/>
    <w:rsid w:val="001910E7"/>
    <w:rsid w:val="001A070A"/>
    <w:rsid w:val="001A0FB5"/>
    <w:rsid w:val="001A0FF8"/>
    <w:rsid w:val="001B7C14"/>
    <w:rsid w:val="001C3E0A"/>
    <w:rsid w:val="001C66A5"/>
    <w:rsid w:val="001D255D"/>
    <w:rsid w:val="001D4174"/>
    <w:rsid w:val="001E0574"/>
    <w:rsid w:val="001E10CF"/>
    <w:rsid w:val="001E21C5"/>
    <w:rsid w:val="001F2CCC"/>
    <w:rsid w:val="001F4316"/>
    <w:rsid w:val="00203F6C"/>
    <w:rsid w:val="00210A60"/>
    <w:rsid w:val="00213BB9"/>
    <w:rsid w:val="002169E2"/>
    <w:rsid w:val="00224D61"/>
    <w:rsid w:val="00250AC1"/>
    <w:rsid w:val="00252DCB"/>
    <w:rsid w:val="00260D32"/>
    <w:rsid w:val="00265E36"/>
    <w:rsid w:val="00274222"/>
    <w:rsid w:val="00275865"/>
    <w:rsid w:val="002815DA"/>
    <w:rsid w:val="0028164A"/>
    <w:rsid w:val="00282B73"/>
    <w:rsid w:val="002830DA"/>
    <w:rsid w:val="00287F79"/>
    <w:rsid w:val="00293FCB"/>
    <w:rsid w:val="002953D0"/>
    <w:rsid w:val="00295E60"/>
    <w:rsid w:val="002B5012"/>
    <w:rsid w:val="002C58BA"/>
    <w:rsid w:val="002C5B6F"/>
    <w:rsid w:val="002D26ED"/>
    <w:rsid w:val="002E7654"/>
    <w:rsid w:val="002F11B2"/>
    <w:rsid w:val="002F2E8C"/>
    <w:rsid w:val="002F4C5E"/>
    <w:rsid w:val="00303F79"/>
    <w:rsid w:val="00316BF5"/>
    <w:rsid w:val="00327896"/>
    <w:rsid w:val="00340CFF"/>
    <w:rsid w:val="0034117C"/>
    <w:rsid w:val="003413F7"/>
    <w:rsid w:val="00346291"/>
    <w:rsid w:val="003463E5"/>
    <w:rsid w:val="0034672F"/>
    <w:rsid w:val="00353D2E"/>
    <w:rsid w:val="00355DA0"/>
    <w:rsid w:val="00357398"/>
    <w:rsid w:val="003608DF"/>
    <w:rsid w:val="00374148"/>
    <w:rsid w:val="00376940"/>
    <w:rsid w:val="0038107B"/>
    <w:rsid w:val="003A60CA"/>
    <w:rsid w:val="003B06D7"/>
    <w:rsid w:val="003B3455"/>
    <w:rsid w:val="003B3760"/>
    <w:rsid w:val="003B486E"/>
    <w:rsid w:val="003B5096"/>
    <w:rsid w:val="003C1235"/>
    <w:rsid w:val="003D520D"/>
    <w:rsid w:val="003E4CCD"/>
    <w:rsid w:val="003E4E8B"/>
    <w:rsid w:val="003E6A44"/>
    <w:rsid w:val="003F2674"/>
    <w:rsid w:val="003F6E8C"/>
    <w:rsid w:val="003F736E"/>
    <w:rsid w:val="004004B9"/>
    <w:rsid w:val="004045AF"/>
    <w:rsid w:val="00404D20"/>
    <w:rsid w:val="00405C64"/>
    <w:rsid w:val="00415731"/>
    <w:rsid w:val="00416938"/>
    <w:rsid w:val="004170A7"/>
    <w:rsid w:val="00433218"/>
    <w:rsid w:val="00433CBE"/>
    <w:rsid w:val="00435593"/>
    <w:rsid w:val="00440F15"/>
    <w:rsid w:val="0045766D"/>
    <w:rsid w:val="00475F3A"/>
    <w:rsid w:val="00482BB8"/>
    <w:rsid w:val="00485B96"/>
    <w:rsid w:val="0048608E"/>
    <w:rsid w:val="00491436"/>
    <w:rsid w:val="004A112B"/>
    <w:rsid w:val="004A2952"/>
    <w:rsid w:val="004A4638"/>
    <w:rsid w:val="004B0769"/>
    <w:rsid w:val="004B3327"/>
    <w:rsid w:val="004B6686"/>
    <w:rsid w:val="004C160B"/>
    <w:rsid w:val="004C7B55"/>
    <w:rsid w:val="004D19A7"/>
    <w:rsid w:val="004D5892"/>
    <w:rsid w:val="004D620B"/>
    <w:rsid w:val="004E0AB5"/>
    <w:rsid w:val="004E7B1A"/>
    <w:rsid w:val="004F509E"/>
    <w:rsid w:val="004F7926"/>
    <w:rsid w:val="005069C3"/>
    <w:rsid w:val="00506B2E"/>
    <w:rsid w:val="005208B2"/>
    <w:rsid w:val="0052684B"/>
    <w:rsid w:val="005303DB"/>
    <w:rsid w:val="00540152"/>
    <w:rsid w:val="005412F0"/>
    <w:rsid w:val="0056068C"/>
    <w:rsid w:val="00570AD8"/>
    <w:rsid w:val="00571D80"/>
    <w:rsid w:val="00583BAA"/>
    <w:rsid w:val="0058457C"/>
    <w:rsid w:val="005B1084"/>
    <w:rsid w:val="005B53C7"/>
    <w:rsid w:val="005C1821"/>
    <w:rsid w:val="005C328C"/>
    <w:rsid w:val="005E15CB"/>
    <w:rsid w:val="005E3DC0"/>
    <w:rsid w:val="005E63E0"/>
    <w:rsid w:val="005F11A8"/>
    <w:rsid w:val="005F4090"/>
    <w:rsid w:val="005F5947"/>
    <w:rsid w:val="00600258"/>
    <w:rsid w:val="00630F94"/>
    <w:rsid w:val="00647C9F"/>
    <w:rsid w:val="00650FDB"/>
    <w:rsid w:val="00655563"/>
    <w:rsid w:val="00661400"/>
    <w:rsid w:val="0066693E"/>
    <w:rsid w:val="00666A06"/>
    <w:rsid w:val="00667C9B"/>
    <w:rsid w:val="00670107"/>
    <w:rsid w:val="00671D8E"/>
    <w:rsid w:val="00671ED4"/>
    <w:rsid w:val="0067312D"/>
    <w:rsid w:val="00674FB7"/>
    <w:rsid w:val="006767CA"/>
    <w:rsid w:val="006803C0"/>
    <w:rsid w:val="006823AA"/>
    <w:rsid w:val="0068547E"/>
    <w:rsid w:val="00697C64"/>
    <w:rsid w:val="006A0CA3"/>
    <w:rsid w:val="006A24C2"/>
    <w:rsid w:val="006B470D"/>
    <w:rsid w:val="006B6B82"/>
    <w:rsid w:val="006C716C"/>
    <w:rsid w:val="006C7E46"/>
    <w:rsid w:val="006D53CE"/>
    <w:rsid w:val="006E3EC1"/>
    <w:rsid w:val="006E4DC9"/>
    <w:rsid w:val="006E520F"/>
    <w:rsid w:val="006F1C44"/>
    <w:rsid w:val="006F1C93"/>
    <w:rsid w:val="007048C2"/>
    <w:rsid w:val="007076E9"/>
    <w:rsid w:val="00716853"/>
    <w:rsid w:val="0072153F"/>
    <w:rsid w:val="00730D90"/>
    <w:rsid w:val="0073699E"/>
    <w:rsid w:val="00740968"/>
    <w:rsid w:val="00741BCC"/>
    <w:rsid w:val="0075590B"/>
    <w:rsid w:val="007574BC"/>
    <w:rsid w:val="00764D8D"/>
    <w:rsid w:val="00765FE9"/>
    <w:rsid w:val="00790291"/>
    <w:rsid w:val="00791FB8"/>
    <w:rsid w:val="007925D2"/>
    <w:rsid w:val="007A19B0"/>
    <w:rsid w:val="007A1E68"/>
    <w:rsid w:val="007A3DF5"/>
    <w:rsid w:val="007A3FFE"/>
    <w:rsid w:val="007B1BA2"/>
    <w:rsid w:val="007D43E7"/>
    <w:rsid w:val="007D6FA3"/>
    <w:rsid w:val="007D6FC9"/>
    <w:rsid w:val="007F45CB"/>
    <w:rsid w:val="00801654"/>
    <w:rsid w:val="008061EA"/>
    <w:rsid w:val="008250D8"/>
    <w:rsid w:val="00843A5C"/>
    <w:rsid w:val="00844878"/>
    <w:rsid w:val="00844C3E"/>
    <w:rsid w:val="008454A9"/>
    <w:rsid w:val="00860F2E"/>
    <w:rsid w:val="0086523E"/>
    <w:rsid w:val="0086542F"/>
    <w:rsid w:val="00867E45"/>
    <w:rsid w:val="008700C4"/>
    <w:rsid w:val="008866E1"/>
    <w:rsid w:val="00890901"/>
    <w:rsid w:val="008945DF"/>
    <w:rsid w:val="00894F7A"/>
    <w:rsid w:val="008A0F65"/>
    <w:rsid w:val="008A2014"/>
    <w:rsid w:val="008A2067"/>
    <w:rsid w:val="008A395E"/>
    <w:rsid w:val="008B0F13"/>
    <w:rsid w:val="008B110E"/>
    <w:rsid w:val="008B3DF4"/>
    <w:rsid w:val="008B5ECD"/>
    <w:rsid w:val="008C43A4"/>
    <w:rsid w:val="008D28D1"/>
    <w:rsid w:val="008D77F9"/>
    <w:rsid w:val="008E1835"/>
    <w:rsid w:val="008E2A06"/>
    <w:rsid w:val="008E61FC"/>
    <w:rsid w:val="008F5810"/>
    <w:rsid w:val="00900B50"/>
    <w:rsid w:val="009062AF"/>
    <w:rsid w:val="009129EA"/>
    <w:rsid w:val="00921AEC"/>
    <w:rsid w:val="00927884"/>
    <w:rsid w:val="0093306D"/>
    <w:rsid w:val="009379B9"/>
    <w:rsid w:val="009406D2"/>
    <w:rsid w:val="009410AC"/>
    <w:rsid w:val="00942837"/>
    <w:rsid w:val="00943BDA"/>
    <w:rsid w:val="009501FE"/>
    <w:rsid w:val="009530F2"/>
    <w:rsid w:val="00955CF9"/>
    <w:rsid w:val="00972BA3"/>
    <w:rsid w:val="00981079"/>
    <w:rsid w:val="00993134"/>
    <w:rsid w:val="00995961"/>
    <w:rsid w:val="009978F3"/>
    <w:rsid w:val="009A34BC"/>
    <w:rsid w:val="009B441C"/>
    <w:rsid w:val="009B4775"/>
    <w:rsid w:val="009B4F84"/>
    <w:rsid w:val="009B664F"/>
    <w:rsid w:val="009C0ED7"/>
    <w:rsid w:val="009C6A20"/>
    <w:rsid w:val="009D3F36"/>
    <w:rsid w:val="009E5CB4"/>
    <w:rsid w:val="00A04A2C"/>
    <w:rsid w:val="00A05A53"/>
    <w:rsid w:val="00A20141"/>
    <w:rsid w:val="00A37FA8"/>
    <w:rsid w:val="00A4217C"/>
    <w:rsid w:val="00A42DDF"/>
    <w:rsid w:val="00A46213"/>
    <w:rsid w:val="00A62D20"/>
    <w:rsid w:val="00A650AA"/>
    <w:rsid w:val="00A71EC7"/>
    <w:rsid w:val="00A87A09"/>
    <w:rsid w:val="00AB28D9"/>
    <w:rsid w:val="00AB4C02"/>
    <w:rsid w:val="00AC1BCF"/>
    <w:rsid w:val="00AD7AC0"/>
    <w:rsid w:val="00AD7C1F"/>
    <w:rsid w:val="00AE3090"/>
    <w:rsid w:val="00B15EFE"/>
    <w:rsid w:val="00B17C55"/>
    <w:rsid w:val="00B23718"/>
    <w:rsid w:val="00B274E0"/>
    <w:rsid w:val="00B313FF"/>
    <w:rsid w:val="00B4309D"/>
    <w:rsid w:val="00B445B6"/>
    <w:rsid w:val="00B60595"/>
    <w:rsid w:val="00B72F17"/>
    <w:rsid w:val="00B814FC"/>
    <w:rsid w:val="00B82F36"/>
    <w:rsid w:val="00BA142F"/>
    <w:rsid w:val="00BA75C8"/>
    <w:rsid w:val="00BC3025"/>
    <w:rsid w:val="00BC4C02"/>
    <w:rsid w:val="00BD6F02"/>
    <w:rsid w:val="00BF4BD1"/>
    <w:rsid w:val="00C23BC5"/>
    <w:rsid w:val="00C27F49"/>
    <w:rsid w:val="00C34EC9"/>
    <w:rsid w:val="00C4475D"/>
    <w:rsid w:val="00C62A4F"/>
    <w:rsid w:val="00C64D2A"/>
    <w:rsid w:val="00C67521"/>
    <w:rsid w:val="00C760B7"/>
    <w:rsid w:val="00C800F9"/>
    <w:rsid w:val="00C83F4F"/>
    <w:rsid w:val="00C97B12"/>
    <w:rsid w:val="00CA59DF"/>
    <w:rsid w:val="00CB14D2"/>
    <w:rsid w:val="00CC2FCE"/>
    <w:rsid w:val="00CC60CC"/>
    <w:rsid w:val="00CD051C"/>
    <w:rsid w:val="00CD2BF0"/>
    <w:rsid w:val="00CD72B6"/>
    <w:rsid w:val="00CD7FEE"/>
    <w:rsid w:val="00CF4619"/>
    <w:rsid w:val="00D011F5"/>
    <w:rsid w:val="00D021BE"/>
    <w:rsid w:val="00D02430"/>
    <w:rsid w:val="00D0591A"/>
    <w:rsid w:val="00D17321"/>
    <w:rsid w:val="00D210E5"/>
    <w:rsid w:val="00D31A96"/>
    <w:rsid w:val="00D3215E"/>
    <w:rsid w:val="00D331AF"/>
    <w:rsid w:val="00D35BA8"/>
    <w:rsid w:val="00D40BFA"/>
    <w:rsid w:val="00D41E6E"/>
    <w:rsid w:val="00D4777D"/>
    <w:rsid w:val="00D57074"/>
    <w:rsid w:val="00D6557D"/>
    <w:rsid w:val="00D723CB"/>
    <w:rsid w:val="00D753C3"/>
    <w:rsid w:val="00D75FD5"/>
    <w:rsid w:val="00D928E0"/>
    <w:rsid w:val="00DA0737"/>
    <w:rsid w:val="00DA0CFA"/>
    <w:rsid w:val="00DB40CE"/>
    <w:rsid w:val="00DB60EF"/>
    <w:rsid w:val="00DD10CF"/>
    <w:rsid w:val="00DE0417"/>
    <w:rsid w:val="00DE3EEE"/>
    <w:rsid w:val="00DE499C"/>
    <w:rsid w:val="00DE4E01"/>
    <w:rsid w:val="00DE5C12"/>
    <w:rsid w:val="00DE6DE2"/>
    <w:rsid w:val="00DF2DC6"/>
    <w:rsid w:val="00E030F1"/>
    <w:rsid w:val="00E03728"/>
    <w:rsid w:val="00E073A4"/>
    <w:rsid w:val="00E07623"/>
    <w:rsid w:val="00E1319E"/>
    <w:rsid w:val="00E14A5D"/>
    <w:rsid w:val="00E2029E"/>
    <w:rsid w:val="00E26855"/>
    <w:rsid w:val="00E444AD"/>
    <w:rsid w:val="00E515EE"/>
    <w:rsid w:val="00E55206"/>
    <w:rsid w:val="00E62412"/>
    <w:rsid w:val="00E717D7"/>
    <w:rsid w:val="00E72F0E"/>
    <w:rsid w:val="00E77A8E"/>
    <w:rsid w:val="00E83382"/>
    <w:rsid w:val="00E85F0C"/>
    <w:rsid w:val="00E86DD8"/>
    <w:rsid w:val="00E96DF8"/>
    <w:rsid w:val="00EB16DC"/>
    <w:rsid w:val="00EB3176"/>
    <w:rsid w:val="00EC20D2"/>
    <w:rsid w:val="00ED6FD9"/>
    <w:rsid w:val="00EE4287"/>
    <w:rsid w:val="00EF690B"/>
    <w:rsid w:val="00EF7BBD"/>
    <w:rsid w:val="00F035EE"/>
    <w:rsid w:val="00F039DC"/>
    <w:rsid w:val="00F06BF8"/>
    <w:rsid w:val="00F06E8D"/>
    <w:rsid w:val="00F16E2B"/>
    <w:rsid w:val="00F225F4"/>
    <w:rsid w:val="00F30737"/>
    <w:rsid w:val="00F343F4"/>
    <w:rsid w:val="00F418D1"/>
    <w:rsid w:val="00F45775"/>
    <w:rsid w:val="00F50E34"/>
    <w:rsid w:val="00F51206"/>
    <w:rsid w:val="00F524BA"/>
    <w:rsid w:val="00F54074"/>
    <w:rsid w:val="00F546A8"/>
    <w:rsid w:val="00F548BA"/>
    <w:rsid w:val="00F62DFB"/>
    <w:rsid w:val="00F7383A"/>
    <w:rsid w:val="00F80313"/>
    <w:rsid w:val="00F812A9"/>
    <w:rsid w:val="00FB3EEB"/>
    <w:rsid w:val="00FC1189"/>
    <w:rsid w:val="00FD242A"/>
    <w:rsid w:val="00FD6B8B"/>
    <w:rsid w:val="00FE1FA1"/>
    <w:rsid w:val="00FE39E7"/>
    <w:rsid w:val="00FE41E6"/>
    <w:rsid w:val="00FE5505"/>
    <w:rsid w:val="00FE70E3"/>
    <w:rsid w:val="00FF2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93B8E"/>
  <w15:chartTrackingRefBased/>
  <w15:docId w15:val="{752323CA-A158-42E3-B56E-C86EFCF2B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02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2F17"/>
    <w:pPr>
      <w:tabs>
        <w:tab w:val="center" w:pos="4513"/>
        <w:tab w:val="right" w:pos="9026"/>
      </w:tabs>
    </w:pPr>
  </w:style>
  <w:style w:type="character" w:customStyle="1" w:styleId="HeaderChar">
    <w:name w:val="Header Char"/>
    <w:basedOn w:val="DefaultParagraphFont"/>
    <w:link w:val="Header"/>
    <w:uiPriority w:val="99"/>
    <w:rsid w:val="00B72F17"/>
  </w:style>
  <w:style w:type="paragraph" w:styleId="Footer">
    <w:name w:val="footer"/>
    <w:basedOn w:val="Normal"/>
    <w:link w:val="FooterChar"/>
    <w:uiPriority w:val="99"/>
    <w:unhideWhenUsed/>
    <w:rsid w:val="00B72F17"/>
    <w:pPr>
      <w:tabs>
        <w:tab w:val="center" w:pos="4513"/>
        <w:tab w:val="right" w:pos="9026"/>
      </w:tabs>
    </w:pPr>
  </w:style>
  <w:style w:type="character" w:customStyle="1" w:styleId="FooterChar">
    <w:name w:val="Footer Char"/>
    <w:basedOn w:val="DefaultParagraphFont"/>
    <w:link w:val="Footer"/>
    <w:uiPriority w:val="99"/>
    <w:rsid w:val="00B72F17"/>
  </w:style>
  <w:style w:type="paragraph" w:styleId="Title">
    <w:name w:val="Title"/>
    <w:basedOn w:val="Normal"/>
    <w:next w:val="Normal"/>
    <w:link w:val="TitleChar"/>
    <w:uiPriority w:val="10"/>
    <w:qFormat/>
    <w:rsid w:val="00B72F1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2F17"/>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B72F17"/>
    <w:rPr>
      <w:color w:val="0000FF" w:themeColor="hyperlink"/>
      <w:u w:val="single"/>
    </w:rPr>
  </w:style>
  <w:style w:type="character" w:styleId="UnresolvedMention">
    <w:name w:val="Unresolved Mention"/>
    <w:basedOn w:val="DefaultParagraphFont"/>
    <w:uiPriority w:val="99"/>
    <w:semiHidden/>
    <w:unhideWhenUsed/>
    <w:rsid w:val="00B72F17"/>
    <w:rPr>
      <w:color w:val="605E5C"/>
      <w:shd w:val="clear" w:color="auto" w:fill="E1DFDD"/>
    </w:rPr>
  </w:style>
  <w:style w:type="paragraph" w:styleId="ListParagraph">
    <w:name w:val="List Paragraph"/>
    <w:basedOn w:val="Normal"/>
    <w:uiPriority w:val="34"/>
    <w:qFormat/>
    <w:rsid w:val="00844878"/>
    <w:pPr>
      <w:ind w:left="720"/>
      <w:contextualSpacing/>
    </w:pPr>
  </w:style>
  <w:style w:type="paragraph" w:styleId="Revision">
    <w:name w:val="Revision"/>
    <w:hidden/>
    <w:uiPriority w:val="99"/>
    <w:semiHidden/>
    <w:rsid w:val="002F2E8C"/>
  </w:style>
  <w:style w:type="character" w:customStyle="1" w:styleId="Heading1Char">
    <w:name w:val="Heading 1 Char"/>
    <w:basedOn w:val="DefaultParagraphFont"/>
    <w:link w:val="Heading1"/>
    <w:uiPriority w:val="9"/>
    <w:rsid w:val="00E2029E"/>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993134"/>
    <w:rPr>
      <w:color w:val="800080" w:themeColor="followedHyperlink"/>
      <w:u w:val="single"/>
    </w:rPr>
  </w:style>
  <w:style w:type="character" w:styleId="CommentReference">
    <w:name w:val="annotation reference"/>
    <w:basedOn w:val="DefaultParagraphFont"/>
    <w:uiPriority w:val="99"/>
    <w:semiHidden/>
    <w:unhideWhenUsed/>
    <w:rsid w:val="00D57074"/>
    <w:rPr>
      <w:sz w:val="16"/>
      <w:szCs w:val="16"/>
    </w:rPr>
  </w:style>
  <w:style w:type="paragraph" w:styleId="CommentText">
    <w:name w:val="annotation text"/>
    <w:basedOn w:val="Normal"/>
    <w:link w:val="CommentTextChar"/>
    <w:uiPriority w:val="99"/>
    <w:unhideWhenUsed/>
    <w:rsid w:val="00D57074"/>
    <w:rPr>
      <w:sz w:val="20"/>
      <w:szCs w:val="20"/>
    </w:rPr>
  </w:style>
  <w:style w:type="character" w:customStyle="1" w:styleId="CommentTextChar">
    <w:name w:val="Comment Text Char"/>
    <w:basedOn w:val="DefaultParagraphFont"/>
    <w:link w:val="CommentText"/>
    <w:uiPriority w:val="99"/>
    <w:rsid w:val="00D57074"/>
    <w:rPr>
      <w:sz w:val="20"/>
      <w:szCs w:val="20"/>
    </w:rPr>
  </w:style>
  <w:style w:type="paragraph" w:styleId="CommentSubject">
    <w:name w:val="annotation subject"/>
    <w:basedOn w:val="CommentText"/>
    <w:next w:val="CommentText"/>
    <w:link w:val="CommentSubjectChar"/>
    <w:uiPriority w:val="99"/>
    <w:semiHidden/>
    <w:unhideWhenUsed/>
    <w:rsid w:val="00D57074"/>
    <w:rPr>
      <w:b/>
      <w:bCs/>
    </w:rPr>
  </w:style>
  <w:style w:type="character" w:customStyle="1" w:styleId="CommentSubjectChar">
    <w:name w:val="Comment Subject Char"/>
    <w:basedOn w:val="CommentTextChar"/>
    <w:link w:val="CommentSubject"/>
    <w:uiPriority w:val="99"/>
    <w:semiHidden/>
    <w:rsid w:val="00D57074"/>
    <w:rPr>
      <w:b/>
      <w:bCs/>
      <w:sz w:val="20"/>
      <w:szCs w:val="20"/>
    </w:rPr>
  </w:style>
  <w:style w:type="table" w:styleId="TableGrid">
    <w:name w:val="Table Grid"/>
    <w:basedOn w:val="TableNormal"/>
    <w:uiPriority w:val="39"/>
    <w:rsid w:val="00764D8D"/>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7571">
      <w:bodyDiv w:val="1"/>
      <w:marLeft w:val="0"/>
      <w:marRight w:val="0"/>
      <w:marTop w:val="0"/>
      <w:marBottom w:val="0"/>
      <w:divBdr>
        <w:top w:val="none" w:sz="0" w:space="0" w:color="auto"/>
        <w:left w:val="none" w:sz="0" w:space="0" w:color="auto"/>
        <w:bottom w:val="none" w:sz="0" w:space="0" w:color="auto"/>
        <w:right w:val="none" w:sz="0" w:space="0" w:color="auto"/>
      </w:divBdr>
    </w:div>
    <w:div w:id="83449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run.gov.uk/byelaw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estsussex.gov.uk/fire-emergencies-and-crime/dealing-with-extreme-weather/flooding/flood-risk-management/ordinary-watercourse-land-drainage-cons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land.drainage@arun.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un.gov.uk/surfacewater" TargetMode="External"/><Relationship Id="rId5" Type="http://schemas.openxmlformats.org/officeDocument/2006/relationships/numbering" Target="numbering.xml"/><Relationship Id="rId15" Type="http://schemas.openxmlformats.org/officeDocument/2006/relationships/hyperlink" Target="https://www.gov.uk/government/publications/national-standards-for-sustainable-drainage-systems/national-standards-for-sustainable-drainage-systems-suds" TargetMode="External"/><Relationship Id="rId10" Type="http://schemas.openxmlformats.org/officeDocument/2006/relationships/endnotes" Target="endnotes.xml"/><Relationship Id="rId19" Type="http://schemas.openxmlformats.org/officeDocument/2006/relationships/hyperlink" Target="mailto:land.drainage@arun.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run.gov.uk/planning-pre-commencement-condi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EDEF39EE9B0446978A58562C3A2630" ma:contentTypeVersion="12" ma:contentTypeDescription="Create a new document." ma:contentTypeScope="" ma:versionID="1472ec503426fc4026927ca08bdcc7b2">
  <xsd:schema xmlns:xsd="http://www.w3.org/2001/XMLSchema" xmlns:xs="http://www.w3.org/2001/XMLSchema" xmlns:p="http://schemas.microsoft.com/office/2006/metadata/properties" xmlns:ns2="cdfd2425-0449-43ad-94bb-c7fcc2f51157" xmlns:ns3="68c8a044-3d30-4d48-ab54-92a2f0c45400" targetNamespace="http://schemas.microsoft.com/office/2006/metadata/properties" ma:root="true" ma:fieldsID="0ddaadbe593565945b3e45a5ab1f4a56" ns2:_="" ns3:_="">
    <xsd:import namespace="cdfd2425-0449-43ad-94bb-c7fcc2f51157"/>
    <xsd:import namespace="68c8a044-3d30-4d48-ab54-92a2f0c454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2425-0449-43ad-94bb-c7fcc2f51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37116c-e3b8-4106-bbe0-d9c8e0513b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c8a044-3d30-4d48-ab54-92a2f0c454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9c6483-090b-4589-927c-84fa1b971ff6}" ma:internalName="TaxCatchAll" ma:showField="CatchAllData" ma:web="68c8a044-3d30-4d48-ab54-92a2f0c454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fd2425-0449-43ad-94bb-c7fcc2f51157">
      <Terms xmlns="http://schemas.microsoft.com/office/infopath/2007/PartnerControls"/>
    </lcf76f155ced4ddcb4097134ff3c332f>
    <TaxCatchAll xmlns="68c8a044-3d30-4d48-ab54-92a2f0c454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59A63-54BD-432C-8616-B3FC0967F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2425-0449-43ad-94bb-c7fcc2f51157"/>
    <ds:schemaRef ds:uri="68c8a044-3d30-4d48-ab54-92a2f0c45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1F0365-DB87-463C-B7CC-D70A886D29A5}">
  <ds:schemaRefs>
    <ds:schemaRef ds:uri="http://schemas.microsoft.com/office/2006/metadata/properties"/>
    <ds:schemaRef ds:uri="http://schemas.microsoft.com/office/infopath/2007/PartnerControls"/>
    <ds:schemaRef ds:uri="cdfd2425-0449-43ad-94bb-c7fcc2f51157"/>
    <ds:schemaRef ds:uri="68c8a044-3d30-4d48-ab54-92a2f0c45400"/>
  </ds:schemaRefs>
</ds:datastoreItem>
</file>

<file path=customXml/itemProps3.xml><?xml version="1.0" encoding="utf-8"?>
<ds:datastoreItem xmlns:ds="http://schemas.openxmlformats.org/officeDocument/2006/customXml" ds:itemID="{5E3B3E92-4F8B-43C8-B6E1-13F57F427DF5}">
  <ds:schemaRefs>
    <ds:schemaRef ds:uri="http://schemas.microsoft.com/sharepoint/v3/contenttype/forms"/>
  </ds:schemaRefs>
</ds:datastoreItem>
</file>

<file path=customXml/itemProps4.xml><?xml version="1.0" encoding="utf-8"?>
<ds:datastoreItem xmlns:ds="http://schemas.openxmlformats.org/officeDocument/2006/customXml" ds:itemID="{98A6C7F9-F7AA-4924-8A1F-C60DFA5D0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1415</Words>
  <Characters>8070</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Arun District Council</Company>
  <LinksUpToDate>false</LinksUpToDate>
  <CharactersWithSpaces>9467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Burrow</dc:creator>
  <cp:keywords/>
  <dc:description/>
  <cp:lastModifiedBy>Anthony Scoones</cp:lastModifiedBy>
  <cp:revision>2</cp:revision>
  <dcterms:created xsi:type="dcterms:W3CDTF">2026-10-07T11:55:00Z</dcterms:created>
  <dcterms:modified xsi:type="dcterms:W3CDTF">2026-10-07T11:55:00Z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0x01010022EDEF39EE9B0446978A58562C3A2630</vt:lpwstr>
  </property>
  <property fmtid="{D5CDD505-2E9C-101B-9397-08002B2CF9AE}" pid="3" name="MediaServiceImageTags">
    <vt:lpwstr/>
  </property>
</Properties>
</file>